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534A8" w14:textId="77777777" w:rsidR="006172DF" w:rsidRPr="00CF4412" w:rsidRDefault="006172DF" w:rsidP="00D0193E">
      <w:pPr>
        <w:pStyle w:val="Prrafodelista"/>
        <w:numPr>
          <w:ilvl w:val="0"/>
          <w:numId w:val="8"/>
        </w:numPr>
        <w:ind w:right="-47"/>
        <w:jc w:val="both"/>
        <w:rPr>
          <w:rFonts w:asciiTheme="minorHAnsi" w:hAnsiTheme="minorHAnsi" w:cstheme="minorHAnsi"/>
          <w:b/>
          <w:sz w:val="18"/>
          <w:szCs w:val="18"/>
        </w:rPr>
      </w:pPr>
      <w:r w:rsidRPr="00CF4412">
        <w:rPr>
          <w:rFonts w:asciiTheme="minorHAnsi" w:hAnsiTheme="minorHAnsi" w:cstheme="minorHAnsi"/>
          <w:b/>
          <w:sz w:val="18"/>
          <w:szCs w:val="18"/>
        </w:rPr>
        <w:t>Partes</w:t>
      </w:r>
    </w:p>
    <w:tbl>
      <w:tblPr>
        <w:tblStyle w:val="Tablaconcuadrcula"/>
        <w:tblW w:w="0" w:type="auto"/>
        <w:tblInd w:w="284" w:type="dxa"/>
        <w:tblBorders>
          <w:top w:val="single" w:sz="18" w:space="0" w:color="000000" w:themeColor="text1"/>
          <w:left w:val="single" w:sz="18" w:space="0" w:color="000000" w:themeColor="text1"/>
          <w:bottom w:val="single" w:sz="18" w:space="0" w:color="000000" w:themeColor="text1"/>
          <w:right w:val="single" w:sz="18" w:space="0" w:color="000000" w:themeColor="text1"/>
        </w:tblBorders>
        <w:tblLook w:val="04A0" w:firstRow="1" w:lastRow="0" w:firstColumn="1" w:lastColumn="0" w:noHBand="0" w:noVBand="1"/>
      </w:tblPr>
      <w:tblGrid>
        <w:gridCol w:w="4823"/>
        <w:gridCol w:w="4819"/>
      </w:tblGrid>
      <w:tr w:rsidR="006172DF" w:rsidRPr="00CF4412" w14:paraId="585CDA41" w14:textId="77777777" w:rsidTr="00E52379">
        <w:tc>
          <w:tcPr>
            <w:tcW w:w="4823" w:type="dxa"/>
          </w:tcPr>
          <w:p w14:paraId="2C61C39C" w14:textId="77777777" w:rsidR="006172DF" w:rsidRPr="00CF4412" w:rsidRDefault="006172DF" w:rsidP="00DC4810">
            <w:pPr>
              <w:ind w:right="-47"/>
              <w:jc w:val="both"/>
              <w:rPr>
                <w:rFonts w:asciiTheme="minorHAnsi" w:hAnsiTheme="minorHAnsi" w:cstheme="minorHAnsi"/>
                <w:sz w:val="18"/>
                <w:szCs w:val="18"/>
              </w:rPr>
            </w:pPr>
            <w:r w:rsidRPr="00CF4412">
              <w:rPr>
                <w:rFonts w:asciiTheme="minorHAnsi" w:hAnsiTheme="minorHAnsi" w:cstheme="minorHAnsi"/>
                <w:sz w:val="18"/>
                <w:szCs w:val="18"/>
              </w:rPr>
              <w:t>Instituto Costarricense de Electricidad</w:t>
            </w:r>
          </w:p>
        </w:tc>
        <w:tc>
          <w:tcPr>
            <w:tcW w:w="4819" w:type="dxa"/>
          </w:tcPr>
          <w:p w14:paraId="3D9A0273" w14:textId="77777777" w:rsidR="006C145F" w:rsidRPr="00CF4412" w:rsidRDefault="002D7560" w:rsidP="00DC4810">
            <w:pPr>
              <w:ind w:right="-47"/>
              <w:jc w:val="both"/>
              <w:rPr>
                <w:rFonts w:asciiTheme="minorHAnsi" w:hAnsiTheme="minorHAnsi" w:cstheme="minorHAnsi"/>
                <w:sz w:val="18"/>
                <w:szCs w:val="18"/>
              </w:rPr>
            </w:pPr>
            <w:r w:rsidRPr="00CF4412">
              <w:rPr>
                <w:rFonts w:asciiTheme="minorHAnsi" w:hAnsiTheme="minorHAnsi" w:cstheme="minorHAnsi"/>
                <w:sz w:val="18"/>
                <w:szCs w:val="18"/>
              </w:rPr>
              <w:t>Teléfono gratuito Centro de Atención al Usuario</w:t>
            </w:r>
            <w:r w:rsidR="006C145F" w:rsidRPr="00CF4412">
              <w:rPr>
                <w:rFonts w:asciiTheme="minorHAnsi" w:hAnsiTheme="minorHAnsi" w:cstheme="minorHAnsi"/>
                <w:sz w:val="18"/>
                <w:szCs w:val="18"/>
              </w:rPr>
              <w:t>: 1193</w:t>
            </w:r>
          </w:p>
        </w:tc>
      </w:tr>
      <w:tr w:rsidR="006172DF" w:rsidRPr="00CF4412" w14:paraId="6DBF368D" w14:textId="77777777" w:rsidTr="00E52379">
        <w:tc>
          <w:tcPr>
            <w:tcW w:w="4823" w:type="dxa"/>
          </w:tcPr>
          <w:p w14:paraId="7D2DDFB4" w14:textId="77777777" w:rsidR="006172DF" w:rsidRPr="00CF4412" w:rsidRDefault="00E52379" w:rsidP="00250EAB">
            <w:pPr>
              <w:ind w:right="-47"/>
              <w:jc w:val="both"/>
              <w:rPr>
                <w:rFonts w:asciiTheme="minorHAnsi" w:hAnsiTheme="minorHAnsi" w:cstheme="minorHAnsi"/>
                <w:sz w:val="18"/>
                <w:szCs w:val="18"/>
              </w:rPr>
            </w:pPr>
            <w:r w:rsidRPr="00CF4412">
              <w:rPr>
                <w:rFonts w:asciiTheme="minorHAnsi" w:hAnsiTheme="minorHAnsi" w:cstheme="minorHAnsi"/>
                <w:sz w:val="18"/>
                <w:szCs w:val="18"/>
              </w:rPr>
              <w:t>Cédula jurídica: 4-000-042139</w:t>
            </w:r>
          </w:p>
        </w:tc>
        <w:tc>
          <w:tcPr>
            <w:tcW w:w="4819" w:type="dxa"/>
          </w:tcPr>
          <w:p w14:paraId="63EBF267" w14:textId="0BDDE6FE" w:rsidR="009755CC" w:rsidRPr="00CF4412" w:rsidRDefault="00CB6CE9" w:rsidP="009755CC">
            <w:pPr>
              <w:ind w:right="-47"/>
              <w:jc w:val="both"/>
              <w:rPr>
                <w:rFonts w:asciiTheme="minorHAnsi" w:hAnsiTheme="minorHAnsi" w:cstheme="minorHAnsi"/>
                <w:sz w:val="18"/>
                <w:szCs w:val="18"/>
              </w:rPr>
            </w:pPr>
            <w:r w:rsidRPr="00CF4412">
              <w:rPr>
                <w:rFonts w:asciiTheme="minorHAnsi" w:hAnsiTheme="minorHAnsi" w:cstheme="minorHAnsi"/>
                <w:sz w:val="18"/>
                <w:szCs w:val="18"/>
              </w:rPr>
              <w:t>Página web:</w:t>
            </w:r>
            <w:r w:rsidR="00A9602F" w:rsidRPr="00CF4412">
              <w:rPr>
                <w:rFonts w:asciiTheme="minorHAnsi" w:hAnsiTheme="minorHAnsi" w:cstheme="minorHAnsi"/>
                <w:sz w:val="18"/>
                <w:szCs w:val="18"/>
              </w:rPr>
              <w:t xml:space="preserve"> </w:t>
            </w:r>
            <w:r w:rsidR="009755CC" w:rsidRPr="00CF4412">
              <w:rPr>
                <w:rFonts w:asciiTheme="minorHAnsi" w:hAnsiTheme="minorHAnsi" w:cstheme="minorHAnsi"/>
                <w:sz w:val="18"/>
                <w:szCs w:val="18"/>
              </w:rPr>
              <w:t xml:space="preserve">   </w:t>
            </w:r>
            <w:hyperlink r:id="rId8" w:history="1">
              <w:r w:rsidR="009755CC" w:rsidRPr="00CF4412">
                <w:rPr>
                  <w:rStyle w:val="Hipervnculo"/>
                  <w:rFonts w:asciiTheme="minorHAnsi" w:hAnsiTheme="minorHAnsi" w:cstheme="minorHAnsi"/>
                  <w:sz w:val="18"/>
                  <w:szCs w:val="18"/>
                </w:rPr>
                <w:t>www.grupoice.com</w:t>
              </w:r>
            </w:hyperlink>
            <w:r w:rsidR="009755CC" w:rsidRPr="00CF4412">
              <w:rPr>
                <w:rFonts w:asciiTheme="minorHAnsi" w:hAnsiTheme="minorHAnsi" w:cstheme="minorHAnsi"/>
                <w:sz w:val="18"/>
                <w:szCs w:val="18"/>
              </w:rPr>
              <w:t xml:space="preserve"> </w:t>
            </w:r>
            <w:r w:rsidR="00550D97">
              <w:rPr>
                <w:rFonts w:asciiTheme="minorHAnsi" w:hAnsiTheme="minorHAnsi" w:cstheme="minorHAnsi"/>
                <w:sz w:val="18"/>
                <w:szCs w:val="18"/>
              </w:rPr>
              <w:t xml:space="preserve">         </w:t>
            </w:r>
            <w:r w:rsidR="009755CC" w:rsidRPr="00CF4412">
              <w:rPr>
                <w:rFonts w:asciiTheme="minorHAnsi" w:hAnsiTheme="minorHAnsi" w:cstheme="minorHAnsi"/>
                <w:sz w:val="18"/>
                <w:szCs w:val="18"/>
              </w:rPr>
              <w:t xml:space="preserve"> </w:t>
            </w:r>
            <w:hyperlink r:id="rId9" w:history="1">
              <w:r w:rsidR="009755CC" w:rsidRPr="00CF4412">
                <w:rPr>
                  <w:rStyle w:val="Hipervnculo"/>
                  <w:rFonts w:asciiTheme="minorHAnsi" w:hAnsiTheme="minorHAnsi" w:cstheme="minorHAnsi"/>
                  <w:sz w:val="18"/>
                  <w:szCs w:val="18"/>
                </w:rPr>
                <w:t>www.kolbi.cr</w:t>
              </w:r>
            </w:hyperlink>
            <w:r w:rsidR="009755CC" w:rsidRPr="00CF4412">
              <w:rPr>
                <w:rFonts w:asciiTheme="minorHAnsi" w:hAnsiTheme="minorHAnsi" w:cstheme="minorHAnsi"/>
                <w:sz w:val="18"/>
                <w:szCs w:val="18"/>
              </w:rPr>
              <w:t xml:space="preserve"> </w:t>
            </w:r>
          </w:p>
        </w:tc>
      </w:tr>
      <w:tr w:rsidR="006172DF" w:rsidRPr="00CF4412" w14:paraId="437E548D" w14:textId="77777777" w:rsidTr="00E52379">
        <w:tc>
          <w:tcPr>
            <w:tcW w:w="4823" w:type="dxa"/>
          </w:tcPr>
          <w:p w14:paraId="5B9CB6F5" w14:textId="77777777" w:rsidR="006172DF" w:rsidRPr="00CF4412" w:rsidRDefault="00E52379" w:rsidP="00DC4810">
            <w:pPr>
              <w:ind w:right="-47"/>
              <w:jc w:val="both"/>
              <w:rPr>
                <w:rFonts w:asciiTheme="minorHAnsi" w:hAnsiTheme="minorHAnsi" w:cstheme="minorHAnsi"/>
                <w:sz w:val="18"/>
                <w:szCs w:val="18"/>
              </w:rPr>
            </w:pPr>
            <w:r w:rsidRPr="00CF4412">
              <w:rPr>
                <w:rFonts w:asciiTheme="minorHAnsi" w:hAnsiTheme="minorHAnsi" w:cstheme="minorHAnsi"/>
                <w:sz w:val="18"/>
                <w:szCs w:val="18"/>
              </w:rPr>
              <w:t>Apartado Postal: 10032 1000</w:t>
            </w:r>
          </w:p>
        </w:tc>
        <w:tc>
          <w:tcPr>
            <w:tcW w:w="4819" w:type="dxa"/>
          </w:tcPr>
          <w:p w14:paraId="2623B909" w14:textId="77777777" w:rsidR="006172DF" w:rsidRPr="00CF4412" w:rsidRDefault="00CB6CE9" w:rsidP="00C50A7D">
            <w:pPr>
              <w:ind w:right="-47"/>
              <w:jc w:val="both"/>
              <w:rPr>
                <w:rFonts w:asciiTheme="minorHAnsi" w:hAnsiTheme="minorHAnsi" w:cstheme="minorHAnsi"/>
                <w:sz w:val="18"/>
                <w:szCs w:val="18"/>
              </w:rPr>
            </w:pPr>
            <w:r w:rsidRPr="00CF4412">
              <w:rPr>
                <w:rFonts w:asciiTheme="minorHAnsi" w:hAnsiTheme="minorHAnsi" w:cstheme="minorHAnsi"/>
                <w:sz w:val="18"/>
                <w:szCs w:val="18"/>
              </w:rPr>
              <w:t>Otros medios de contacto:</w:t>
            </w:r>
            <w:r w:rsidR="006C145F" w:rsidRPr="00CF4412">
              <w:rPr>
                <w:rFonts w:asciiTheme="minorHAnsi" w:hAnsiTheme="minorHAnsi" w:cstheme="minorHAnsi"/>
                <w:sz w:val="18"/>
                <w:szCs w:val="18"/>
              </w:rPr>
              <w:t xml:space="preserve"> </w:t>
            </w:r>
            <w:r w:rsidR="006775B0" w:rsidRPr="00CF4412">
              <w:rPr>
                <w:rFonts w:asciiTheme="minorHAnsi" w:hAnsiTheme="minorHAnsi" w:cstheme="minorHAnsi"/>
                <w:sz w:val="18"/>
                <w:szCs w:val="18"/>
              </w:rPr>
              <w:t>Agencias en todo el país</w:t>
            </w:r>
            <w:r w:rsidR="00C50A7D" w:rsidRPr="00CF4412">
              <w:rPr>
                <w:rFonts w:asciiTheme="minorHAnsi" w:hAnsiTheme="minorHAnsi" w:cstheme="minorHAnsi"/>
                <w:sz w:val="18"/>
                <w:szCs w:val="18"/>
              </w:rPr>
              <w:t xml:space="preserve"> o ruta de acceso kolbi.cr/Ayuda/Horarios Puntos de Venta Kolbi</w:t>
            </w:r>
          </w:p>
        </w:tc>
      </w:tr>
      <w:tr w:rsidR="00E52379" w:rsidRPr="00CF4412" w14:paraId="2B415F3A" w14:textId="77777777" w:rsidTr="00E52379">
        <w:tc>
          <w:tcPr>
            <w:tcW w:w="4823" w:type="dxa"/>
          </w:tcPr>
          <w:p w14:paraId="607E8D99" w14:textId="77777777" w:rsidR="00E52379" w:rsidRPr="00CF4412" w:rsidRDefault="00E52379" w:rsidP="00E52379">
            <w:pPr>
              <w:ind w:right="-47"/>
              <w:jc w:val="both"/>
              <w:rPr>
                <w:rFonts w:asciiTheme="minorHAnsi" w:hAnsiTheme="minorHAnsi" w:cstheme="minorHAnsi"/>
                <w:sz w:val="18"/>
                <w:szCs w:val="18"/>
              </w:rPr>
            </w:pPr>
            <w:r w:rsidRPr="00CF4412">
              <w:rPr>
                <w:rFonts w:asciiTheme="minorHAnsi" w:hAnsiTheme="minorHAnsi" w:cstheme="minorHAnsi"/>
                <w:sz w:val="18"/>
                <w:szCs w:val="18"/>
              </w:rPr>
              <w:t>Dirección física: San José, Sabana Norte</w:t>
            </w:r>
            <w:r w:rsidR="00A10820" w:rsidRPr="00CF4412">
              <w:rPr>
                <w:rFonts w:asciiTheme="minorHAnsi" w:hAnsiTheme="minorHAnsi" w:cstheme="minorHAnsi"/>
                <w:sz w:val="18"/>
                <w:szCs w:val="18"/>
              </w:rPr>
              <w:t xml:space="preserve">, 400 </w:t>
            </w:r>
            <w:r w:rsidR="00A5695B" w:rsidRPr="00CF4412">
              <w:rPr>
                <w:rFonts w:asciiTheme="minorHAnsi" w:hAnsiTheme="minorHAnsi" w:cstheme="minorHAnsi"/>
                <w:sz w:val="18"/>
                <w:szCs w:val="18"/>
              </w:rPr>
              <w:t xml:space="preserve">metros </w:t>
            </w:r>
            <w:r w:rsidR="00A10820" w:rsidRPr="00CF4412">
              <w:rPr>
                <w:rFonts w:asciiTheme="minorHAnsi" w:hAnsiTheme="minorHAnsi" w:cstheme="minorHAnsi"/>
                <w:sz w:val="18"/>
                <w:szCs w:val="18"/>
              </w:rPr>
              <w:t>oeste de la Agencia NISSAN sobre avenida Las Américas.</w:t>
            </w:r>
          </w:p>
        </w:tc>
        <w:tc>
          <w:tcPr>
            <w:tcW w:w="4819" w:type="dxa"/>
          </w:tcPr>
          <w:p w14:paraId="720B0164" w14:textId="77777777" w:rsidR="00E52379" w:rsidRPr="00CF4412" w:rsidRDefault="00E52379" w:rsidP="00762F8C">
            <w:pPr>
              <w:ind w:right="-47"/>
              <w:jc w:val="both"/>
              <w:rPr>
                <w:rFonts w:asciiTheme="minorHAnsi" w:hAnsiTheme="minorHAnsi" w:cstheme="minorHAnsi"/>
                <w:sz w:val="18"/>
                <w:szCs w:val="18"/>
              </w:rPr>
            </w:pPr>
            <w:r w:rsidRPr="00CF4412">
              <w:rPr>
                <w:rFonts w:asciiTheme="minorHAnsi" w:hAnsiTheme="minorHAnsi" w:cstheme="minorHAnsi"/>
                <w:sz w:val="18"/>
                <w:szCs w:val="18"/>
              </w:rPr>
              <w:t xml:space="preserve">Dirección electrónica: </w:t>
            </w:r>
            <w:r w:rsidR="00762F8C" w:rsidRPr="00CF4412">
              <w:rPr>
                <w:rFonts w:asciiTheme="minorHAnsi" w:hAnsiTheme="minorHAnsi" w:cstheme="minorHAnsi"/>
                <w:bCs/>
                <w:sz w:val="18"/>
                <w:szCs w:val="18"/>
              </w:rPr>
              <w:t>telegest</w:t>
            </w:r>
            <w:r w:rsidRPr="00CF4412">
              <w:rPr>
                <w:rFonts w:asciiTheme="minorHAnsi" w:hAnsiTheme="minorHAnsi" w:cstheme="minorHAnsi"/>
                <w:bCs/>
                <w:sz w:val="18"/>
                <w:szCs w:val="18"/>
              </w:rPr>
              <w:t>@ice.go.cr.</w:t>
            </w:r>
          </w:p>
        </w:tc>
      </w:tr>
    </w:tbl>
    <w:p w14:paraId="05EEFE54" w14:textId="77777777" w:rsidR="009353B5" w:rsidRPr="00CF4412" w:rsidRDefault="009353B5" w:rsidP="00DC4810">
      <w:pPr>
        <w:ind w:left="284" w:right="-47"/>
        <w:jc w:val="both"/>
        <w:rPr>
          <w:rFonts w:asciiTheme="minorHAnsi" w:hAnsiTheme="minorHAnsi" w:cstheme="minorHAnsi"/>
          <w:sz w:val="18"/>
          <w:szCs w:val="18"/>
        </w:rPr>
      </w:pPr>
    </w:p>
    <w:p w14:paraId="3C9F9037" w14:textId="77777777" w:rsidR="00A82CAB" w:rsidRPr="00CF4412" w:rsidRDefault="00A82CAB" w:rsidP="00DC4810">
      <w:pPr>
        <w:ind w:left="284" w:right="-47"/>
        <w:jc w:val="both"/>
        <w:rPr>
          <w:rFonts w:asciiTheme="minorHAnsi" w:hAnsiTheme="minorHAnsi" w:cstheme="minorHAnsi"/>
          <w:sz w:val="18"/>
          <w:szCs w:val="18"/>
        </w:rPr>
      </w:pPr>
    </w:p>
    <w:tbl>
      <w:tblPr>
        <w:tblStyle w:val="Tablaconcuadrcula"/>
        <w:tblW w:w="0" w:type="auto"/>
        <w:tblInd w:w="284" w:type="dxa"/>
        <w:tblLook w:val="04A0" w:firstRow="1" w:lastRow="0" w:firstColumn="1" w:lastColumn="0" w:noHBand="0" w:noVBand="1"/>
      </w:tblPr>
      <w:tblGrid>
        <w:gridCol w:w="277"/>
        <w:gridCol w:w="425"/>
        <w:gridCol w:w="1698"/>
        <w:gridCol w:w="816"/>
        <w:gridCol w:w="1613"/>
        <w:gridCol w:w="682"/>
        <w:gridCol w:w="918"/>
        <w:gridCol w:w="458"/>
        <w:gridCol w:w="1378"/>
        <w:gridCol w:w="1377"/>
      </w:tblGrid>
      <w:tr w:rsidR="00A27C6C" w:rsidRPr="00CF4412" w14:paraId="4C23EAA9" w14:textId="77777777" w:rsidTr="00826007">
        <w:tc>
          <w:tcPr>
            <w:tcW w:w="4829" w:type="dxa"/>
            <w:gridSpan w:val="5"/>
            <w:tcBorders>
              <w:top w:val="single" w:sz="18" w:space="0" w:color="000000" w:themeColor="text1"/>
              <w:left w:val="single" w:sz="18" w:space="0" w:color="000000" w:themeColor="text1"/>
            </w:tcBorders>
          </w:tcPr>
          <w:p w14:paraId="506C748E" w14:textId="77777777" w:rsidR="00A27C6C" w:rsidRPr="00CF4412" w:rsidRDefault="00A27C6C" w:rsidP="00DC4810">
            <w:pPr>
              <w:ind w:right="-47"/>
              <w:jc w:val="both"/>
              <w:rPr>
                <w:rFonts w:asciiTheme="minorHAnsi" w:hAnsiTheme="minorHAnsi" w:cstheme="minorHAnsi"/>
                <w:sz w:val="18"/>
                <w:szCs w:val="18"/>
              </w:rPr>
            </w:pPr>
            <w:r w:rsidRPr="00CF4412">
              <w:rPr>
                <w:rFonts w:asciiTheme="minorHAnsi" w:hAnsiTheme="minorHAnsi" w:cstheme="minorHAnsi"/>
                <w:sz w:val="18"/>
                <w:szCs w:val="18"/>
              </w:rPr>
              <w:t>Nombre o razón social del abonado:</w:t>
            </w:r>
          </w:p>
          <w:p w14:paraId="6BC05EF9" w14:textId="77777777" w:rsidR="00A27C6C" w:rsidRPr="00CF4412" w:rsidRDefault="00A27C6C" w:rsidP="00DC4810">
            <w:pPr>
              <w:ind w:right="-47"/>
              <w:jc w:val="both"/>
              <w:rPr>
                <w:rFonts w:asciiTheme="minorHAnsi" w:hAnsiTheme="minorHAnsi" w:cstheme="minorHAnsi"/>
                <w:sz w:val="18"/>
                <w:szCs w:val="18"/>
              </w:rPr>
            </w:pPr>
          </w:p>
          <w:p w14:paraId="4E086C2B" w14:textId="77777777" w:rsidR="00A27C6C" w:rsidRPr="00CF4412" w:rsidRDefault="00A27C6C" w:rsidP="00DC4810">
            <w:pPr>
              <w:ind w:right="-47"/>
              <w:jc w:val="both"/>
              <w:rPr>
                <w:rFonts w:asciiTheme="minorHAnsi" w:hAnsiTheme="minorHAnsi" w:cstheme="minorHAnsi"/>
                <w:sz w:val="18"/>
                <w:szCs w:val="18"/>
              </w:rPr>
            </w:pPr>
            <w:r w:rsidRPr="00CF4412">
              <w:rPr>
                <w:rFonts w:asciiTheme="minorHAnsi" w:hAnsiTheme="minorHAnsi" w:cstheme="minorHAnsi"/>
                <w:sz w:val="18"/>
                <w:szCs w:val="18"/>
              </w:rPr>
              <w:t>Conocido como:</w:t>
            </w:r>
          </w:p>
          <w:p w14:paraId="342A953F" w14:textId="77777777" w:rsidR="00A27C6C" w:rsidRPr="00CF4412" w:rsidRDefault="00A27C6C" w:rsidP="005E0F80">
            <w:pPr>
              <w:ind w:right="-47"/>
              <w:jc w:val="both"/>
              <w:rPr>
                <w:rFonts w:asciiTheme="minorHAnsi" w:hAnsiTheme="minorHAnsi" w:cstheme="minorHAnsi"/>
                <w:sz w:val="18"/>
                <w:szCs w:val="18"/>
              </w:rPr>
            </w:pPr>
            <w:r w:rsidRPr="00CF4412">
              <w:rPr>
                <w:rFonts w:asciiTheme="minorHAnsi" w:hAnsiTheme="minorHAnsi" w:cstheme="minorHAnsi"/>
                <w:sz w:val="18"/>
                <w:szCs w:val="18"/>
              </w:rPr>
              <w:t>Número de identificación del abonado:</w:t>
            </w:r>
          </w:p>
          <w:p w14:paraId="60AC73BE" w14:textId="77777777" w:rsidR="00A27C6C" w:rsidRPr="00CF4412" w:rsidRDefault="00A27C6C" w:rsidP="005E0F80">
            <w:pPr>
              <w:ind w:right="-47"/>
              <w:jc w:val="both"/>
              <w:rPr>
                <w:rFonts w:asciiTheme="minorHAnsi" w:hAnsiTheme="minorHAnsi" w:cstheme="minorHAnsi"/>
                <w:sz w:val="18"/>
                <w:szCs w:val="18"/>
              </w:rPr>
            </w:pPr>
          </w:p>
        </w:tc>
        <w:tc>
          <w:tcPr>
            <w:tcW w:w="4813" w:type="dxa"/>
            <w:gridSpan w:val="5"/>
            <w:vMerge w:val="restart"/>
            <w:tcBorders>
              <w:top w:val="single" w:sz="18" w:space="0" w:color="000000" w:themeColor="text1"/>
              <w:right w:val="single" w:sz="18" w:space="0" w:color="000000" w:themeColor="text1"/>
            </w:tcBorders>
          </w:tcPr>
          <w:p w14:paraId="52E12267" w14:textId="77777777" w:rsidR="00A27C6C" w:rsidRPr="00CF4412" w:rsidRDefault="00A27C6C" w:rsidP="00DC4810">
            <w:pPr>
              <w:ind w:right="-47"/>
              <w:jc w:val="both"/>
              <w:rPr>
                <w:rFonts w:asciiTheme="minorHAnsi" w:hAnsiTheme="minorHAnsi" w:cstheme="minorHAnsi"/>
                <w:sz w:val="18"/>
                <w:szCs w:val="18"/>
              </w:rPr>
            </w:pPr>
            <w:r w:rsidRPr="00CF4412">
              <w:rPr>
                <w:rFonts w:asciiTheme="minorHAnsi" w:hAnsiTheme="minorHAnsi" w:cstheme="minorHAnsi"/>
                <w:sz w:val="18"/>
                <w:szCs w:val="18"/>
              </w:rPr>
              <w:t>Número de teléfono asociado:</w:t>
            </w:r>
          </w:p>
          <w:p w14:paraId="21F1B637" w14:textId="77777777" w:rsidR="00A27C6C" w:rsidRPr="00CF4412" w:rsidRDefault="00A27C6C" w:rsidP="00DC4810">
            <w:pPr>
              <w:ind w:right="-47"/>
              <w:jc w:val="both"/>
              <w:rPr>
                <w:rFonts w:asciiTheme="minorHAnsi" w:hAnsiTheme="minorHAnsi" w:cstheme="minorHAnsi"/>
                <w:sz w:val="18"/>
                <w:szCs w:val="18"/>
              </w:rPr>
            </w:pPr>
          </w:p>
          <w:p w14:paraId="50E82BEE" w14:textId="77777777" w:rsidR="00A27C6C" w:rsidRPr="00CF4412" w:rsidRDefault="00A27C6C" w:rsidP="00DC4810">
            <w:pPr>
              <w:ind w:right="-47"/>
              <w:jc w:val="both"/>
              <w:rPr>
                <w:rFonts w:asciiTheme="minorHAnsi" w:hAnsiTheme="minorHAnsi" w:cstheme="minorHAnsi"/>
                <w:sz w:val="18"/>
                <w:szCs w:val="18"/>
              </w:rPr>
            </w:pPr>
          </w:p>
          <w:p w14:paraId="75EA1C07" w14:textId="77777777" w:rsidR="00A27C6C" w:rsidRPr="00CF4412" w:rsidRDefault="00A27C6C" w:rsidP="00A27C6C">
            <w:pPr>
              <w:ind w:right="-47"/>
              <w:jc w:val="both"/>
              <w:rPr>
                <w:rFonts w:asciiTheme="minorHAnsi" w:hAnsiTheme="minorHAnsi" w:cstheme="minorHAnsi"/>
                <w:sz w:val="18"/>
                <w:szCs w:val="18"/>
              </w:rPr>
            </w:pPr>
            <w:r w:rsidRPr="00CF4412">
              <w:rPr>
                <w:rFonts w:asciiTheme="minorHAnsi" w:hAnsiTheme="minorHAnsi" w:cstheme="minorHAnsi"/>
                <w:sz w:val="18"/>
                <w:szCs w:val="18"/>
              </w:rPr>
              <w:t>Número de Contacto (referencia):</w:t>
            </w:r>
          </w:p>
          <w:p w14:paraId="31423F31" w14:textId="77777777" w:rsidR="00A27C6C" w:rsidRPr="00CF4412" w:rsidRDefault="00A27C6C" w:rsidP="00A27C6C">
            <w:pPr>
              <w:ind w:right="-47"/>
              <w:jc w:val="both"/>
              <w:rPr>
                <w:rFonts w:asciiTheme="minorHAnsi" w:hAnsiTheme="minorHAnsi" w:cstheme="minorHAnsi"/>
                <w:sz w:val="18"/>
                <w:szCs w:val="18"/>
              </w:rPr>
            </w:pPr>
          </w:p>
          <w:p w14:paraId="557EFE03" w14:textId="77777777" w:rsidR="00A27C6C" w:rsidRPr="00CF4412" w:rsidRDefault="00A27C6C" w:rsidP="00A27C6C">
            <w:pPr>
              <w:ind w:right="-47"/>
              <w:jc w:val="both"/>
              <w:rPr>
                <w:rFonts w:asciiTheme="minorHAnsi" w:hAnsiTheme="minorHAnsi" w:cstheme="minorHAnsi"/>
                <w:sz w:val="18"/>
                <w:szCs w:val="18"/>
              </w:rPr>
            </w:pPr>
          </w:p>
          <w:p w14:paraId="03E3904F" w14:textId="77777777" w:rsidR="00A27C6C" w:rsidRPr="00CF4412" w:rsidRDefault="00A27C6C" w:rsidP="00A27C6C">
            <w:pPr>
              <w:ind w:right="-47"/>
              <w:jc w:val="both"/>
              <w:rPr>
                <w:rFonts w:asciiTheme="minorHAnsi" w:hAnsiTheme="minorHAnsi" w:cstheme="minorHAnsi"/>
                <w:sz w:val="18"/>
                <w:szCs w:val="18"/>
              </w:rPr>
            </w:pPr>
            <w:r w:rsidRPr="00CF4412">
              <w:rPr>
                <w:rFonts w:asciiTheme="minorHAnsi" w:hAnsiTheme="minorHAnsi" w:cstheme="minorHAnsi"/>
                <w:sz w:val="18"/>
                <w:szCs w:val="18"/>
              </w:rPr>
              <w:t>Email:</w:t>
            </w:r>
          </w:p>
        </w:tc>
      </w:tr>
      <w:tr w:rsidR="00A27C6C" w:rsidRPr="00CF4412" w14:paraId="3B4080FE" w14:textId="77777777" w:rsidTr="00826007">
        <w:tc>
          <w:tcPr>
            <w:tcW w:w="4829" w:type="dxa"/>
            <w:gridSpan w:val="5"/>
            <w:tcBorders>
              <w:left w:val="single" w:sz="18" w:space="0" w:color="000000" w:themeColor="text1"/>
              <w:bottom w:val="single" w:sz="4" w:space="0" w:color="auto"/>
            </w:tcBorders>
          </w:tcPr>
          <w:p w14:paraId="18EE2592" w14:textId="77777777" w:rsidR="00A27C6C" w:rsidRPr="00CF4412" w:rsidRDefault="00A27C6C" w:rsidP="00DC4810">
            <w:pPr>
              <w:ind w:right="-47"/>
              <w:jc w:val="both"/>
              <w:rPr>
                <w:rFonts w:asciiTheme="minorHAnsi" w:hAnsiTheme="minorHAnsi" w:cstheme="minorHAnsi"/>
                <w:sz w:val="18"/>
                <w:szCs w:val="18"/>
              </w:rPr>
            </w:pPr>
            <w:r w:rsidRPr="00CF4412">
              <w:rPr>
                <w:rFonts w:asciiTheme="minorHAnsi" w:hAnsiTheme="minorHAnsi" w:cstheme="minorHAnsi"/>
                <w:sz w:val="18"/>
                <w:szCs w:val="18"/>
              </w:rPr>
              <w:t>Nombre del representante o apoderado:</w:t>
            </w:r>
          </w:p>
          <w:p w14:paraId="03241328" w14:textId="77777777" w:rsidR="00A27C6C" w:rsidRPr="00CF4412" w:rsidRDefault="00A27C6C" w:rsidP="00DC4810">
            <w:pPr>
              <w:ind w:right="-47"/>
              <w:jc w:val="both"/>
              <w:rPr>
                <w:rFonts w:asciiTheme="minorHAnsi" w:hAnsiTheme="minorHAnsi" w:cstheme="minorHAnsi"/>
                <w:sz w:val="18"/>
                <w:szCs w:val="18"/>
              </w:rPr>
            </w:pPr>
          </w:p>
          <w:p w14:paraId="19FF9317" w14:textId="77777777" w:rsidR="00A27C6C" w:rsidRPr="00CF4412" w:rsidRDefault="00A27C6C" w:rsidP="00DC4810">
            <w:pPr>
              <w:ind w:right="-47"/>
              <w:jc w:val="both"/>
              <w:rPr>
                <w:rFonts w:asciiTheme="minorHAnsi" w:hAnsiTheme="minorHAnsi" w:cstheme="minorHAnsi"/>
                <w:sz w:val="18"/>
                <w:szCs w:val="18"/>
              </w:rPr>
            </w:pPr>
            <w:r w:rsidRPr="00CF4412">
              <w:rPr>
                <w:rFonts w:asciiTheme="minorHAnsi" w:hAnsiTheme="minorHAnsi" w:cstheme="minorHAnsi"/>
                <w:sz w:val="18"/>
                <w:szCs w:val="18"/>
              </w:rPr>
              <w:t>Conocido como:</w:t>
            </w:r>
          </w:p>
          <w:p w14:paraId="7CBA9D9D" w14:textId="77777777" w:rsidR="00A27C6C" w:rsidRPr="00CF4412" w:rsidRDefault="00A27C6C" w:rsidP="00EF5340">
            <w:pPr>
              <w:ind w:right="-47"/>
              <w:jc w:val="both"/>
              <w:rPr>
                <w:rFonts w:asciiTheme="minorHAnsi" w:hAnsiTheme="minorHAnsi" w:cstheme="minorHAnsi"/>
                <w:sz w:val="18"/>
                <w:szCs w:val="18"/>
              </w:rPr>
            </w:pPr>
            <w:r w:rsidRPr="00CF4412">
              <w:rPr>
                <w:rFonts w:asciiTheme="minorHAnsi" w:hAnsiTheme="minorHAnsi" w:cstheme="minorHAnsi"/>
                <w:sz w:val="18"/>
                <w:szCs w:val="18"/>
              </w:rPr>
              <w:t>Número de identificación:</w:t>
            </w:r>
          </w:p>
        </w:tc>
        <w:tc>
          <w:tcPr>
            <w:tcW w:w="4813" w:type="dxa"/>
            <w:gridSpan w:val="5"/>
            <w:vMerge/>
            <w:tcBorders>
              <w:bottom w:val="single" w:sz="4" w:space="0" w:color="auto"/>
              <w:right w:val="single" w:sz="18" w:space="0" w:color="000000" w:themeColor="text1"/>
            </w:tcBorders>
          </w:tcPr>
          <w:p w14:paraId="1E3D9316" w14:textId="77777777" w:rsidR="00A27C6C" w:rsidRPr="00CF4412" w:rsidRDefault="00A27C6C" w:rsidP="00DC4810">
            <w:pPr>
              <w:ind w:right="-47"/>
              <w:jc w:val="both"/>
              <w:rPr>
                <w:rFonts w:asciiTheme="minorHAnsi" w:hAnsiTheme="minorHAnsi" w:cstheme="minorHAnsi"/>
                <w:sz w:val="18"/>
                <w:szCs w:val="18"/>
              </w:rPr>
            </w:pPr>
          </w:p>
        </w:tc>
      </w:tr>
      <w:tr w:rsidR="00A67DB2" w:rsidRPr="00CF4412" w14:paraId="2FF20663" w14:textId="77777777" w:rsidTr="00826007">
        <w:tc>
          <w:tcPr>
            <w:tcW w:w="9642" w:type="dxa"/>
            <w:gridSpan w:val="10"/>
            <w:tcBorders>
              <w:top w:val="nil"/>
              <w:left w:val="single" w:sz="18" w:space="0" w:color="000000" w:themeColor="text1"/>
              <w:bottom w:val="nil"/>
              <w:right w:val="single" w:sz="18" w:space="0" w:color="000000" w:themeColor="text1"/>
            </w:tcBorders>
          </w:tcPr>
          <w:p w14:paraId="34A16D7C" w14:textId="77777777" w:rsidR="00A67DB2" w:rsidRPr="00CF4412" w:rsidRDefault="00A67DB2" w:rsidP="00A67DB2">
            <w:pPr>
              <w:ind w:right="-47"/>
              <w:jc w:val="both"/>
              <w:rPr>
                <w:rFonts w:asciiTheme="minorHAnsi" w:hAnsiTheme="minorHAnsi" w:cstheme="minorHAnsi"/>
                <w:sz w:val="18"/>
                <w:szCs w:val="18"/>
              </w:rPr>
            </w:pPr>
            <w:r w:rsidRPr="00CF4412">
              <w:rPr>
                <w:rFonts w:asciiTheme="minorHAnsi" w:hAnsiTheme="minorHAnsi" w:cstheme="minorHAnsi"/>
                <w:sz w:val="18"/>
                <w:szCs w:val="18"/>
              </w:rPr>
              <w:t xml:space="preserve">Dirección exacta del </w:t>
            </w:r>
            <w:r w:rsidRPr="00CF4412">
              <w:rPr>
                <w:rFonts w:asciiTheme="minorHAnsi" w:hAnsiTheme="minorHAnsi" w:cstheme="minorHAnsi"/>
                <w:b/>
                <w:sz w:val="18"/>
                <w:szCs w:val="18"/>
              </w:rPr>
              <w:t>domicilio</w:t>
            </w:r>
            <w:r w:rsidRPr="00CF4412">
              <w:rPr>
                <w:rFonts w:asciiTheme="minorHAnsi" w:hAnsiTheme="minorHAnsi" w:cstheme="minorHAnsi"/>
                <w:sz w:val="18"/>
                <w:szCs w:val="18"/>
              </w:rPr>
              <w:t>:</w:t>
            </w:r>
          </w:p>
        </w:tc>
      </w:tr>
      <w:tr w:rsidR="00A67DB2" w:rsidRPr="00CF4412" w14:paraId="43CB25EB" w14:textId="77777777" w:rsidTr="00826007">
        <w:tc>
          <w:tcPr>
            <w:tcW w:w="3216" w:type="dxa"/>
            <w:gridSpan w:val="4"/>
            <w:tcBorders>
              <w:top w:val="nil"/>
              <w:left w:val="single" w:sz="18" w:space="0" w:color="000000" w:themeColor="text1"/>
              <w:right w:val="single" w:sz="2" w:space="0" w:color="000000" w:themeColor="text1"/>
            </w:tcBorders>
          </w:tcPr>
          <w:p w14:paraId="72EBE3B8" w14:textId="77777777" w:rsidR="00A67DB2" w:rsidRPr="00CF4412" w:rsidRDefault="00A67DB2" w:rsidP="00DC4810">
            <w:pPr>
              <w:ind w:right="-47"/>
              <w:jc w:val="both"/>
              <w:rPr>
                <w:rFonts w:asciiTheme="minorHAnsi" w:hAnsiTheme="minorHAnsi" w:cstheme="minorHAnsi"/>
                <w:sz w:val="18"/>
                <w:szCs w:val="18"/>
              </w:rPr>
            </w:pPr>
            <w:r w:rsidRPr="00CF4412">
              <w:rPr>
                <w:rFonts w:asciiTheme="minorHAnsi" w:hAnsiTheme="minorHAnsi" w:cstheme="minorHAnsi"/>
                <w:sz w:val="18"/>
                <w:szCs w:val="18"/>
              </w:rPr>
              <w:t>Provincia:</w:t>
            </w:r>
          </w:p>
        </w:tc>
        <w:tc>
          <w:tcPr>
            <w:tcW w:w="3213" w:type="dxa"/>
            <w:gridSpan w:val="3"/>
            <w:tcBorders>
              <w:top w:val="nil"/>
              <w:left w:val="single" w:sz="2" w:space="0" w:color="000000" w:themeColor="text1"/>
              <w:right w:val="single" w:sz="2" w:space="0" w:color="000000" w:themeColor="text1"/>
            </w:tcBorders>
          </w:tcPr>
          <w:p w14:paraId="5E8C0F4A" w14:textId="77777777" w:rsidR="00A67DB2" w:rsidRPr="00CF4412" w:rsidRDefault="00A67DB2" w:rsidP="00A67DB2">
            <w:pPr>
              <w:ind w:right="-47"/>
              <w:jc w:val="both"/>
              <w:rPr>
                <w:rFonts w:asciiTheme="minorHAnsi" w:hAnsiTheme="minorHAnsi" w:cstheme="minorHAnsi"/>
                <w:sz w:val="18"/>
                <w:szCs w:val="18"/>
              </w:rPr>
            </w:pPr>
            <w:r w:rsidRPr="00CF4412">
              <w:rPr>
                <w:rFonts w:asciiTheme="minorHAnsi" w:hAnsiTheme="minorHAnsi" w:cstheme="minorHAnsi"/>
                <w:sz w:val="18"/>
                <w:szCs w:val="18"/>
              </w:rPr>
              <w:t>Cantón:</w:t>
            </w:r>
          </w:p>
          <w:p w14:paraId="3E33770E" w14:textId="77777777" w:rsidR="00A67DB2" w:rsidRPr="00CF4412" w:rsidRDefault="00A67DB2" w:rsidP="00DC4810">
            <w:pPr>
              <w:ind w:right="-47"/>
              <w:jc w:val="both"/>
              <w:rPr>
                <w:rFonts w:asciiTheme="minorHAnsi" w:hAnsiTheme="minorHAnsi" w:cstheme="minorHAnsi"/>
                <w:sz w:val="18"/>
                <w:szCs w:val="18"/>
              </w:rPr>
            </w:pPr>
          </w:p>
        </w:tc>
        <w:tc>
          <w:tcPr>
            <w:tcW w:w="3213" w:type="dxa"/>
            <w:gridSpan w:val="3"/>
            <w:tcBorders>
              <w:top w:val="nil"/>
              <w:left w:val="single" w:sz="2" w:space="0" w:color="000000" w:themeColor="text1"/>
              <w:right w:val="single" w:sz="18" w:space="0" w:color="000000" w:themeColor="text1"/>
            </w:tcBorders>
          </w:tcPr>
          <w:p w14:paraId="576B2083" w14:textId="77777777" w:rsidR="00A67DB2" w:rsidRPr="00CF4412" w:rsidRDefault="00A67DB2" w:rsidP="00DC4810">
            <w:pPr>
              <w:ind w:right="-47"/>
              <w:jc w:val="both"/>
              <w:rPr>
                <w:rFonts w:asciiTheme="minorHAnsi" w:hAnsiTheme="minorHAnsi" w:cstheme="minorHAnsi"/>
                <w:sz w:val="18"/>
                <w:szCs w:val="18"/>
              </w:rPr>
            </w:pPr>
            <w:r w:rsidRPr="00CF4412">
              <w:rPr>
                <w:rFonts w:asciiTheme="minorHAnsi" w:hAnsiTheme="minorHAnsi" w:cstheme="minorHAnsi"/>
                <w:sz w:val="18"/>
                <w:szCs w:val="18"/>
              </w:rPr>
              <w:t>Distrito:</w:t>
            </w:r>
          </w:p>
        </w:tc>
      </w:tr>
      <w:tr w:rsidR="00A67DB2" w:rsidRPr="00CF4412" w14:paraId="67F89122" w14:textId="77777777" w:rsidTr="00826007">
        <w:tc>
          <w:tcPr>
            <w:tcW w:w="9642" w:type="dxa"/>
            <w:gridSpan w:val="10"/>
            <w:tcBorders>
              <w:left w:val="single" w:sz="18" w:space="0" w:color="000000" w:themeColor="text1"/>
              <w:bottom w:val="single" w:sz="18" w:space="0" w:color="000000" w:themeColor="text1"/>
              <w:right w:val="single" w:sz="18" w:space="0" w:color="000000" w:themeColor="text1"/>
            </w:tcBorders>
          </w:tcPr>
          <w:p w14:paraId="637A8A86" w14:textId="77777777" w:rsidR="00A67DB2" w:rsidRPr="00CF4412" w:rsidRDefault="00A67DB2" w:rsidP="00DC4810">
            <w:pPr>
              <w:ind w:right="-47"/>
              <w:jc w:val="both"/>
              <w:rPr>
                <w:rFonts w:asciiTheme="minorHAnsi" w:hAnsiTheme="minorHAnsi" w:cstheme="minorHAnsi"/>
                <w:sz w:val="18"/>
                <w:szCs w:val="18"/>
              </w:rPr>
            </w:pPr>
            <w:r w:rsidRPr="00CF4412">
              <w:rPr>
                <w:rFonts w:asciiTheme="minorHAnsi" w:hAnsiTheme="minorHAnsi" w:cstheme="minorHAnsi"/>
                <w:sz w:val="18"/>
                <w:szCs w:val="18"/>
              </w:rPr>
              <w:t>Otras señas:</w:t>
            </w:r>
          </w:p>
          <w:p w14:paraId="6F2134EE" w14:textId="77777777" w:rsidR="00A67DB2" w:rsidRPr="00CF4412" w:rsidRDefault="00A67DB2" w:rsidP="00DC4810">
            <w:pPr>
              <w:ind w:right="-47"/>
              <w:jc w:val="both"/>
              <w:rPr>
                <w:rFonts w:asciiTheme="minorHAnsi" w:hAnsiTheme="minorHAnsi" w:cstheme="minorHAnsi"/>
                <w:sz w:val="18"/>
                <w:szCs w:val="18"/>
              </w:rPr>
            </w:pPr>
          </w:p>
        </w:tc>
      </w:tr>
      <w:tr w:rsidR="001B26FE" w:rsidRPr="00CF4412" w14:paraId="7339B8BD" w14:textId="77777777" w:rsidTr="00826007">
        <w:tc>
          <w:tcPr>
            <w:tcW w:w="9642" w:type="dxa"/>
            <w:gridSpan w:val="10"/>
            <w:tcBorders>
              <w:top w:val="single" w:sz="18" w:space="0" w:color="000000" w:themeColor="text1"/>
              <w:left w:val="single" w:sz="18" w:space="0" w:color="000000" w:themeColor="text1"/>
              <w:bottom w:val="nil"/>
              <w:right w:val="single" w:sz="18" w:space="0" w:color="000000" w:themeColor="text1"/>
            </w:tcBorders>
          </w:tcPr>
          <w:p w14:paraId="45E4BD29" w14:textId="77777777" w:rsidR="001B26FE" w:rsidRPr="00CF4412" w:rsidRDefault="001B26FE" w:rsidP="00B6698D">
            <w:pPr>
              <w:ind w:right="-47"/>
              <w:jc w:val="both"/>
              <w:rPr>
                <w:rFonts w:asciiTheme="minorHAnsi" w:hAnsiTheme="minorHAnsi" w:cstheme="minorHAnsi"/>
                <w:sz w:val="18"/>
                <w:szCs w:val="18"/>
              </w:rPr>
            </w:pPr>
            <w:r w:rsidRPr="00CF4412">
              <w:rPr>
                <w:rFonts w:asciiTheme="minorHAnsi" w:hAnsiTheme="minorHAnsi" w:cstheme="minorHAnsi"/>
                <w:sz w:val="18"/>
                <w:szCs w:val="18"/>
              </w:rPr>
              <w:t xml:space="preserve">Lugar o medio para recibir </w:t>
            </w:r>
            <w:r w:rsidRPr="00CF4412">
              <w:rPr>
                <w:rFonts w:asciiTheme="minorHAnsi" w:hAnsiTheme="minorHAnsi" w:cstheme="minorHAnsi"/>
                <w:b/>
                <w:sz w:val="18"/>
                <w:szCs w:val="18"/>
              </w:rPr>
              <w:t>notificaciones</w:t>
            </w:r>
            <w:r w:rsidRPr="00CF4412">
              <w:rPr>
                <w:rFonts w:asciiTheme="minorHAnsi" w:hAnsiTheme="minorHAnsi" w:cstheme="minorHAnsi"/>
                <w:sz w:val="18"/>
                <w:szCs w:val="18"/>
              </w:rPr>
              <w:t xml:space="preserve"> del </w:t>
            </w:r>
            <w:r w:rsidR="00B6698D" w:rsidRPr="00CF4412">
              <w:rPr>
                <w:rFonts w:asciiTheme="minorHAnsi" w:hAnsiTheme="minorHAnsi" w:cstheme="minorHAnsi"/>
                <w:sz w:val="18"/>
                <w:szCs w:val="18"/>
              </w:rPr>
              <w:t>ICE</w:t>
            </w:r>
            <w:r w:rsidRPr="00CF4412">
              <w:rPr>
                <w:rFonts w:asciiTheme="minorHAnsi" w:hAnsiTheme="minorHAnsi" w:cstheme="minorHAnsi"/>
                <w:sz w:val="18"/>
                <w:szCs w:val="18"/>
              </w:rPr>
              <w:t>:</w:t>
            </w:r>
          </w:p>
        </w:tc>
      </w:tr>
      <w:tr w:rsidR="001B26FE" w:rsidRPr="00CF4412" w14:paraId="78A2F0BC" w14:textId="77777777" w:rsidTr="00826007">
        <w:tc>
          <w:tcPr>
            <w:tcW w:w="9642" w:type="dxa"/>
            <w:gridSpan w:val="10"/>
            <w:tcBorders>
              <w:top w:val="nil"/>
              <w:left w:val="single" w:sz="18" w:space="0" w:color="000000" w:themeColor="text1"/>
              <w:bottom w:val="nil"/>
              <w:right w:val="single" w:sz="18" w:space="0" w:color="000000" w:themeColor="text1"/>
            </w:tcBorders>
          </w:tcPr>
          <w:p w14:paraId="08712B9E" w14:textId="77777777" w:rsidR="001B26FE" w:rsidRPr="00CF4412" w:rsidRDefault="001B26FE" w:rsidP="001B26FE">
            <w:pPr>
              <w:ind w:right="-47"/>
              <w:jc w:val="both"/>
              <w:rPr>
                <w:rFonts w:asciiTheme="minorHAnsi" w:hAnsiTheme="minorHAnsi" w:cstheme="minorHAnsi"/>
                <w:sz w:val="14"/>
                <w:szCs w:val="14"/>
              </w:rPr>
            </w:pPr>
          </w:p>
        </w:tc>
      </w:tr>
      <w:tr w:rsidR="001B26FE" w:rsidRPr="00CF4412" w14:paraId="30055D24" w14:textId="77777777" w:rsidTr="00826007">
        <w:tc>
          <w:tcPr>
            <w:tcW w:w="277" w:type="dxa"/>
            <w:tcBorders>
              <w:top w:val="nil"/>
              <w:left w:val="single" w:sz="18" w:space="0" w:color="000000" w:themeColor="text1"/>
              <w:bottom w:val="nil"/>
              <w:right w:val="single" w:sz="4" w:space="0" w:color="auto"/>
            </w:tcBorders>
          </w:tcPr>
          <w:p w14:paraId="1DFA602C" w14:textId="77777777" w:rsidR="001B26FE" w:rsidRPr="00CF4412" w:rsidRDefault="001B26FE" w:rsidP="00DC4810">
            <w:pPr>
              <w:ind w:right="-47"/>
              <w:jc w:val="both"/>
              <w:rPr>
                <w:rFonts w:asciiTheme="minorHAnsi" w:hAnsiTheme="minorHAnsi" w:cstheme="minorHAnsi"/>
                <w:sz w:val="18"/>
                <w:szCs w:val="18"/>
              </w:rPr>
            </w:pPr>
          </w:p>
        </w:tc>
        <w:tc>
          <w:tcPr>
            <w:tcW w:w="425" w:type="dxa"/>
            <w:tcBorders>
              <w:top w:val="single" w:sz="4" w:space="0" w:color="auto"/>
              <w:left w:val="single" w:sz="4" w:space="0" w:color="auto"/>
              <w:bottom w:val="single" w:sz="4" w:space="0" w:color="auto"/>
              <w:right w:val="single" w:sz="4" w:space="0" w:color="auto"/>
            </w:tcBorders>
          </w:tcPr>
          <w:p w14:paraId="294845D6" w14:textId="77777777" w:rsidR="001B26FE" w:rsidRPr="00CF4412" w:rsidRDefault="001B26FE" w:rsidP="00DC4810">
            <w:pPr>
              <w:ind w:right="-47"/>
              <w:jc w:val="both"/>
              <w:rPr>
                <w:rFonts w:asciiTheme="minorHAnsi" w:hAnsiTheme="minorHAnsi" w:cstheme="minorHAnsi"/>
                <w:sz w:val="18"/>
                <w:szCs w:val="18"/>
              </w:rPr>
            </w:pPr>
          </w:p>
        </w:tc>
        <w:tc>
          <w:tcPr>
            <w:tcW w:w="1698" w:type="dxa"/>
            <w:tcBorders>
              <w:top w:val="nil"/>
              <w:left w:val="single" w:sz="4" w:space="0" w:color="auto"/>
              <w:bottom w:val="nil"/>
              <w:right w:val="nil"/>
            </w:tcBorders>
          </w:tcPr>
          <w:p w14:paraId="54ABF204" w14:textId="77777777" w:rsidR="001B26FE" w:rsidRPr="00CF4412" w:rsidRDefault="001B26FE" w:rsidP="00DC4810">
            <w:pPr>
              <w:ind w:right="-47"/>
              <w:jc w:val="both"/>
              <w:rPr>
                <w:rFonts w:asciiTheme="minorHAnsi" w:hAnsiTheme="minorHAnsi" w:cstheme="minorHAnsi"/>
                <w:sz w:val="18"/>
                <w:szCs w:val="18"/>
              </w:rPr>
            </w:pPr>
            <w:r w:rsidRPr="00CF4412">
              <w:rPr>
                <w:rFonts w:asciiTheme="minorHAnsi" w:hAnsiTheme="minorHAnsi" w:cstheme="minorHAnsi"/>
                <w:sz w:val="18"/>
                <w:szCs w:val="18"/>
              </w:rPr>
              <w:t>Correo electrónico:</w:t>
            </w:r>
          </w:p>
        </w:tc>
        <w:tc>
          <w:tcPr>
            <w:tcW w:w="3111" w:type="dxa"/>
            <w:gridSpan w:val="3"/>
            <w:tcBorders>
              <w:top w:val="nil"/>
              <w:left w:val="nil"/>
              <w:bottom w:val="single" w:sz="4" w:space="0" w:color="auto"/>
              <w:right w:val="nil"/>
            </w:tcBorders>
          </w:tcPr>
          <w:p w14:paraId="63706409" w14:textId="77777777" w:rsidR="001B26FE" w:rsidRPr="00CF4412" w:rsidRDefault="001B26FE" w:rsidP="00DC4810">
            <w:pPr>
              <w:ind w:right="-47"/>
              <w:jc w:val="both"/>
              <w:rPr>
                <w:rFonts w:asciiTheme="minorHAnsi" w:hAnsiTheme="minorHAnsi" w:cstheme="minorHAnsi"/>
                <w:sz w:val="18"/>
                <w:szCs w:val="18"/>
              </w:rPr>
            </w:pPr>
          </w:p>
        </w:tc>
        <w:tc>
          <w:tcPr>
            <w:tcW w:w="1376" w:type="dxa"/>
            <w:gridSpan w:val="2"/>
            <w:tcBorders>
              <w:top w:val="nil"/>
              <w:left w:val="nil"/>
              <w:bottom w:val="single" w:sz="4" w:space="0" w:color="auto"/>
              <w:right w:val="nil"/>
            </w:tcBorders>
          </w:tcPr>
          <w:p w14:paraId="69BA8C47" w14:textId="77777777" w:rsidR="001B26FE" w:rsidRPr="00CF4412" w:rsidRDefault="001B26FE" w:rsidP="00DC4810">
            <w:pPr>
              <w:ind w:right="-47"/>
              <w:jc w:val="both"/>
              <w:rPr>
                <w:rFonts w:asciiTheme="minorHAnsi" w:hAnsiTheme="minorHAnsi" w:cstheme="minorHAnsi"/>
                <w:sz w:val="18"/>
                <w:szCs w:val="18"/>
              </w:rPr>
            </w:pPr>
          </w:p>
        </w:tc>
        <w:tc>
          <w:tcPr>
            <w:tcW w:w="1378" w:type="dxa"/>
            <w:tcBorders>
              <w:top w:val="nil"/>
              <w:left w:val="nil"/>
              <w:bottom w:val="single" w:sz="4" w:space="0" w:color="auto"/>
              <w:right w:val="nil"/>
            </w:tcBorders>
          </w:tcPr>
          <w:p w14:paraId="34A465EC" w14:textId="77777777" w:rsidR="001B26FE" w:rsidRPr="00CF4412" w:rsidRDefault="001B26FE" w:rsidP="00DC4810">
            <w:pPr>
              <w:ind w:right="-47"/>
              <w:jc w:val="both"/>
              <w:rPr>
                <w:rFonts w:asciiTheme="minorHAnsi" w:hAnsiTheme="minorHAnsi" w:cstheme="minorHAnsi"/>
                <w:sz w:val="18"/>
                <w:szCs w:val="18"/>
              </w:rPr>
            </w:pPr>
          </w:p>
        </w:tc>
        <w:tc>
          <w:tcPr>
            <w:tcW w:w="1377" w:type="dxa"/>
            <w:tcBorders>
              <w:top w:val="nil"/>
              <w:left w:val="nil"/>
              <w:bottom w:val="single" w:sz="4" w:space="0" w:color="auto"/>
              <w:right w:val="single" w:sz="18" w:space="0" w:color="000000" w:themeColor="text1"/>
            </w:tcBorders>
          </w:tcPr>
          <w:p w14:paraId="21E6D851" w14:textId="77777777" w:rsidR="001B26FE" w:rsidRPr="00CF4412" w:rsidRDefault="001B26FE" w:rsidP="00DC4810">
            <w:pPr>
              <w:ind w:right="-47"/>
              <w:jc w:val="both"/>
              <w:rPr>
                <w:rFonts w:asciiTheme="minorHAnsi" w:hAnsiTheme="minorHAnsi" w:cstheme="minorHAnsi"/>
                <w:sz w:val="18"/>
                <w:szCs w:val="18"/>
              </w:rPr>
            </w:pPr>
          </w:p>
        </w:tc>
      </w:tr>
      <w:tr w:rsidR="00761752" w:rsidRPr="00CF4412" w14:paraId="1835D94B" w14:textId="77777777" w:rsidTr="00826007">
        <w:tc>
          <w:tcPr>
            <w:tcW w:w="277" w:type="dxa"/>
            <w:tcBorders>
              <w:top w:val="nil"/>
              <w:left w:val="single" w:sz="18" w:space="0" w:color="000000" w:themeColor="text1"/>
              <w:bottom w:val="nil"/>
              <w:right w:val="nil"/>
            </w:tcBorders>
          </w:tcPr>
          <w:p w14:paraId="58D2ED04" w14:textId="77777777" w:rsidR="00761752" w:rsidRPr="00CF4412" w:rsidRDefault="00761752" w:rsidP="00DC4810">
            <w:pPr>
              <w:ind w:right="-47"/>
              <w:jc w:val="both"/>
              <w:rPr>
                <w:rFonts w:asciiTheme="minorHAnsi" w:hAnsiTheme="minorHAnsi" w:cstheme="minorHAnsi"/>
                <w:sz w:val="14"/>
                <w:szCs w:val="14"/>
              </w:rPr>
            </w:pPr>
          </w:p>
        </w:tc>
        <w:tc>
          <w:tcPr>
            <w:tcW w:w="425" w:type="dxa"/>
            <w:tcBorders>
              <w:top w:val="single" w:sz="4" w:space="0" w:color="auto"/>
              <w:left w:val="nil"/>
              <w:bottom w:val="single" w:sz="4" w:space="0" w:color="auto"/>
              <w:right w:val="nil"/>
            </w:tcBorders>
          </w:tcPr>
          <w:p w14:paraId="2EDBA279" w14:textId="77777777" w:rsidR="00761752" w:rsidRPr="00CF4412" w:rsidRDefault="00761752" w:rsidP="00DC4810">
            <w:pPr>
              <w:ind w:right="-47"/>
              <w:jc w:val="both"/>
              <w:rPr>
                <w:rFonts w:asciiTheme="minorHAnsi" w:hAnsiTheme="minorHAnsi" w:cstheme="minorHAnsi"/>
                <w:sz w:val="14"/>
                <w:szCs w:val="14"/>
              </w:rPr>
            </w:pPr>
          </w:p>
        </w:tc>
        <w:tc>
          <w:tcPr>
            <w:tcW w:w="1698" w:type="dxa"/>
            <w:tcBorders>
              <w:top w:val="nil"/>
              <w:left w:val="nil"/>
              <w:bottom w:val="nil"/>
              <w:right w:val="nil"/>
            </w:tcBorders>
          </w:tcPr>
          <w:p w14:paraId="3AF4C4A3" w14:textId="77777777" w:rsidR="00761752" w:rsidRPr="00CF4412" w:rsidRDefault="00761752" w:rsidP="00DC4810">
            <w:pPr>
              <w:ind w:right="-47"/>
              <w:jc w:val="both"/>
              <w:rPr>
                <w:rFonts w:asciiTheme="minorHAnsi" w:hAnsiTheme="minorHAnsi" w:cstheme="minorHAnsi"/>
                <w:sz w:val="14"/>
                <w:szCs w:val="14"/>
              </w:rPr>
            </w:pPr>
          </w:p>
        </w:tc>
        <w:tc>
          <w:tcPr>
            <w:tcW w:w="3111" w:type="dxa"/>
            <w:gridSpan w:val="3"/>
            <w:tcBorders>
              <w:top w:val="single" w:sz="4" w:space="0" w:color="auto"/>
              <w:left w:val="nil"/>
              <w:bottom w:val="nil"/>
              <w:right w:val="nil"/>
            </w:tcBorders>
          </w:tcPr>
          <w:p w14:paraId="5B288265" w14:textId="77777777" w:rsidR="00761752" w:rsidRPr="00CF4412" w:rsidRDefault="00761752" w:rsidP="00DC4810">
            <w:pPr>
              <w:ind w:right="-47"/>
              <w:jc w:val="both"/>
              <w:rPr>
                <w:rFonts w:asciiTheme="minorHAnsi" w:hAnsiTheme="minorHAnsi" w:cstheme="minorHAnsi"/>
                <w:sz w:val="14"/>
                <w:szCs w:val="14"/>
              </w:rPr>
            </w:pPr>
          </w:p>
        </w:tc>
        <w:tc>
          <w:tcPr>
            <w:tcW w:w="1376" w:type="dxa"/>
            <w:gridSpan w:val="2"/>
            <w:tcBorders>
              <w:top w:val="nil"/>
              <w:left w:val="nil"/>
              <w:bottom w:val="nil"/>
              <w:right w:val="nil"/>
            </w:tcBorders>
          </w:tcPr>
          <w:p w14:paraId="3C1F4D16" w14:textId="77777777" w:rsidR="00761752" w:rsidRPr="00CF4412" w:rsidRDefault="00761752" w:rsidP="00DC4810">
            <w:pPr>
              <w:ind w:right="-47"/>
              <w:jc w:val="both"/>
              <w:rPr>
                <w:rFonts w:asciiTheme="minorHAnsi" w:hAnsiTheme="minorHAnsi" w:cstheme="minorHAnsi"/>
                <w:sz w:val="14"/>
                <w:szCs w:val="14"/>
              </w:rPr>
            </w:pPr>
          </w:p>
        </w:tc>
        <w:tc>
          <w:tcPr>
            <w:tcW w:w="1378" w:type="dxa"/>
            <w:tcBorders>
              <w:top w:val="nil"/>
              <w:left w:val="nil"/>
              <w:bottom w:val="nil"/>
              <w:right w:val="nil"/>
            </w:tcBorders>
          </w:tcPr>
          <w:p w14:paraId="17DD0A27" w14:textId="77777777" w:rsidR="00761752" w:rsidRPr="00CF4412" w:rsidRDefault="00761752" w:rsidP="00DC4810">
            <w:pPr>
              <w:ind w:right="-47"/>
              <w:jc w:val="both"/>
              <w:rPr>
                <w:rFonts w:asciiTheme="minorHAnsi" w:hAnsiTheme="minorHAnsi" w:cstheme="minorHAnsi"/>
                <w:sz w:val="14"/>
                <w:szCs w:val="14"/>
              </w:rPr>
            </w:pPr>
          </w:p>
        </w:tc>
        <w:tc>
          <w:tcPr>
            <w:tcW w:w="1377" w:type="dxa"/>
            <w:tcBorders>
              <w:top w:val="nil"/>
              <w:left w:val="nil"/>
              <w:bottom w:val="nil"/>
              <w:right w:val="single" w:sz="18" w:space="0" w:color="000000" w:themeColor="text1"/>
            </w:tcBorders>
          </w:tcPr>
          <w:p w14:paraId="15DB46BF" w14:textId="77777777" w:rsidR="00761752" w:rsidRPr="00CF4412" w:rsidRDefault="00761752" w:rsidP="00DC4810">
            <w:pPr>
              <w:ind w:right="-47"/>
              <w:jc w:val="both"/>
              <w:rPr>
                <w:rFonts w:asciiTheme="minorHAnsi" w:hAnsiTheme="minorHAnsi" w:cstheme="minorHAnsi"/>
                <w:sz w:val="14"/>
                <w:szCs w:val="14"/>
              </w:rPr>
            </w:pPr>
          </w:p>
        </w:tc>
      </w:tr>
      <w:tr w:rsidR="0083013A" w:rsidRPr="00CF4412" w14:paraId="58B52981" w14:textId="77777777" w:rsidTr="00826007">
        <w:tc>
          <w:tcPr>
            <w:tcW w:w="277" w:type="dxa"/>
            <w:tcBorders>
              <w:top w:val="nil"/>
              <w:left w:val="single" w:sz="18" w:space="0" w:color="000000" w:themeColor="text1"/>
              <w:bottom w:val="nil"/>
              <w:right w:val="single" w:sz="2" w:space="0" w:color="000000" w:themeColor="text1"/>
            </w:tcBorders>
          </w:tcPr>
          <w:p w14:paraId="64DDC5CB" w14:textId="77777777" w:rsidR="0083013A" w:rsidRPr="00CF4412" w:rsidRDefault="0083013A" w:rsidP="00DC4810">
            <w:pPr>
              <w:ind w:right="-47"/>
              <w:jc w:val="both"/>
              <w:rPr>
                <w:rFonts w:asciiTheme="minorHAnsi" w:hAnsiTheme="minorHAnsi" w:cstheme="minorHAnsi"/>
                <w:sz w:val="18"/>
                <w:szCs w:val="18"/>
              </w:rPr>
            </w:pPr>
          </w:p>
        </w:tc>
        <w:tc>
          <w:tcPr>
            <w:tcW w:w="425"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AF9FBC0" w14:textId="77777777" w:rsidR="0083013A" w:rsidRPr="00CF4412" w:rsidRDefault="0083013A" w:rsidP="00DC4810">
            <w:pPr>
              <w:ind w:right="-47"/>
              <w:jc w:val="both"/>
              <w:rPr>
                <w:rFonts w:asciiTheme="minorHAnsi" w:hAnsiTheme="minorHAnsi" w:cstheme="minorHAnsi"/>
                <w:sz w:val="18"/>
                <w:szCs w:val="18"/>
              </w:rPr>
            </w:pPr>
          </w:p>
        </w:tc>
        <w:tc>
          <w:tcPr>
            <w:tcW w:w="1698" w:type="dxa"/>
            <w:tcBorders>
              <w:top w:val="nil"/>
              <w:left w:val="single" w:sz="2" w:space="0" w:color="000000" w:themeColor="text1"/>
              <w:bottom w:val="nil"/>
              <w:right w:val="nil"/>
            </w:tcBorders>
          </w:tcPr>
          <w:p w14:paraId="533BCA04" w14:textId="77777777" w:rsidR="0083013A" w:rsidRPr="00CF4412" w:rsidRDefault="0083013A" w:rsidP="00DC4810">
            <w:pPr>
              <w:ind w:right="-47"/>
              <w:jc w:val="both"/>
              <w:rPr>
                <w:rFonts w:asciiTheme="minorHAnsi" w:hAnsiTheme="minorHAnsi" w:cstheme="minorHAnsi"/>
                <w:sz w:val="18"/>
                <w:szCs w:val="18"/>
              </w:rPr>
            </w:pPr>
            <w:r w:rsidRPr="00CF4412">
              <w:rPr>
                <w:rFonts w:asciiTheme="minorHAnsi" w:hAnsiTheme="minorHAnsi" w:cstheme="minorHAnsi"/>
                <w:sz w:val="18"/>
                <w:szCs w:val="18"/>
              </w:rPr>
              <w:t>Domicilio:</w:t>
            </w:r>
          </w:p>
        </w:tc>
        <w:tc>
          <w:tcPr>
            <w:tcW w:w="3111" w:type="dxa"/>
            <w:gridSpan w:val="3"/>
            <w:tcBorders>
              <w:top w:val="nil"/>
              <w:left w:val="nil"/>
              <w:bottom w:val="nil"/>
              <w:right w:val="nil"/>
            </w:tcBorders>
          </w:tcPr>
          <w:p w14:paraId="37C1F06B" w14:textId="77777777" w:rsidR="0083013A" w:rsidRPr="00CF4412" w:rsidRDefault="0083013A" w:rsidP="00DC4810">
            <w:pPr>
              <w:ind w:right="-47"/>
              <w:jc w:val="both"/>
              <w:rPr>
                <w:rFonts w:asciiTheme="minorHAnsi" w:hAnsiTheme="minorHAnsi" w:cstheme="minorHAnsi"/>
                <w:sz w:val="18"/>
                <w:szCs w:val="18"/>
              </w:rPr>
            </w:pPr>
          </w:p>
        </w:tc>
        <w:tc>
          <w:tcPr>
            <w:tcW w:w="1376" w:type="dxa"/>
            <w:gridSpan w:val="2"/>
            <w:tcBorders>
              <w:top w:val="nil"/>
              <w:left w:val="nil"/>
              <w:bottom w:val="nil"/>
              <w:right w:val="nil"/>
            </w:tcBorders>
          </w:tcPr>
          <w:p w14:paraId="2631011B" w14:textId="77777777" w:rsidR="0083013A" w:rsidRPr="00CF4412" w:rsidRDefault="0083013A" w:rsidP="00DC4810">
            <w:pPr>
              <w:ind w:right="-47"/>
              <w:jc w:val="both"/>
              <w:rPr>
                <w:rFonts w:asciiTheme="minorHAnsi" w:hAnsiTheme="minorHAnsi" w:cstheme="minorHAnsi"/>
                <w:sz w:val="18"/>
                <w:szCs w:val="18"/>
              </w:rPr>
            </w:pPr>
          </w:p>
        </w:tc>
        <w:tc>
          <w:tcPr>
            <w:tcW w:w="1378" w:type="dxa"/>
            <w:tcBorders>
              <w:top w:val="nil"/>
              <w:left w:val="nil"/>
              <w:bottom w:val="nil"/>
              <w:right w:val="nil"/>
            </w:tcBorders>
          </w:tcPr>
          <w:p w14:paraId="4104202E" w14:textId="77777777" w:rsidR="0083013A" w:rsidRPr="00CF4412" w:rsidRDefault="0083013A" w:rsidP="00DC4810">
            <w:pPr>
              <w:ind w:right="-47"/>
              <w:jc w:val="both"/>
              <w:rPr>
                <w:rFonts w:asciiTheme="minorHAnsi" w:hAnsiTheme="minorHAnsi" w:cstheme="minorHAnsi"/>
                <w:sz w:val="18"/>
                <w:szCs w:val="18"/>
              </w:rPr>
            </w:pPr>
          </w:p>
        </w:tc>
        <w:tc>
          <w:tcPr>
            <w:tcW w:w="1377" w:type="dxa"/>
            <w:tcBorders>
              <w:top w:val="nil"/>
              <w:left w:val="nil"/>
              <w:bottom w:val="nil"/>
              <w:right w:val="single" w:sz="18" w:space="0" w:color="000000" w:themeColor="text1"/>
            </w:tcBorders>
          </w:tcPr>
          <w:p w14:paraId="56536777" w14:textId="77777777" w:rsidR="0083013A" w:rsidRPr="00CF4412" w:rsidRDefault="0083013A" w:rsidP="00DC4810">
            <w:pPr>
              <w:ind w:right="-47"/>
              <w:jc w:val="both"/>
              <w:rPr>
                <w:rFonts w:asciiTheme="minorHAnsi" w:hAnsiTheme="minorHAnsi" w:cstheme="minorHAnsi"/>
                <w:sz w:val="18"/>
                <w:szCs w:val="18"/>
              </w:rPr>
            </w:pPr>
          </w:p>
        </w:tc>
      </w:tr>
      <w:tr w:rsidR="00B6698D" w:rsidRPr="00CF4412" w14:paraId="3A5C847C" w14:textId="77777777" w:rsidTr="00826007">
        <w:tc>
          <w:tcPr>
            <w:tcW w:w="9642" w:type="dxa"/>
            <w:gridSpan w:val="10"/>
            <w:tcBorders>
              <w:top w:val="nil"/>
              <w:left w:val="single" w:sz="18" w:space="0" w:color="000000" w:themeColor="text1"/>
              <w:bottom w:val="nil"/>
              <w:right w:val="single" w:sz="18" w:space="0" w:color="000000" w:themeColor="text1"/>
            </w:tcBorders>
          </w:tcPr>
          <w:p w14:paraId="39061B92" w14:textId="77777777" w:rsidR="00B6698D" w:rsidRPr="00CF4412" w:rsidRDefault="00B6698D" w:rsidP="00DC4810">
            <w:pPr>
              <w:ind w:right="-47"/>
              <w:jc w:val="both"/>
              <w:rPr>
                <w:rFonts w:asciiTheme="minorHAnsi" w:hAnsiTheme="minorHAnsi" w:cstheme="minorHAnsi"/>
                <w:sz w:val="12"/>
                <w:szCs w:val="12"/>
              </w:rPr>
            </w:pPr>
          </w:p>
        </w:tc>
      </w:tr>
      <w:tr w:rsidR="00B6698D" w:rsidRPr="00CF4412" w14:paraId="5574050A" w14:textId="77777777" w:rsidTr="00826007">
        <w:tc>
          <w:tcPr>
            <w:tcW w:w="3216" w:type="dxa"/>
            <w:gridSpan w:val="4"/>
            <w:tcBorders>
              <w:top w:val="nil"/>
              <w:left w:val="single" w:sz="18" w:space="0" w:color="000000" w:themeColor="text1"/>
              <w:bottom w:val="single" w:sz="4" w:space="0" w:color="000000" w:themeColor="text1"/>
            </w:tcBorders>
          </w:tcPr>
          <w:p w14:paraId="0A5357BA" w14:textId="77777777" w:rsidR="00B6698D" w:rsidRPr="00CF4412" w:rsidRDefault="00B6698D" w:rsidP="00D0193E">
            <w:pPr>
              <w:ind w:right="-47"/>
              <w:jc w:val="both"/>
              <w:rPr>
                <w:rFonts w:asciiTheme="minorHAnsi" w:hAnsiTheme="minorHAnsi" w:cstheme="minorHAnsi"/>
                <w:sz w:val="18"/>
                <w:szCs w:val="18"/>
              </w:rPr>
            </w:pPr>
            <w:r w:rsidRPr="00CF4412">
              <w:rPr>
                <w:rFonts w:asciiTheme="minorHAnsi" w:hAnsiTheme="minorHAnsi" w:cstheme="minorHAnsi"/>
                <w:sz w:val="18"/>
                <w:szCs w:val="18"/>
              </w:rPr>
              <w:t>Provincia:</w:t>
            </w:r>
          </w:p>
        </w:tc>
        <w:tc>
          <w:tcPr>
            <w:tcW w:w="3213" w:type="dxa"/>
            <w:gridSpan w:val="3"/>
            <w:tcBorders>
              <w:top w:val="nil"/>
              <w:bottom w:val="single" w:sz="4" w:space="0" w:color="000000" w:themeColor="text1"/>
            </w:tcBorders>
          </w:tcPr>
          <w:p w14:paraId="3A592368" w14:textId="77777777" w:rsidR="00B6698D" w:rsidRPr="00CF4412" w:rsidRDefault="00B6698D" w:rsidP="00D0193E">
            <w:pPr>
              <w:ind w:right="-47"/>
              <w:jc w:val="both"/>
              <w:rPr>
                <w:rFonts w:asciiTheme="minorHAnsi" w:hAnsiTheme="minorHAnsi" w:cstheme="minorHAnsi"/>
                <w:sz w:val="18"/>
                <w:szCs w:val="18"/>
              </w:rPr>
            </w:pPr>
            <w:r w:rsidRPr="00CF4412">
              <w:rPr>
                <w:rFonts w:asciiTheme="minorHAnsi" w:hAnsiTheme="minorHAnsi" w:cstheme="minorHAnsi"/>
                <w:sz w:val="18"/>
                <w:szCs w:val="18"/>
              </w:rPr>
              <w:t>Cantón:</w:t>
            </w:r>
          </w:p>
          <w:p w14:paraId="08B02666" w14:textId="77777777" w:rsidR="00B6698D" w:rsidRPr="00CF4412" w:rsidRDefault="00B6698D" w:rsidP="00D0193E">
            <w:pPr>
              <w:ind w:right="-47"/>
              <w:jc w:val="both"/>
              <w:rPr>
                <w:rFonts w:asciiTheme="minorHAnsi" w:hAnsiTheme="minorHAnsi" w:cstheme="minorHAnsi"/>
                <w:sz w:val="18"/>
                <w:szCs w:val="18"/>
              </w:rPr>
            </w:pPr>
          </w:p>
        </w:tc>
        <w:tc>
          <w:tcPr>
            <w:tcW w:w="3213" w:type="dxa"/>
            <w:gridSpan w:val="3"/>
            <w:tcBorders>
              <w:top w:val="nil"/>
              <w:bottom w:val="single" w:sz="4" w:space="0" w:color="000000" w:themeColor="text1"/>
              <w:right w:val="single" w:sz="18" w:space="0" w:color="000000" w:themeColor="text1"/>
            </w:tcBorders>
          </w:tcPr>
          <w:p w14:paraId="68BDD3D2" w14:textId="77777777" w:rsidR="00B6698D" w:rsidRPr="00CF4412" w:rsidRDefault="00B6698D" w:rsidP="00D0193E">
            <w:pPr>
              <w:ind w:right="-47"/>
              <w:jc w:val="both"/>
              <w:rPr>
                <w:rFonts w:asciiTheme="minorHAnsi" w:hAnsiTheme="minorHAnsi" w:cstheme="minorHAnsi"/>
                <w:sz w:val="18"/>
                <w:szCs w:val="18"/>
              </w:rPr>
            </w:pPr>
            <w:r w:rsidRPr="00CF4412">
              <w:rPr>
                <w:rFonts w:asciiTheme="minorHAnsi" w:hAnsiTheme="minorHAnsi" w:cstheme="minorHAnsi"/>
                <w:sz w:val="18"/>
                <w:szCs w:val="18"/>
              </w:rPr>
              <w:t>Distrito:</w:t>
            </w:r>
          </w:p>
        </w:tc>
      </w:tr>
      <w:tr w:rsidR="00B6698D" w:rsidRPr="00CF4412" w14:paraId="0AABB17D" w14:textId="77777777" w:rsidTr="00826007">
        <w:tc>
          <w:tcPr>
            <w:tcW w:w="9642" w:type="dxa"/>
            <w:gridSpan w:val="10"/>
            <w:tcBorders>
              <w:left w:val="single" w:sz="18" w:space="0" w:color="000000" w:themeColor="text1"/>
              <w:bottom w:val="single" w:sz="18" w:space="0" w:color="000000" w:themeColor="text1"/>
              <w:right w:val="single" w:sz="18" w:space="0" w:color="000000" w:themeColor="text1"/>
            </w:tcBorders>
          </w:tcPr>
          <w:p w14:paraId="5EF24419" w14:textId="77777777" w:rsidR="00B6698D" w:rsidRPr="00CF4412" w:rsidRDefault="00B6698D" w:rsidP="00D0193E">
            <w:pPr>
              <w:ind w:right="-47"/>
              <w:jc w:val="both"/>
              <w:rPr>
                <w:rFonts w:asciiTheme="minorHAnsi" w:hAnsiTheme="minorHAnsi" w:cstheme="minorHAnsi"/>
                <w:sz w:val="18"/>
                <w:szCs w:val="18"/>
              </w:rPr>
            </w:pPr>
            <w:r w:rsidRPr="00CF4412">
              <w:rPr>
                <w:rFonts w:asciiTheme="minorHAnsi" w:hAnsiTheme="minorHAnsi" w:cstheme="minorHAnsi"/>
                <w:sz w:val="18"/>
                <w:szCs w:val="18"/>
              </w:rPr>
              <w:t>Otras señas:</w:t>
            </w:r>
          </w:p>
          <w:p w14:paraId="0F2B4967" w14:textId="77777777" w:rsidR="00B6698D" w:rsidRPr="00CF4412" w:rsidRDefault="00B6698D" w:rsidP="00D0193E">
            <w:pPr>
              <w:ind w:right="-47"/>
              <w:jc w:val="both"/>
              <w:rPr>
                <w:rFonts w:asciiTheme="minorHAnsi" w:hAnsiTheme="minorHAnsi" w:cstheme="minorHAnsi"/>
                <w:sz w:val="18"/>
                <w:szCs w:val="18"/>
              </w:rPr>
            </w:pPr>
          </w:p>
        </w:tc>
      </w:tr>
      <w:tr w:rsidR="00B6698D" w:rsidRPr="00CF4412" w14:paraId="6A998519" w14:textId="77777777" w:rsidTr="00826007">
        <w:tc>
          <w:tcPr>
            <w:tcW w:w="9642" w:type="dxa"/>
            <w:gridSpan w:val="10"/>
            <w:tcBorders>
              <w:top w:val="single" w:sz="18" w:space="0" w:color="000000" w:themeColor="text1"/>
              <w:left w:val="single" w:sz="18" w:space="0" w:color="000000" w:themeColor="text1"/>
              <w:bottom w:val="nil"/>
              <w:right w:val="single" w:sz="18" w:space="0" w:color="000000" w:themeColor="text1"/>
            </w:tcBorders>
          </w:tcPr>
          <w:p w14:paraId="519F62AE" w14:textId="5B39430A" w:rsidR="004E38EB" w:rsidRPr="00CF4412" w:rsidRDefault="004E38EB" w:rsidP="004E38EB">
            <w:pPr>
              <w:ind w:right="-47"/>
              <w:jc w:val="both"/>
              <w:rPr>
                <w:rFonts w:asciiTheme="minorHAnsi" w:hAnsiTheme="minorHAnsi" w:cstheme="minorHAnsi"/>
                <w:sz w:val="18"/>
                <w:szCs w:val="18"/>
              </w:rPr>
            </w:pPr>
            <w:r w:rsidRPr="00CF4412">
              <w:rPr>
                <w:rFonts w:asciiTheme="minorHAnsi" w:hAnsiTheme="minorHAnsi" w:cstheme="minorHAnsi"/>
                <w:sz w:val="18"/>
                <w:szCs w:val="18"/>
              </w:rPr>
              <w:t>Favor  indicar  el correo electrónico  para que el ICE le notifique la facturación de su servicio</w:t>
            </w:r>
          </w:p>
        </w:tc>
      </w:tr>
      <w:tr w:rsidR="00B6698D" w:rsidRPr="00CF4412" w14:paraId="31A06DED" w14:textId="77777777" w:rsidTr="00826007">
        <w:tc>
          <w:tcPr>
            <w:tcW w:w="9642" w:type="dxa"/>
            <w:gridSpan w:val="10"/>
            <w:tcBorders>
              <w:top w:val="nil"/>
              <w:left w:val="single" w:sz="18" w:space="0" w:color="000000" w:themeColor="text1"/>
              <w:bottom w:val="nil"/>
              <w:right w:val="single" w:sz="18" w:space="0" w:color="000000" w:themeColor="text1"/>
            </w:tcBorders>
          </w:tcPr>
          <w:p w14:paraId="1E9412C2" w14:textId="77777777" w:rsidR="00B6698D" w:rsidRPr="00CF4412" w:rsidRDefault="00B6698D" w:rsidP="00D0193E">
            <w:pPr>
              <w:ind w:right="-47"/>
              <w:jc w:val="both"/>
              <w:rPr>
                <w:rFonts w:asciiTheme="minorHAnsi" w:hAnsiTheme="minorHAnsi" w:cstheme="minorHAnsi"/>
                <w:sz w:val="14"/>
                <w:szCs w:val="14"/>
              </w:rPr>
            </w:pPr>
          </w:p>
        </w:tc>
      </w:tr>
      <w:tr w:rsidR="00B6698D" w:rsidRPr="00CF4412" w14:paraId="18B43EEB" w14:textId="77777777" w:rsidTr="00826007">
        <w:tc>
          <w:tcPr>
            <w:tcW w:w="277" w:type="dxa"/>
            <w:tcBorders>
              <w:top w:val="nil"/>
              <w:left w:val="single" w:sz="18" w:space="0" w:color="000000" w:themeColor="text1"/>
              <w:bottom w:val="nil"/>
              <w:right w:val="single" w:sz="4" w:space="0" w:color="auto"/>
            </w:tcBorders>
          </w:tcPr>
          <w:p w14:paraId="72A5E194" w14:textId="77777777" w:rsidR="00B6698D" w:rsidRPr="00CF4412" w:rsidRDefault="00B6698D" w:rsidP="00D0193E">
            <w:pPr>
              <w:ind w:right="-47"/>
              <w:jc w:val="both"/>
              <w:rPr>
                <w:rFonts w:asciiTheme="minorHAnsi" w:hAnsiTheme="minorHAnsi" w:cstheme="minorHAnsi"/>
                <w:sz w:val="18"/>
                <w:szCs w:val="18"/>
              </w:rPr>
            </w:pPr>
          </w:p>
        </w:tc>
        <w:tc>
          <w:tcPr>
            <w:tcW w:w="425" w:type="dxa"/>
            <w:tcBorders>
              <w:top w:val="single" w:sz="4" w:space="0" w:color="auto"/>
              <w:left w:val="single" w:sz="4" w:space="0" w:color="auto"/>
              <w:bottom w:val="single" w:sz="4" w:space="0" w:color="auto"/>
              <w:right w:val="single" w:sz="4" w:space="0" w:color="auto"/>
            </w:tcBorders>
          </w:tcPr>
          <w:p w14:paraId="60CBEBB7" w14:textId="77777777" w:rsidR="00B6698D" w:rsidRPr="00CF4412" w:rsidRDefault="00B6698D" w:rsidP="00D0193E">
            <w:pPr>
              <w:ind w:right="-47"/>
              <w:jc w:val="both"/>
              <w:rPr>
                <w:rFonts w:asciiTheme="minorHAnsi" w:hAnsiTheme="minorHAnsi" w:cstheme="minorHAnsi"/>
                <w:sz w:val="18"/>
                <w:szCs w:val="18"/>
              </w:rPr>
            </w:pPr>
          </w:p>
        </w:tc>
        <w:tc>
          <w:tcPr>
            <w:tcW w:w="1698" w:type="dxa"/>
            <w:tcBorders>
              <w:top w:val="nil"/>
              <w:left w:val="single" w:sz="4" w:space="0" w:color="auto"/>
              <w:bottom w:val="nil"/>
              <w:right w:val="nil"/>
            </w:tcBorders>
          </w:tcPr>
          <w:p w14:paraId="0A1EBC8D" w14:textId="77777777" w:rsidR="00B6698D" w:rsidRPr="00CF4412" w:rsidRDefault="00B6698D" w:rsidP="00D0193E">
            <w:pPr>
              <w:ind w:right="-47"/>
              <w:jc w:val="both"/>
              <w:rPr>
                <w:rFonts w:asciiTheme="minorHAnsi" w:hAnsiTheme="minorHAnsi" w:cstheme="minorHAnsi"/>
                <w:sz w:val="18"/>
                <w:szCs w:val="18"/>
              </w:rPr>
            </w:pPr>
            <w:r w:rsidRPr="00CF4412">
              <w:rPr>
                <w:rFonts w:asciiTheme="minorHAnsi" w:hAnsiTheme="minorHAnsi" w:cstheme="minorHAnsi"/>
                <w:sz w:val="18"/>
                <w:szCs w:val="18"/>
              </w:rPr>
              <w:t>Correo electrónico:</w:t>
            </w:r>
          </w:p>
        </w:tc>
        <w:tc>
          <w:tcPr>
            <w:tcW w:w="3111" w:type="dxa"/>
            <w:gridSpan w:val="3"/>
            <w:tcBorders>
              <w:top w:val="nil"/>
              <w:left w:val="nil"/>
              <w:bottom w:val="single" w:sz="4" w:space="0" w:color="auto"/>
              <w:right w:val="nil"/>
            </w:tcBorders>
          </w:tcPr>
          <w:p w14:paraId="5834245E" w14:textId="77777777" w:rsidR="00B6698D" w:rsidRPr="00CF4412" w:rsidRDefault="00B6698D" w:rsidP="00D0193E">
            <w:pPr>
              <w:ind w:right="-47"/>
              <w:jc w:val="both"/>
              <w:rPr>
                <w:rFonts w:asciiTheme="minorHAnsi" w:hAnsiTheme="minorHAnsi" w:cstheme="minorHAnsi"/>
                <w:sz w:val="18"/>
                <w:szCs w:val="18"/>
              </w:rPr>
            </w:pPr>
          </w:p>
        </w:tc>
        <w:tc>
          <w:tcPr>
            <w:tcW w:w="1376" w:type="dxa"/>
            <w:gridSpan w:val="2"/>
            <w:tcBorders>
              <w:top w:val="nil"/>
              <w:left w:val="nil"/>
              <w:bottom w:val="single" w:sz="4" w:space="0" w:color="auto"/>
              <w:right w:val="nil"/>
            </w:tcBorders>
          </w:tcPr>
          <w:p w14:paraId="63641E5C" w14:textId="77777777" w:rsidR="00B6698D" w:rsidRPr="00CF4412" w:rsidRDefault="00B6698D" w:rsidP="00D0193E">
            <w:pPr>
              <w:ind w:right="-47"/>
              <w:jc w:val="both"/>
              <w:rPr>
                <w:rFonts w:asciiTheme="minorHAnsi" w:hAnsiTheme="minorHAnsi" w:cstheme="minorHAnsi"/>
                <w:sz w:val="18"/>
                <w:szCs w:val="18"/>
              </w:rPr>
            </w:pPr>
          </w:p>
        </w:tc>
        <w:tc>
          <w:tcPr>
            <w:tcW w:w="1378" w:type="dxa"/>
            <w:tcBorders>
              <w:top w:val="nil"/>
              <w:left w:val="nil"/>
              <w:bottom w:val="single" w:sz="4" w:space="0" w:color="auto"/>
              <w:right w:val="nil"/>
            </w:tcBorders>
          </w:tcPr>
          <w:p w14:paraId="12EDA510" w14:textId="77777777" w:rsidR="00B6698D" w:rsidRPr="00CF4412" w:rsidRDefault="00B6698D" w:rsidP="00D0193E">
            <w:pPr>
              <w:ind w:right="-47"/>
              <w:jc w:val="both"/>
              <w:rPr>
                <w:rFonts w:asciiTheme="minorHAnsi" w:hAnsiTheme="minorHAnsi" w:cstheme="minorHAnsi"/>
                <w:sz w:val="18"/>
                <w:szCs w:val="18"/>
              </w:rPr>
            </w:pPr>
          </w:p>
        </w:tc>
        <w:tc>
          <w:tcPr>
            <w:tcW w:w="1377" w:type="dxa"/>
            <w:tcBorders>
              <w:top w:val="nil"/>
              <w:left w:val="nil"/>
              <w:bottom w:val="single" w:sz="4" w:space="0" w:color="auto"/>
              <w:right w:val="single" w:sz="18" w:space="0" w:color="000000" w:themeColor="text1"/>
            </w:tcBorders>
          </w:tcPr>
          <w:p w14:paraId="41E21108" w14:textId="77777777" w:rsidR="00B6698D" w:rsidRPr="00CF4412" w:rsidRDefault="00B6698D" w:rsidP="00D0193E">
            <w:pPr>
              <w:ind w:right="-47"/>
              <w:jc w:val="both"/>
              <w:rPr>
                <w:rFonts w:asciiTheme="minorHAnsi" w:hAnsiTheme="minorHAnsi" w:cstheme="minorHAnsi"/>
                <w:sz w:val="18"/>
                <w:szCs w:val="18"/>
              </w:rPr>
            </w:pPr>
          </w:p>
        </w:tc>
      </w:tr>
      <w:tr w:rsidR="001C4D4B" w:rsidRPr="00CF4412" w14:paraId="30ED6C4E" w14:textId="77777777" w:rsidTr="00826007">
        <w:tc>
          <w:tcPr>
            <w:tcW w:w="9642" w:type="dxa"/>
            <w:gridSpan w:val="10"/>
            <w:tcBorders>
              <w:left w:val="single" w:sz="18" w:space="0" w:color="000000" w:themeColor="text1"/>
              <w:bottom w:val="single" w:sz="18" w:space="0" w:color="000000" w:themeColor="text1"/>
              <w:right w:val="single" w:sz="18" w:space="0" w:color="000000" w:themeColor="text1"/>
            </w:tcBorders>
          </w:tcPr>
          <w:p w14:paraId="31A8B9D2" w14:textId="77777777" w:rsidR="001C4D4B" w:rsidRPr="00CF4412" w:rsidRDefault="001C4D4B" w:rsidP="00ED7E23">
            <w:pPr>
              <w:ind w:right="-47"/>
              <w:jc w:val="both"/>
              <w:rPr>
                <w:rFonts w:asciiTheme="minorHAnsi" w:hAnsiTheme="minorHAnsi" w:cstheme="minorHAnsi"/>
                <w:strike/>
                <w:sz w:val="18"/>
                <w:szCs w:val="18"/>
              </w:rPr>
            </w:pPr>
          </w:p>
        </w:tc>
      </w:tr>
    </w:tbl>
    <w:p w14:paraId="1E50D4C3" w14:textId="1DFF066C" w:rsidR="00CE6A26" w:rsidRPr="00CF4412" w:rsidRDefault="00CE6A26" w:rsidP="00E5223A">
      <w:pPr>
        <w:ind w:right="-47"/>
        <w:jc w:val="both"/>
        <w:rPr>
          <w:rFonts w:asciiTheme="minorHAnsi" w:hAnsiTheme="minorHAnsi" w:cstheme="minorHAnsi"/>
          <w:sz w:val="18"/>
          <w:szCs w:val="18"/>
        </w:rPr>
      </w:pPr>
    </w:p>
    <w:p w14:paraId="30F17019" w14:textId="5AB283C7" w:rsidR="00475BC6" w:rsidRDefault="00475BC6" w:rsidP="00E5223A">
      <w:pPr>
        <w:ind w:right="-47"/>
        <w:jc w:val="both"/>
        <w:rPr>
          <w:rFonts w:asciiTheme="minorHAnsi" w:hAnsiTheme="minorHAnsi" w:cstheme="minorHAnsi"/>
          <w:sz w:val="18"/>
          <w:szCs w:val="18"/>
        </w:rPr>
      </w:pPr>
    </w:p>
    <w:p w14:paraId="0D764B74" w14:textId="0E3952AC" w:rsidR="006C513A" w:rsidRDefault="006C513A" w:rsidP="00E5223A">
      <w:pPr>
        <w:ind w:right="-47"/>
        <w:jc w:val="both"/>
        <w:rPr>
          <w:rFonts w:asciiTheme="minorHAnsi" w:hAnsiTheme="minorHAnsi" w:cstheme="minorHAnsi"/>
          <w:sz w:val="18"/>
          <w:szCs w:val="18"/>
        </w:rPr>
      </w:pPr>
    </w:p>
    <w:p w14:paraId="4825466F" w14:textId="590BE1C5" w:rsidR="006C513A" w:rsidRDefault="006C513A" w:rsidP="00E5223A">
      <w:pPr>
        <w:ind w:right="-47"/>
        <w:jc w:val="both"/>
        <w:rPr>
          <w:rFonts w:asciiTheme="minorHAnsi" w:hAnsiTheme="minorHAnsi" w:cstheme="minorHAnsi"/>
          <w:sz w:val="18"/>
          <w:szCs w:val="18"/>
        </w:rPr>
      </w:pPr>
    </w:p>
    <w:p w14:paraId="37E12D6A" w14:textId="54981618" w:rsidR="006C513A" w:rsidRDefault="006C513A" w:rsidP="00E5223A">
      <w:pPr>
        <w:ind w:right="-47"/>
        <w:jc w:val="both"/>
        <w:rPr>
          <w:rFonts w:asciiTheme="minorHAnsi" w:hAnsiTheme="minorHAnsi" w:cstheme="minorHAnsi"/>
          <w:sz w:val="18"/>
          <w:szCs w:val="18"/>
        </w:rPr>
      </w:pPr>
    </w:p>
    <w:p w14:paraId="699487B5" w14:textId="022727AA" w:rsidR="006C513A" w:rsidRDefault="006C513A" w:rsidP="00E5223A">
      <w:pPr>
        <w:ind w:right="-47"/>
        <w:jc w:val="both"/>
        <w:rPr>
          <w:rFonts w:asciiTheme="minorHAnsi" w:hAnsiTheme="minorHAnsi" w:cstheme="minorHAnsi"/>
          <w:sz w:val="18"/>
          <w:szCs w:val="18"/>
        </w:rPr>
      </w:pPr>
    </w:p>
    <w:p w14:paraId="3329505E" w14:textId="52FCF50D" w:rsidR="006C513A" w:rsidRDefault="006C513A" w:rsidP="00E5223A">
      <w:pPr>
        <w:ind w:right="-47"/>
        <w:jc w:val="both"/>
        <w:rPr>
          <w:rFonts w:asciiTheme="minorHAnsi" w:hAnsiTheme="minorHAnsi" w:cstheme="minorHAnsi"/>
          <w:sz w:val="18"/>
          <w:szCs w:val="18"/>
        </w:rPr>
      </w:pPr>
    </w:p>
    <w:p w14:paraId="4D51C877" w14:textId="558467C7" w:rsidR="006C513A" w:rsidRDefault="006C513A" w:rsidP="00E5223A">
      <w:pPr>
        <w:ind w:right="-47"/>
        <w:jc w:val="both"/>
        <w:rPr>
          <w:rFonts w:asciiTheme="minorHAnsi" w:hAnsiTheme="minorHAnsi" w:cstheme="minorHAnsi"/>
          <w:sz w:val="18"/>
          <w:szCs w:val="18"/>
        </w:rPr>
      </w:pPr>
    </w:p>
    <w:p w14:paraId="538E225F" w14:textId="0EC971A1" w:rsidR="006C513A" w:rsidRDefault="006C513A" w:rsidP="00E5223A">
      <w:pPr>
        <w:ind w:right="-47"/>
        <w:jc w:val="both"/>
        <w:rPr>
          <w:rFonts w:asciiTheme="minorHAnsi" w:hAnsiTheme="minorHAnsi" w:cstheme="minorHAnsi"/>
          <w:sz w:val="18"/>
          <w:szCs w:val="18"/>
        </w:rPr>
      </w:pPr>
    </w:p>
    <w:p w14:paraId="6118DC2B" w14:textId="11C33DAF" w:rsidR="006C513A" w:rsidRDefault="006C513A" w:rsidP="00E5223A">
      <w:pPr>
        <w:ind w:right="-47"/>
        <w:jc w:val="both"/>
        <w:rPr>
          <w:rFonts w:asciiTheme="minorHAnsi" w:hAnsiTheme="minorHAnsi" w:cstheme="minorHAnsi"/>
          <w:sz w:val="18"/>
          <w:szCs w:val="18"/>
        </w:rPr>
      </w:pPr>
    </w:p>
    <w:p w14:paraId="0A2210CF" w14:textId="57EB8B72" w:rsidR="006C513A" w:rsidRDefault="006C513A" w:rsidP="00E5223A">
      <w:pPr>
        <w:ind w:right="-47"/>
        <w:jc w:val="both"/>
        <w:rPr>
          <w:rFonts w:asciiTheme="minorHAnsi" w:hAnsiTheme="minorHAnsi" w:cstheme="minorHAnsi"/>
          <w:sz w:val="18"/>
          <w:szCs w:val="18"/>
        </w:rPr>
      </w:pPr>
    </w:p>
    <w:p w14:paraId="025181BD" w14:textId="0BEAE3AA" w:rsidR="006C513A" w:rsidRDefault="006C513A" w:rsidP="00E5223A">
      <w:pPr>
        <w:ind w:right="-47"/>
        <w:jc w:val="both"/>
        <w:rPr>
          <w:rFonts w:asciiTheme="minorHAnsi" w:hAnsiTheme="minorHAnsi" w:cstheme="minorHAnsi"/>
          <w:sz w:val="18"/>
          <w:szCs w:val="18"/>
        </w:rPr>
      </w:pPr>
    </w:p>
    <w:p w14:paraId="4D2CA67C" w14:textId="44FBB695" w:rsidR="006C513A" w:rsidRDefault="006C513A" w:rsidP="00E5223A">
      <w:pPr>
        <w:ind w:right="-47"/>
        <w:jc w:val="both"/>
        <w:rPr>
          <w:rFonts w:asciiTheme="minorHAnsi" w:hAnsiTheme="minorHAnsi" w:cstheme="minorHAnsi"/>
          <w:sz w:val="18"/>
          <w:szCs w:val="18"/>
        </w:rPr>
      </w:pPr>
    </w:p>
    <w:p w14:paraId="079850FE" w14:textId="7967D219" w:rsidR="006C513A" w:rsidRDefault="006C513A" w:rsidP="00E5223A">
      <w:pPr>
        <w:ind w:right="-47"/>
        <w:jc w:val="both"/>
        <w:rPr>
          <w:rFonts w:asciiTheme="minorHAnsi" w:hAnsiTheme="minorHAnsi" w:cstheme="minorHAnsi"/>
          <w:sz w:val="18"/>
          <w:szCs w:val="18"/>
        </w:rPr>
      </w:pPr>
    </w:p>
    <w:p w14:paraId="1EF40145" w14:textId="11E17508" w:rsidR="006C513A" w:rsidRDefault="006C513A" w:rsidP="00E5223A">
      <w:pPr>
        <w:ind w:right="-47"/>
        <w:jc w:val="both"/>
        <w:rPr>
          <w:rFonts w:asciiTheme="minorHAnsi" w:hAnsiTheme="minorHAnsi" w:cstheme="minorHAnsi"/>
          <w:sz w:val="18"/>
          <w:szCs w:val="18"/>
        </w:rPr>
      </w:pPr>
    </w:p>
    <w:p w14:paraId="115379E4" w14:textId="4A77EC54" w:rsidR="006C513A" w:rsidRDefault="006C513A" w:rsidP="00E5223A">
      <w:pPr>
        <w:ind w:right="-47"/>
        <w:jc w:val="both"/>
        <w:rPr>
          <w:rFonts w:asciiTheme="minorHAnsi" w:hAnsiTheme="minorHAnsi" w:cstheme="minorHAnsi"/>
          <w:sz w:val="18"/>
          <w:szCs w:val="18"/>
        </w:rPr>
      </w:pPr>
    </w:p>
    <w:p w14:paraId="75B23DCF" w14:textId="51FA3299" w:rsidR="006C513A" w:rsidRDefault="006C513A" w:rsidP="00E5223A">
      <w:pPr>
        <w:ind w:right="-47"/>
        <w:jc w:val="both"/>
        <w:rPr>
          <w:rFonts w:asciiTheme="minorHAnsi" w:hAnsiTheme="minorHAnsi" w:cstheme="minorHAnsi"/>
          <w:sz w:val="18"/>
          <w:szCs w:val="18"/>
        </w:rPr>
      </w:pPr>
    </w:p>
    <w:p w14:paraId="64FC0CFC" w14:textId="77777777" w:rsidR="001F62F3" w:rsidRDefault="001F62F3" w:rsidP="00E5223A">
      <w:pPr>
        <w:ind w:right="-47"/>
        <w:jc w:val="both"/>
        <w:rPr>
          <w:rFonts w:asciiTheme="minorHAnsi" w:hAnsiTheme="minorHAnsi" w:cstheme="minorHAnsi"/>
          <w:sz w:val="18"/>
          <w:szCs w:val="18"/>
        </w:rPr>
      </w:pPr>
    </w:p>
    <w:p w14:paraId="532395E9" w14:textId="77777777" w:rsidR="001F62F3" w:rsidRDefault="001F62F3" w:rsidP="00E5223A">
      <w:pPr>
        <w:ind w:right="-47"/>
        <w:jc w:val="both"/>
        <w:rPr>
          <w:rFonts w:asciiTheme="minorHAnsi" w:hAnsiTheme="minorHAnsi" w:cstheme="minorHAnsi"/>
          <w:sz w:val="18"/>
          <w:szCs w:val="18"/>
        </w:rPr>
      </w:pPr>
    </w:p>
    <w:p w14:paraId="4BD2BD14" w14:textId="77777777" w:rsidR="001F62F3" w:rsidRDefault="001F62F3" w:rsidP="00E5223A">
      <w:pPr>
        <w:ind w:right="-47"/>
        <w:jc w:val="both"/>
        <w:rPr>
          <w:rFonts w:asciiTheme="minorHAnsi" w:hAnsiTheme="minorHAnsi" w:cstheme="minorHAnsi"/>
          <w:sz w:val="18"/>
          <w:szCs w:val="18"/>
        </w:rPr>
      </w:pPr>
    </w:p>
    <w:p w14:paraId="0673EFED" w14:textId="28C8107F" w:rsidR="006C513A" w:rsidRDefault="006C513A" w:rsidP="00E5223A">
      <w:pPr>
        <w:ind w:right="-47"/>
        <w:jc w:val="both"/>
        <w:rPr>
          <w:rFonts w:asciiTheme="minorHAnsi" w:hAnsiTheme="minorHAnsi" w:cstheme="minorHAnsi"/>
          <w:sz w:val="18"/>
          <w:szCs w:val="18"/>
        </w:rPr>
      </w:pPr>
    </w:p>
    <w:p w14:paraId="1E2D90DC" w14:textId="551B0EA7" w:rsidR="006C513A" w:rsidRDefault="006C513A" w:rsidP="00E5223A">
      <w:pPr>
        <w:ind w:right="-47"/>
        <w:jc w:val="both"/>
        <w:rPr>
          <w:rFonts w:asciiTheme="minorHAnsi" w:hAnsiTheme="minorHAnsi" w:cstheme="minorHAnsi"/>
          <w:sz w:val="18"/>
          <w:szCs w:val="18"/>
        </w:rPr>
      </w:pPr>
    </w:p>
    <w:p w14:paraId="0A0E087E" w14:textId="77777777" w:rsidR="006C513A" w:rsidRPr="00CF4412" w:rsidRDefault="006C513A" w:rsidP="00E5223A">
      <w:pPr>
        <w:ind w:right="-47"/>
        <w:jc w:val="both"/>
        <w:rPr>
          <w:rFonts w:asciiTheme="minorHAnsi" w:hAnsiTheme="minorHAnsi" w:cstheme="minorHAnsi"/>
          <w:sz w:val="18"/>
          <w:szCs w:val="18"/>
        </w:rPr>
      </w:pPr>
    </w:p>
    <w:p w14:paraId="39662DDF" w14:textId="77777777" w:rsidR="00CB5461" w:rsidRPr="00CF4412" w:rsidRDefault="00CB5461" w:rsidP="00CB5461">
      <w:pPr>
        <w:pStyle w:val="Prrafodelista"/>
        <w:numPr>
          <w:ilvl w:val="0"/>
          <w:numId w:val="8"/>
        </w:numPr>
        <w:ind w:right="-47"/>
        <w:jc w:val="both"/>
        <w:rPr>
          <w:rFonts w:asciiTheme="minorHAnsi" w:hAnsiTheme="minorHAnsi" w:cstheme="minorHAnsi"/>
          <w:b/>
          <w:sz w:val="18"/>
          <w:szCs w:val="18"/>
        </w:rPr>
      </w:pPr>
      <w:r w:rsidRPr="00CF4412">
        <w:rPr>
          <w:rFonts w:asciiTheme="minorHAnsi" w:hAnsiTheme="minorHAnsi" w:cstheme="minorHAnsi"/>
          <w:b/>
          <w:sz w:val="18"/>
          <w:szCs w:val="18"/>
        </w:rPr>
        <w:lastRenderedPageBreak/>
        <w:t>Servicios Móviles</w:t>
      </w:r>
    </w:p>
    <w:p w14:paraId="1FFAA618" w14:textId="77777777" w:rsidR="00CB5461" w:rsidRPr="00CF4412" w:rsidRDefault="00CB5461" w:rsidP="00DC4810">
      <w:pPr>
        <w:ind w:left="284" w:right="-47"/>
        <w:jc w:val="both"/>
        <w:rPr>
          <w:rFonts w:asciiTheme="minorHAnsi" w:hAnsiTheme="minorHAnsi" w:cstheme="minorHAnsi"/>
          <w:sz w:val="18"/>
          <w:szCs w:val="18"/>
        </w:rPr>
      </w:pPr>
    </w:p>
    <w:tbl>
      <w:tblPr>
        <w:tblStyle w:val="Tablaconcuadrcula"/>
        <w:tblW w:w="9634" w:type="dxa"/>
        <w:tblInd w:w="284" w:type="dxa"/>
        <w:tblLook w:val="04A0" w:firstRow="1" w:lastRow="0" w:firstColumn="1" w:lastColumn="0" w:noHBand="0" w:noVBand="1"/>
      </w:tblPr>
      <w:tblGrid>
        <w:gridCol w:w="1265"/>
        <w:gridCol w:w="358"/>
        <w:gridCol w:w="460"/>
        <w:gridCol w:w="237"/>
        <w:gridCol w:w="30"/>
        <w:gridCol w:w="333"/>
        <w:gridCol w:w="103"/>
        <w:gridCol w:w="161"/>
        <w:gridCol w:w="796"/>
        <w:gridCol w:w="140"/>
        <w:gridCol w:w="60"/>
        <w:gridCol w:w="250"/>
        <w:gridCol w:w="198"/>
        <w:gridCol w:w="423"/>
        <w:gridCol w:w="237"/>
        <w:gridCol w:w="756"/>
        <w:gridCol w:w="302"/>
        <w:gridCol w:w="421"/>
        <w:gridCol w:w="186"/>
        <w:gridCol w:w="32"/>
        <w:gridCol w:w="105"/>
        <w:gridCol w:w="122"/>
        <w:gridCol w:w="162"/>
        <w:gridCol w:w="248"/>
        <w:gridCol w:w="353"/>
        <w:gridCol w:w="462"/>
        <w:gridCol w:w="185"/>
        <w:gridCol w:w="239"/>
        <w:gridCol w:w="84"/>
        <w:gridCol w:w="95"/>
        <w:gridCol w:w="417"/>
        <w:gridCol w:w="414"/>
      </w:tblGrid>
      <w:tr w:rsidR="00DC06DD" w:rsidRPr="00CF4412" w14:paraId="620BEF02" w14:textId="77777777" w:rsidTr="00250B78">
        <w:tc>
          <w:tcPr>
            <w:tcW w:w="9634" w:type="dxa"/>
            <w:gridSpan w:val="32"/>
          </w:tcPr>
          <w:p w14:paraId="6DC2B7A4" w14:textId="77777777" w:rsidR="00DC06DD" w:rsidRPr="00CF4412" w:rsidRDefault="00DC06DD" w:rsidP="00D0193E">
            <w:pPr>
              <w:ind w:right="-47"/>
              <w:jc w:val="both"/>
              <w:rPr>
                <w:rFonts w:asciiTheme="minorHAnsi" w:hAnsiTheme="minorHAnsi" w:cstheme="minorHAnsi"/>
                <w:b/>
                <w:sz w:val="18"/>
                <w:szCs w:val="18"/>
              </w:rPr>
            </w:pPr>
            <w:r w:rsidRPr="00CF4412">
              <w:rPr>
                <w:rFonts w:asciiTheme="minorHAnsi" w:hAnsiTheme="minorHAnsi" w:cstheme="minorHAnsi"/>
                <w:b/>
                <w:sz w:val="18"/>
                <w:szCs w:val="18"/>
              </w:rPr>
              <w:t xml:space="preserve">Información del servicio o plan contratado. </w:t>
            </w:r>
          </w:p>
        </w:tc>
      </w:tr>
      <w:tr w:rsidR="00DC06DD" w:rsidRPr="00CF4412" w14:paraId="32AF5993" w14:textId="77777777" w:rsidTr="00250B78">
        <w:tc>
          <w:tcPr>
            <w:tcW w:w="9634" w:type="dxa"/>
            <w:gridSpan w:val="32"/>
          </w:tcPr>
          <w:p w14:paraId="7EDD173C" w14:textId="77777777" w:rsidR="00B8084B" w:rsidRPr="00CF4412" w:rsidRDefault="00DC06DD" w:rsidP="00A84381">
            <w:pPr>
              <w:ind w:right="-47"/>
              <w:jc w:val="both"/>
              <w:rPr>
                <w:rFonts w:asciiTheme="minorHAnsi" w:hAnsiTheme="minorHAnsi" w:cstheme="minorHAnsi"/>
                <w:sz w:val="18"/>
                <w:szCs w:val="18"/>
              </w:rPr>
            </w:pPr>
            <w:r w:rsidRPr="00CF4412">
              <w:rPr>
                <w:rFonts w:asciiTheme="minorHAnsi" w:hAnsiTheme="minorHAnsi" w:cstheme="minorHAnsi"/>
                <w:sz w:val="18"/>
                <w:szCs w:val="18"/>
              </w:rPr>
              <w:t>Nombre del plan seleccionado:</w:t>
            </w:r>
            <w:r w:rsidR="00B8084B" w:rsidRPr="00CF4412">
              <w:rPr>
                <w:rFonts w:asciiTheme="minorHAnsi" w:hAnsiTheme="minorHAnsi" w:cstheme="minorHAnsi"/>
                <w:sz w:val="18"/>
                <w:szCs w:val="18"/>
              </w:rPr>
              <w:t xml:space="preserve">  </w:t>
            </w:r>
          </w:p>
          <w:p w14:paraId="02D14E23" w14:textId="77777777" w:rsidR="00A84381" w:rsidRPr="00CF4412" w:rsidRDefault="00A84381" w:rsidP="00A84381">
            <w:pPr>
              <w:ind w:right="-47"/>
              <w:jc w:val="both"/>
              <w:rPr>
                <w:rFonts w:asciiTheme="minorHAnsi" w:hAnsiTheme="minorHAnsi" w:cstheme="minorHAnsi"/>
                <w:sz w:val="18"/>
                <w:szCs w:val="18"/>
              </w:rPr>
            </w:pPr>
          </w:p>
        </w:tc>
      </w:tr>
      <w:tr w:rsidR="00DC06DD" w:rsidRPr="00CF4412" w14:paraId="0A82FFE6" w14:textId="77777777" w:rsidTr="00F922EA">
        <w:tc>
          <w:tcPr>
            <w:tcW w:w="2083" w:type="dxa"/>
            <w:gridSpan w:val="3"/>
            <w:vMerge w:val="restart"/>
            <w:tcBorders>
              <w:right w:val="nil"/>
            </w:tcBorders>
          </w:tcPr>
          <w:p w14:paraId="0C0C337A" w14:textId="77777777" w:rsidR="00B8084B" w:rsidRPr="00CF4412" w:rsidRDefault="00B8084B" w:rsidP="00B8084B">
            <w:pPr>
              <w:ind w:right="-47"/>
              <w:jc w:val="center"/>
              <w:rPr>
                <w:rFonts w:asciiTheme="minorHAnsi" w:hAnsiTheme="minorHAnsi" w:cstheme="minorHAnsi"/>
                <w:sz w:val="18"/>
                <w:szCs w:val="18"/>
              </w:rPr>
            </w:pPr>
          </w:p>
          <w:p w14:paraId="4B1F75FC" w14:textId="77777777" w:rsidR="00DC06DD" w:rsidRPr="00CF4412" w:rsidRDefault="00DC06DD" w:rsidP="00B8084B">
            <w:pPr>
              <w:ind w:right="-47"/>
              <w:jc w:val="center"/>
              <w:rPr>
                <w:rFonts w:asciiTheme="minorHAnsi" w:hAnsiTheme="minorHAnsi" w:cstheme="minorHAnsi"/>
                <w:sz w:val="18"/>
                <w:szCs w:val="18"/>
              </w:rPr>
            </w:pPr>
            <w:r w:rsidRPr="00CF4412">
              <w:rPr>
                <w:rFonts w:asciiTheme="minorHAnsi" w:hAnsiTheme="minorHAnsi" w:cstheme="minorHAnsi"/>
                <w:sz w:val="18"/>
                <w:szCs w:val="18"/>
              </w:rPr>
              <w:t>Tipo de Plan Contratado</w:t>
            </w:r>
            <w:r w:rsidR="00B8084B" w:rsidRPr="00CF4412">
              <w:rPr>
                <w:rFonts w:asciiTheme="minorHAnsi" w:hAnsiTheme="minorHAnsi" w:cstheme="minorHAnsi"/>
                <w:sz w:val="18"/>
                <w:szCs w:val="18"/>
              </w:rPr>
              <w:t>:</w:t>
            </w:r>
          </w:p>
        </w:tc>
        <w:tc>
          <w:tcPr>
            <w:tcW w:w="267" w:type="dxa"/>
            <w:gridSpan w:val="2"/>
            <w:tcBorders>
              <w:left w:val="nil"/>
              <w:bottom w:val="nil"/>
              <w:right w:val="nil"/>
            </w:tcBorders>
          </w:tcPr>
          <w:p w14:paraId="10FE13E6" w14:textId="77777777" w:rsidR="00DC06DD" w:rsidRPr="00CF4412" w:rsidRDefault="00DC06DD" w:rsidP="00D0193E">
            <w:pPr>
              <w:ind w:right="-47"/>
              <w:jc w:val="both"/>
              <w:rPr>
                <w:rFonts w:asciiTheme="minorHAnsi" w:hAnsiTheme="minorHAnsi" w:cstheme="minorHAnsi"/>
                <w:sz w:val="12"/>
                <w:szCs w:val="12"/>
              </w:rPr>
            </w:pPr>
          </w:p>
        </w:tc>
        <w:tc>
          <w:tcPr>
            <w:tcW w:w="1533" w:type="dxa"/>
            <w:gridSpan w:val="5"/>
            <w:tcBorders>
              <w:left w:val="nil"/>
              <w:bottom w:val="nil"/>
              <w:right w:val="nil"/>
            </w:tcBorders>
          </w:tcPr>
          <w:p w14:paraId="7E4E1FBD" w14:textId="77777777" w:rsidR="00DC06DD" w:rsidRPr="00CF4412" w:rsidRDefault="00DC06DD" w:rsidP="00D0193E">
            <w:pPr>
              <w:ind w:right="-47"/>
              <w:jc w:val="right"/>
              <w:rPr>
                <w:rFonts w:asciiTheme="minorHAnsi" w:hAnsiTheme="minorHAnsi" w:cstheme="minorHAnsi"/>
                <w:sz w:val="12"/>
                <w:szCs w:val="12"/>
              </w:rPr>
            </w:pPr>
          </w:p>
        </w:tc>
        <w:tc>
          <w:tcPr>
            <w:tcW w:w="508" w:type="dxa"/>
            <w:gridSpan w:val="3"/>
            <w:tcBorders>
              <w:left w:val="nil"/>
              <w:bottom w:val="single" w:sz="2" w:space="0" w:color="000000" w:themeColor="text1"/>
              <w:right w:val="nil"/>
            </w:tcBorders>
          </w:tcPr>
          <w:p w14:paraId="162496EA" w14:textId="77777777" w:rsidR="00DC06DD" w:rsidRPr="00CF4412" w:rsidRDefault="00DC06DD" w:rsidP="00D0193E">
            <w:pPr>
              <w:ind w:right="-47"/>
              <w:jc w:val="both"/>
              <w:rPr>
                <w:rFonts w:asciiTheme="minorHAnsi" w:hAnsiTheme="minorHAnsi" w:cstheme="minorHAnsi"/>
                <w:sz w:val="12"/>
                <w:szCs w:val="12"/>
              </w:rPr>
            </w:pPr>
          </w:p>
        </w:tc>
        <w:tc>
          <w:tcPr>
            <w:tcW w:w="1718" w:type="dxa"/>
            <w:gridSpan w:val="4"/>
            <w:tcBorders>
              <w:left w:val="nil"/>
              <w:bottom w:val="nil"/>
              <w:right w:val="nil"/>
            </w:tcBorders>
          </w:tcPr>
          <w:p w14:paraId="14BE4F39" w14:textId="77777777" w:rsidR="00DC06DD" w:rsidRPr="00CF4412" w:rsidRDefault="00DC06DD" w:rsidP="00D0193E">
            <w:pPr>
              <w:ind w:right="-47"/>
              <w:jc w:val="right"/>
              <w:rPr>
                <w:rFonts w:asciiTheme="minorHAnsi" w:hAnsiTheme="minorHAnsi" w:cstheme="minorHAnsi"/>
                <w:sz w:val="12"/>
                <w:szCs w:val="12"/>
              </w:rPr>
            </w:pPr>
          </w:p>
        </w:tc>
        <w:tc>
          <w:tcPr>
            <w:tcW w:w="421" w:type="dxa"/>
            <w:tcBorders>
              <w:left w:val="nil"/>
              <w:bottom w:val="single" w:sz="2" w:space="0" w:color="000000" w:themeColor="text1"/>
              <w:right w:val="nil"/>
            </w:tcBorders>
          </w:tcPr>
          <w:p w14:paraId="63F20ABB" w14:textId="77777777" w:rsidR="00DC06DD" w:rsidRPr="00CF4412" w:rsidRDefault="00DC06DD" w:rsidP="00D0193E">
            <w:pPr>
              <w:ind w:right="-47"/>
              <w:jc w:val="both"/>
              <w:rPr>
                <w:rFonts w:asciiTheme="minorHAnsi" w:hAnsiTheme="minorHAnsi" w:cstheme="minorHAnsi"/>
                <w:sz w:val="12"/>
                <w:szCs w:val="12"/>
              </w:rPr>
            </w:pPr>
          </w:p>
        </w:tc>
        <w:tc>
          <w:tcPr>
            <w:tcW w:w="1670" w:type="dxa"/>
            <w:gridSpan w:val="8"/>
            <w:tcBorders>
              <w:left w:val="nil"/>
              <w:bottom w:val="nil"/>
              <w:right w:val="nil"/>
            </w:tcBorders>
          </w:tcPr>
          <w:p w14:paraId="57929DA5" w14:textId="77777777" w:rsidR="00DC06DD" w:rsidRPr="00CF4412" w:rsidRDefault="00DC06DD" w:rsidP="00D0193E">
            <w:pPr>
              <w:ind w:right="-47"/>
              <w:jc w:val="right"/>
              <w:rPr>
                <w:rFonts w:asciiTheme="minorHAnsi" w:hAnsiTheme="minorHAnsi" w:cstheme="minorHAnsi"/>
                <w:sz w:val="12"/>
                <w:szCs w:val="12"/>
              </w:rPr>
            </w:pPr>
          </w:p>
        </w:tc>
        <w:tc>
          <w:tcPr>
            <w:tcW w:w="424" w:type="dxa"/>
            <w:gridSpan w:val="2"/>
            <w:tcBorders>
              <w:left w:val="nil"/>
              <w:right w:val="nil"/>
            </w:tcBorders>
          </w:tcPr>
          <w:p w14:paraId="2EB6AA7E" w14:textId="77777777" w:rsidR="00DC06DD" w:rsidRPr="00CF4412" w:rsidRDefault="00DC06DD" w:rsidP="00D0193E">
            <w:pPr>
              <w:ind w:right="-47"/>
              <w:jc w:val="both"/>
              <w:rPr>
                <w:rFonts w:asciiTheme="minorHAnsi" w:hAnsiTheme="minorHAnsi" w:cstheme="minorHAnsi"/>
                <w:sz w:val="12"/>
                <w:szCs w:val="12"/>
              </w:rPr>
            </w:pPr>
          </w:p>
        </w:tc>
        <w:tc>
          <w:tcPr>
            <w:tcW w:w="1010" w:type="dxa"/>
            <w:gridSpan w:val="4"/>
            <w:tcBorders>
              <w:left w:val="nil"/>
              <w:bottom w:val="nil"/>
            </w:tcBorders>
          </w:tcPr>
          <w:p w14:paraId="30B77EAA" w14:textId="77777777" w:rsidR="00DC06DD" w:rsidRPr="00CF4412" w:rsidRDefault="00DC06DD" w:rsidP="00D0193E">
            <w:pPr>
              <w:ind w:right="-47"/>
              <w:jc w:val="both"/>
              <w:rPr>
                <w:rFonts w:asciiTheme="minorHAnsi" w:hAnsiTheme="minorHAnsi" w:cstheme="minorHAnsi"/>
                <w:sz w:val="12"/>
                <w:szCs w:val="12"/>
              </w:rPr>
            </w:pPr>
          </w:p>
        </w:tc>
      </w:tr>
      <w:tr w:rsidR="00DC06DD" w:rsidRPr="00CF4412" w14:paraId="30619BDB" w14:textId="77777777" w:rsidTr="00F922EA">
        <w:tc>
          <w:tcPr>
            <w:tcW w:w="2083" w:type="dxa"/>
            <w:gridSpan w:val="3"/>
            <w:vMerge/>
            <w:tcBorders>
              <w:right w:val="nil"/>
            </w:tcBorders>
          </w:tcPr>
          <w:p w14:paraId="5E9FE09C" w14:textId="77777777" w:rsidR="00DC06DD" w:rsidRPr="00CF4412" w:rsidRDefault="00DC06DD" w:rsidP="00D0193E">
            <w:pPr>
              <w:ind w:right="-47"/>
              <w:jc w:val="both"/>
              <w:rPr>
                <w:rFonts w:asciiTheme="minorHAnsi" w:hAnsiTheme="minorHAnsi" w:cstheme="minorHAnsi"/>
                <w:sz w:val="18"/>
                <w:szCs w:val="18"/>
              </w:rPr>
            </w:pPr>
          </w:p>
        </w:tc>
        <w:tc>
          <w:tcPr>
            <w:tcW w:w="267" w:type="dxa"/>
            <w:gridSpan w:val="2"/>
            <w:tcBorders>
              <w:top w:val="nil"/>
              <w:left w:val="nil"/>
              <w:bottom w:val="nil"/>
              <w:right w:val="nil"/>
            </w:tcBorders>
          </w:tcPr>
          <w:p w14:paraId="3678BA82" w14:textId="77777777" w:rsidR="00DC06DD" w:rsidRPr="00CF4412" w:rsidRDefault="00DC06DD" w:rsidP="00D0193E">
            <w:pPr>
              <w:ind w:right="-47"/>
              <w:jc w:val="both"/>
              <w:rPr>
                <w:rFonts w:asciiTheme="minorHAnsi" w:hAnsiTheme="minorHAnsi" w:cstheme="minorHAnsi"/>
                <w:sz w:val="18"/>
                <w:szCs w:val="18"/>
              </w:rPr>
            </w:pPr>
          </w:p>
        </w:tc>
        <w:tc>
          <w:tcPr>
            <w:tcW w:w="1533" w:type="dxa"/>
            <w:gridSpan w:val="5"/>
            <w:tcBorders>
              <w:top w:val="nil"/>
              <w:left w:val="nil"/>
              <w:bottom w:val="nil"/>
            </w:tcBorders>
          </w:tcPr>
          <w:p w14:paraId="5097CE0A" w14:textId="77777777" w:rsidR="00DC06DD" w:rsidRPr="00CF4412" w:rsidRDefault="00DC06DD" w:rsidP="00DC06DD">
            <w:pPr>
              <w:ind w:right="-47"/>
              <w:jc w:val="right"/>
              <w:rPr>
                <w:rFonts w:asciiTheme="minorHAnsi" w:hAnsiTheme="minorHAnsi" w:cstheme="minorHAnsi"/>
                <w:sz w:val="18"/>
                <w:szCs w:val="18"/>
              </w:rPr>
            </w:pPr>
            <w:r w:rsidRPr="00CF4412">
              <w:rPr>
                <w:rFonts w:asciiTheme="minorHAnsi" w:hAnsiTheme="minorHAnsi" w:cstheme="minorHAnsi"/>
                <w:sz w:val="18"/>
                <w:szCs w:val="18"/>
              </w:rPr>
              <w:t xml:space="preserve">Móvil </w:t>
            </w:r>
            <w:proofErr w:type="spellStart"/>
            <w:r w:rsidRPr="00CF4412">
              <w:rPr>
                <w:rFonts w:asciiTheme="minorHAnsi" w:hAnsiTheme="minorHAnsi" w:cstheme="minorHAnsi"/>
                <w:sz w:val="18"/>
                <w:szCs w:val="18"/>
              </w:rPr>
              <w:t>Postpago</w:t>
            </w:r>
            <w:proofErr w:type="spellEnd"/>
          </w:p>
        </w:tc>
        <w:tc>
          <w:tcPr>
            <w:tcW w:w="508" w:type="dxa"/>
            <w:gridSpan w:val="3"/>
            <w:tcBorders>
              <w:top w:val="single" w:sz="2" w:space="0" w:color="000000" w:themeColor="text1"/>
              <w:bottom w:val="single" w:sz="4" w:space="0" w:color="000000" w:themeColor="text1"/>
            </w:tcBorders>
          </w:tcPr>
          <w:p w14:paraId="6AC8340A" w14:textId="77777777" w:rsidR="00DC06DD" w:rsidRPr="00CF4412" w:rsidRDefault="00DC06DD" w:rsidP="00D0193E">
            <w:pPr>
              <w:ind w:right="-47"/>
              <w:jc w:val="both"/>
              <w:rPr>
                <w:rFonts w:asciiTheme="minorHAnsi" w:hAnsiTheme="minorHAnsi" w:cstheme="minorHAnsi"/>
                <w:sz w:val="18"/>
                <w:szCs w:val="18"/>
              </w:rPr>
            </w:pPr>
          </w:p>
        </w:tc>
        <w:tc>
          <w:tcPr>
            <w:tcW w:w="1718" w:type="dxa"/>
            <w:gridSpan w:val="4"/>
            <w:tcBorders>
              <w:top w:val="nil"/>
              <w:bottom w:val="nil"/>
            </w:tcBorders>
          </w:tcPr>
          <w:p w14:paraId="1D815EBE" w14:textId="77777777" w:rsidR="00DC06DD" w:rsidRPr="00CF4412" w:rsidRDefault="00C37239" w:rsidP="00DC06DD">
            <w:pPr>
              <w:ind w:right="-47"/>
              <w:jc w:val="right"/>
              <w:rPr>
                <w:rFonts w:asciiTheme="minorHAnsi" w:hAnsiTheme="minorHAnsi" w:cstheme="minorHAnsi"/>
                <w:sz w:val="18"/>
                <w:szCs w:val="18"/>
              </w:rPr>
            </w:pPr>
            <w:r w:rsidRPr="00CF4412">
              <w:rPr>
                <w:rFonts w:asciiTheme="minorHAnsi" w:hAnsiTheme="minorHAnsi" w:cstheme="minorHAnsi"/>
                <w:sz w:val="18"/>
                <w:szCs w:val="18"/>
              </w:rPr>
              <w:t xml:space="preserve">Móvil HÍBRIDO </w:t>
            </w:r>
          </w:p>
        </w:tc>
        <w:tc>
          <w:tcPr>
            <w:tcW w:w="421" w:type="dxa"/>
            <w:tcBorders>
              <w:top w:val="single" w:sz="2" w:space="0" w:color="000000" w:themeColor="text1"/>
              <w:bottom w:val="single" w:sz="4" w:space="0" w:color="000000" w:themeColor="text1"/>
            </w:tcBorders>
          </w:tcPr>
          <w:p w14:paraId="071C6349" w14:textId="77777777" w:rsidR="00DC06DD" w:rsidRPr="00CF4412" w:rsidRDefault="00DC06DD" w:rsidP="00D0193E">
            <w:pPr>
              <w:ind w:right="-47"/>
              <w:jc w:val="both"/>
              <w:rPr>
                <w:rFonts w:asciiTheme="minorHAnsi" w:hAnsiTheme="minorHAnsi" w:cstheme="minorHAnsi"/>
                <w:b/>
                <w:sz w:val="18"/>
                <w:szCs w:val="18"/>
              </w:rPr>
            </w:pPr>
          </w:p>
        </w:tc>
        <w:tc>
          <w:tcPr>
            <w:tcW w:w="1670" w:type="dxa"/>
            <w:gridSpan w:val="8"/>
            <w:tcBorders>
              <w:top w:val="nil"/>
              <w:bottom w:val="nil"/>
            </w:tcBorders>
          </w:tcPr>
          <w:p w14:paraId="6719AD33" w14:textId="77777777" w:rsidR="00DC06DD" w:rsidRPr="00CF4412" w:rsidRDefault="00DC06DD" w:rsidP="00DC06DD">
            <w:pPr>
              <w:ind w:right="-47"/>
              <w:jc w:val="right"/>
              <w:rPr>
                <w:rFonts w:asciiTheme="minorHAnsi" w:hAnsiTheme="minorHAnsi" w:cstheme="minorHAnsi"/>
                <w:sz w:val="18"/>
                <w:szCs w:val="18"/>
              </w:rPr>
            </w:pPr>
            <w:r w:rsidRPr="00CF4412">
              <w:rPr>
                <w:rFonts w:asciiTheme="minorHAnsi" w:hAnsiTheme="minorHAnsi" w:cstheme="minorHAnsi"/>
                <w:sz w:val="18"/>
                <w:szCs w:val="18"/>
              </w:rPr>
              <w:t>Datos Móviles</w:t>
            </w:r>
          </w:p>
        </w:tc>
        <w:tc>
          <w:tcPr>
            <w:tcW w:w="424" w:type="dxa"/>
            <w:gridSpan w:val="2"/>
            <w:tcBorders>
              <w:bottom w:val="single" w:sz="4" w:space="0" w:color="000000" w:themeColor="text1"/>
            </w:tcBorders>
          </w:tcPr>
          <w:p w14:paraId="5F167AE1" w14:textId="77777777" w:rsidR="00DC06DD" w:rsidRPr="00CF4412" w:rsidRDefault="00DC06DD" w:rsidP="00D0193E">
            <w:pPr>
              <w:ind w:right="-47"/>
              <w:jc w:val="both"/>
              <w:rPr>
                <w:rFonts w:asciiTheme="minorHAnsi" w:hAnsiTheme="minorHAnsi" w:cstheme="minorHAnsi"/>
                <w:sz w:val="18"/>
                <w:szCs w:val="18"/>
              </w:rPr>
            </w:pPr>
          </w:p>
        </w:tc>
        <w:tc>
          <w:tcPr>
            <w:tcW w:w="1010" w:type="dxa"/>
            <w:gridSpan w:val="4"/>
            <w:tcBorders>
              <w:top w:val="nil"/>
              <w:bottom w:val="nil"/>
            </w:tcBorders>
          </w:tcPr>
          <w:p w14:paraId="7C750584" w14:textId="77777777" w:rsidR="00DC06DD" w:rsidRPr="00CF4412" w:rsidRDefault="00DC06DD" w:rsidP="00D0193E">
            <w:pPr>
              <w:ind w:right="-47"/>
              <w:jc w:val="both"/>
              <w:rPr>
                <w:rFonts w:asciiTheme="minorHAnsi" w:hAnsiTheme="minorHAnsi" w:cstheme="minorHAnsi"/>
                <w:sz w:val="18"/>
                <w:szCs w:val="18"/>
              </w:rPr>
            </w:pPr>
          </w:p>
        </w:tc>
      </w:tr>
      <w:tr w:rsidR="00DC06DD" w:rsidRPr="00CF4412" w14:paraId="02F804F8" w14:textId="77777777" w:rsidTr="00F922EA">
        <w:tc>
          <w:tcPr>
            <w:tcW w:w="2083" w:type="dxa"/>
            <w:gridSpan w:val="3"/>
            <w:vMerge/>
            <w:tcBorders>
              <w:right w:val="nil"/>
            </w:tcBorders>
          </w:tcPr>
          <w:p w14:paraId="2BA4E0A0" w14:textId="77777777" w:rsidR="00DC06DD" w:rsidRPr="00CF4412" w:rsidRDefault="00DC06DD" w:rsidP="00D0193E">
            <w:pPr>
              <w:ind w:right="-47"/>
              <w:jc w:val="both"/>
              <w:rPr>
                <w:rFonts w:asciiTheme="minorHAnsi" w:hAnsiTheme="minorHAnsi" w:cstheme="minorHAnsi"/>
                <w:sz w:val="18"/>
                <w:szCs w:val="18"/>
              </w:rPr>
            </w:pPr>
          </w:p>
        </w:tc>
        <w:tc>
          <w:tcPr>
            <w:tcW w:w="267" w:type="dxa"/>
            <w:gridSpan w:val="2"/>
            <w:tcBorders>
              <w:top w:val="nil"/>
              <w:left w:val="nil"/>
              <w:right w:val="nil"/>
            </w:tcBorders>
          </w:tcPr>
          <w:p w14:paraId="6F4A1936" w14:textId="77777777" w:rsidR="00DC06DD" w:rsidRPr="00CF4412" w:rsidRDefault="00DC06DD" w:rsidP="00D0193E">
            <w:pPr>
              <w:ind w:right="-47"/>
              <w:jc w:val="both"/>
              <w:rPr>
                <w:rFonts w:asciiTheme="minorHAnsi" w:hAnsiTheme="minorHAnsi" w:cstheme="minorHAnsi"/>
                <w:sz w:val="12"/>
                <w:szCs w:val="12"/>
              </w:rPr>
            </w:pPr>
          </w:p>
        </w:tc>
        <w:tc>
          <w:tcPr>
            <w:tcW w:w="1533" w:type="dxa"/>
            <w:gridSpan w:val="5"/>
            <w:tcBorders>
              <w:top w:val="nil"/>
              <w:left w:val="nil"/>
              <w:right w:val="nil"/>
            </w:tcBorders>
          </w:tcPr>
          <w:p w14:paraId="08B62A93" w14:textId="77777777" w:rsidR="00DC06DD" w:rsidRPr="00CF4412" w:rsidRDefault="00DC06DD" w:rsidP="00D0193E">
            <w:pPr>
              <w:ind w:right="-47"/>
              <w:jc w:val="right"/>
              <w:rPr>
                <w:rFonts w:asciiTheme="minorHAnsi" w:hAnsiTheme="minorHAnsi" w:cstheme="minorHAnsi"/>
                <w:sz w:val="12"/>
                <w:szCs w:val="12"/>
              </w:rPr>
            </w:pPr>
          </w:p>
        </w:tc>
        <w:tc>
          <w:tcPr>
            <w:tcW w:w="508" w:type="dxa"/>
            <w:gridSpan w:val="3"/>
            <w:tcBorders>
              <w:left w:val="nil"/>
              <w:right w:val="nil"/>
            </w:tcBorders>
          </w:tcPr>
          <w:p w14:paraId="4F8C09EA" w14:textId="77777777" w:rsidR="00DC06DD" w:rsidRPr="00CF4412" w:rsidRDefault="00DC06DD" w:rsidP="00D0193E">
            <w:pPr>
              <w:ind w:right="-47"/>
              <w:jc w:val="both"/>
              <w:rPr>
                <w:rFonts w:asciiTheme="minorHAnsi" w:hAnsiTheme="minorHAnsi" w:cstheme="minorHAnsi"/>
                <w:sz w:val="12"/>
                <w:szCs w:val="12"/>
              </w:rPr>
            </w:pPr>
          </w:p>
        </w:tc>
        <w:tc>
          <w:tcPr>
            <w:tcW w:w="1718" w:type="dxa"/>
            <w:gridSpan w:val="4"/>
            <w:tcBorders>
              <w:top w:val="nil"/>
              <w:left w:val="nil"/>
              <w:right w:val="nil"/>
            </w:tcBorders>
          </w:tcPr>
          <w:p w14:paraId="4A653EE8" w14:textId="77777777" w:rsidR="00DC06DD" w:rsidRPr="00CF4412" w:rsidRDefault="00DC06DD" w:rsidP="00D0193E">
            <w:pPr>
              <w:ind w:right="-47"/>
              <w:jc w:val="right"/>
              <w:rPr>
                <w:rFonts w:asciiTheme="minorHAnsi" w:hAnsiTheme="minorHAnsi" w:cstheme="minorHAnsi"/>
                <w:sz w:val="12"/>
                <w:szCs w:val="12"/>
              </w:rPr>
            </w:pPr>
          </w:p>
        </w:tc>
        <w:tc>
          <w:tcPr>
            <w:tcW w:w="421" w:type="dxa"/>
            <w:tcBorders>
              <w:left w:val="nil"/>
              <w:right w:val="nil"/>
            </w:tcBorders>
          </w:tcPr>
          <w:p w14:paraId="292B2F83" w14:textId="77777777" w:rsidR="00DC06DD" w:rsidRPr="00CF4412" w:rsidRDefault="00DC06DD" w:rsidP="00D0193E">
            <w:pPr>
              <w:ind w:right="-47"/>
              <w:jc w:val="both"/>
              <w:rPr>
                <w:rFonts w:asciiTheme="minorHAnsi" w:hAnsiTheme="minorHAnsi" w:cstheme="minorHAnsi"/>
                <w:sz w:val="12"/>
                <w:szCs w:val="12"/>
              </w:rPr>
            </w:pPr>
          </w:p>
        </w:tc>
        <w:tc>
          <w:tcPr>
            <w:tcW w:w="1670" w:type="dxa"/>
            <w:gridSpan w:val="8"/>
            <w:tcBorders>
              <w:top w:val="nil"/>
              <w:left w:val="nil"/>
              <w:right w:val="nil"/>
            </w:tcBorders>
          </w:tcPr>
          <w:p w14:paraId="78CA7746" w14:textId="77777777" w:rsidR="00DC06DD" w:rsidRPr="00CF4412" w:rsidRDefault="00DC06DD" w:rsidP="00D0193E">
            <w:pPr>
              <w:ind w:right="-47"/>
              <w:jc w:val="right"/>
              <w:rPr>
                <w:rFonts w:asciiTheme="minorHAnsi" w:hAnsiTheme="minorHAnsi" w:cstheme="minorHAnsi"/>
                <w:sz w:val="12"/>
                <w:szCs w:val="12"/>
              </w:rPr>
            </w:pPr>
          </w:p>
        </w:tc>
        <w:tc>
          <w:tcPr>
            <w:tcW w:w="424" w:type="dxa"/>
            <w:gridSpan w:val="2"/>
            <w:tcBorders>
              <w:left w:val="nil"/>
              <w:right w:val="nil"/>
            </w:tcBorders>
          </w:tcPr>
          <w:p w14:paraId="0A4EAB99" w14:textId="77777777" w:rsidR="00DC06DD" w:rsidRPr="00CF4412" w:rsidRDefault="00DC06DD" w:rsidP="00D0193E">
            <w:pPr>
              <w:ind w:right="-47"/>
              <w:jc w:val="both"/>
              <w:rPr>
                <w:rFonts w:asciiTheme="minorHAnsi" w:hAnsiTheme="minorHAnsi" w:cstheme="minorHAnsi"/>
                <w:sz w:val="12"/>
                <w:szCs w:val="12"/>
              </w:rPr>
            </w:pPr>
          </w:p>
        </w:tc>
        <w:tc>
          <w:tcPr>
            <w:tcW w:w="1010" w:type="dxa"/>
            <w:gridSpan w:val="4"/>
            <w:tcBorders>
              <w:top w:val="nil"/>
              <w:left w:val="nil"/>
            </w:tcBorders>
          </w:tcPr>
          <w:p w14:paraId="0719C71B" w14:textId="77777777" w:rsidR="00DC06DD" w:rsidRPr="00CF4412" w:rsidRDefault="00DC06DD" w:rsidP="00D0193E">
            <w:pPr>
              <w:ind w:right="-47"/>
              <w:jc w:val="both"/>
              <w:rPr>
                <w:rFonts w:asciiTheme="minorHAnsi" w:hAnsiTheme="minorHAnsi" w:cstheme="minorHAnsi"/>
                <w:sz w:val="12"/>
                <w:szCs w:val="12"/>
              </w:rPr>
            </w:pPr>
          </w:p>
        </w:tc>
      </w:tr>
      <w:tr w:rsidR="00DC06DD" w:rsidRPr="00CF4412" w14:paraId="6383EE8D" w14:textId="77777777" w:rsidTr="00F922EA">
        <w:tc>
          <w:tcPr>
            <w:tcW w:w="2786" w:type="dxa"/>
            <w:gridSpan w:val="7"/>
            <w:vMerge w:val="restart"/>
            <w:tcBorders>
              <w:right w:val="nil"/>
            </w:tcBorders>
          </w:tcPr>
          <w:p w14:paraId="7FE34D5F" w14:textId="77777777" w:rsidR="00B8084B" w:rsidRPr="00CF4412" w:rsidRDefault="00B8084B" w:rsidP="00B8084B">
            <w:pPr>
              <w:ind w:right="-47"/>
              <w:jc w:val="center"/>
              <w:rPr>
                <w:rFonts w:asciiTheme="minorHAnsi" w:hAnsiTheme="minorHAnsi" w:cstheme="minorHAnsi"/>
                <w:sz w:val="18"/>
                <w:szCs w:val="18"/>
              </w:rPr>
            </w:pPr>
          </w:p>
          <w:p w14:paraId="4E1C26F4" w14:textId="77777777" w:rsidR="00DC06DD" w:rsidRPr="00CF4412" w:rsidRDefault="00DC06DD" w:rsidP="00B8084B">
            <w:pPr>
              <w:ind w:right="-47"/>
              <w:jc w:val="center"/>
              <w:rPr>
                <w:rFonts w:asciiTheme="minorHAnsi" w:hAnsiTheme="minorHAnsi" w:cstheme="minorHAnsi"/>
                <w:sz w:val="18"/>
                <w:szCs w:val="18"/>
              </w:rPr>
            </w:pPr>
            <w:r w:rsidRPr="00CF4412">
              <w:rPr>
                <w:rFonts w:asciiTheme="minorHAnsi" w:hAnsiTheme="minorHAnsi" w:cstheme="minorHAnsi"/>
                <w:sz w:val="18"/>
                <w:szCs w:val="18"/>
              </w:rPr>
              <w:t>Cargo Mensual del servicio:</w:t>
            </w:r>
          </w:p>
        </w:tc>
        <w:tc>
          <w:tcPr>
            <w:tcW w:w="4599" w:type="dxa"/>
            <w:gridSpan w:val="17"/>
            <w:tcBorders>
              <w:left w:val="nil"/>
            </w:tcBorders>
          </w:tcPr>
          <w:p w14:paraId="290F4FB6" w14:textId="144DDAB9" w:rsidR="00DC06DD" w:rsidRPr="00CF4412" w:rsidRDefault="00DC06DD" w:rsidP="008B1ABC">
            <w:pPr>
              <w:ind w:right="-47"/>
              <w:jc w:val="right"/>
              <w:rPr>
                <w:rFonts w:asciiTheme="minorHAnsi" w:hAnsiTheme="minorHAnsi" w:cstheme="minorHAnsi"/>
                <w:sz w:val="18"/>
                <w:szCs w:val="18"/>
              </w:rPr>
            </w:pPr>
            <w:r w:rsidRPr="00CF4412">
              <w:rPr>
                <w:rFonts w:asciiTheme="minorHAnsi" w:hAnsiTheme="minorHAnsi" w:cstheme="minorHAnsi"/>
                <w:sz w:val="18"/>
                <w:szCs w:val="18"/>
              </w:rPr>
              <w:t xml:space="preserve">Precio mensual de los </w:t>
            </w:r>
            <w:r w:rsidR="00DB6589" w:rsidRPr="00CF4412">
              <w:rPr>
                <w:rFonts w:asciiTheme="minorHAnsi" w:hAnsiTheme="minorHAnsi" w:cstheme="minorHAnsi"/>
                <w:sz w:val="18"/>
                <w:szCs w:val="18"/>
              </w:rPr>
              <w:t xml:space="preserve">servicios sin plan </w:t>
            </w:r>
          </w:p>
        </w:tc>
        <w:tc>
          <w:tcPr>
            <w:tcW w:w="2249" w:type="dxa"/>
            <w:gridSpan w:val="8"/>
          </w:tcPr>
          <w:p w14:paraId="4B71B044" w14:textId="77777777" w:rsidR="00DC06DD" w:rsidRPr="00CF4412" w:rsidRDefault="00DC06DD" w:rsidP="00D0193E">
            <w:pPr>
              <w:ind w:right="-47"/>
              <w:jc w:val="both"/>
              <w:rPr>
                <w:rFonts w:asciiTheme="minorHAnsi" w:hAnsiTheme="minorHAnsi" w:cstheme="minorHAnsi"/>
                <w:b/>
                <w:color w:val="FF0000"/>
                <w:sz w:val="18"/>
                <w:szCs w:val="18"/>
              </w:rPr>
            </w:pPr>
          </w:p>
        </w:tc>
      </w:tr>
      <w:tr w:rsidR="00DC06DD" w:rsidRPr="00CF4412" w14:paraId="733B2C23" w14:textId="77777777" w:rsidTr="00F922EA">
        <w:tc>
          <w:tcPr>
            <w:tcW w:w="2786" w:type="dxa"/>
            <w:gridSpan w:val="7"/>
            <w:vMerge/>
            <w:tcBorders>
              <w:right w:val="nil"/>
            </w:tcBorders>
          </w:tcPr>
          <w:p w14:paraId="57638CDC" w14:textId="77777777" w:rsidR="00DC06DD" w:rsidRPr="00CF4412" w:rsidRDefault="00DC06DD" w:rsidP="00D0193E">
            <w:pPr>
              <w:ind w:right="-47"/>
              <w:jc w:val="both"/>
              <w:rPr>
                <w:rFonts w:asciiTheme="minorHAnsi" w:hAnsiTheme="minorHAnsi" w:cstheme="minorHAnsi"/>
                <w:sz w:val="18"/>
                <w:szCs w:val="18"/>
              </w:rPr>
            </w:pPr>
          </w:p>
        </w:tc>
        <w:tc>
          <w:tcPr>
            <w:tcW w:w="4599" w:type="dxa"/>
            <w:gridSpan w:val="17"/>
            <w:tcBorders>
              <w:left w:val="nil"/>
            </w:tcBorders>
          </w:tcPr>
          <w:p w14:paraId="211FB482" w14:textId="35846EFC" w:rsidR="00DC06DD" w:rsidRPr="00CF4412" w:rsidRDefault="00DC06DD" w:rsidP="009E084A">
            <w:pPr>
              <w:ind w:right="-47"/>
              <w:jc w:val="right"/>
              <w:rPr>
                <w:rFonts w:asciiTheme="minorHAnsi" w:hAnsiTheme="minorHAnsi" w:cstheme="minorHAnsi"/>
                <w:sz w:val="18"/>
                <w:szCs w:val="18"/>
              </w:rPr>
            </w:pPr>
            <w:r w:rsidRPr="00CF4412">
              <w:rPr>
                <w:rFonts w:asciiTheme="minorHAnsi" w:hAnsiTheme="minorHAnsi" w:cstheme="minorHAnsi"/>
                <w:sz w:val="18"/>
                <w:szCs w:val="18"/>
              </w:rPr>
              <w:t xml:space="preserve">Precio mensual de los servicios con plan </w:t>
            </w:r>
            <w:r w:rsidR="00F13FF4" w:rsidRPr="00CF4412">
              <w:rPr>
                <w:rFonts w:asciiTheme="minorHAnsi" w:hAnsiTheme="minorHAnsi" w:cstheme="minorHAnsi"/>
                <w:sz w:val="18"/>
                <w:szCs w:val="18"/>
              </w:rPr>
              <w:t>(1)</w:t>
            </w:r>
          </w:p>
        </w:tc>
        <w:tc>
          <w:tcPr>
            <w:tcW w:w="2249" w:type="dxa"/>
            <w:gridSpan w:val="8"/>
          </w:tcPr>
          <w:p w14:paraId="585C97DF" w14:textId="77777777" w:rsidR="00DC06DD" w:rsidRPr="00CF4412" w:rsidRDefault="00DC06DD" w:rsidP="00D0193E">
            <w:pPr>
              <w:ind w:right="-47"/>
              <w:jc w:val="both"/>
              <w:rPr>
                <w:rFonts w:asciiTheme="minorHAnsi" w:hAnsiTheme="minorHAnsi" w:cstheme="minorHAnsi"/>
                <w:b/>
                <w:color w:val="FF0000"/>
                <w:sz w:val="18"/>
                <w:szCs w:val="18"/>
              </w:rPr>
            </w:pPr>
          </w:p>
        </w:tc>
      </w:tr>
      <w:tr w:rsidR="00DC06DD" w:rsidRPr="00CF4412" w14:paraId="7140D1F8" w14:textId="77777777" w:rsidTr="00F922EA">
        <w:tc>
          <w:tcPr>
            <w:tcW w:w="2786" w:type="dxa"/>
            <w:gridSpan w:val="7"/>
            <w:vMerge/>
            <w:tcBorders>
              <w:right w:val="nil"/>
            </w:tcBorders>
          </w:tcPr>
          <w:p w14:paraId="40192AA8" w14:textId="77777777" w:rsidR="00DC06DD" w:rsidRPr="00CF4412" w:rsidRDefault="00DC06DD" w:rsidP="00D0193E">
            <w:pPr>
              <w:ind w:right="-47"/>
              <w:jc w:val="both"/>
              <w:rPr>
                <w:rFonts w:asciiTheme="minorHAnsi" w:hAnsiTheme="minorHAnsi" w:cstheme="minorHAnsi"/>
                <w:sz w:val="18"/>
                <w:szCs w:val="18"/>
              </w:rPr>
            </w:pPr>
          </w:p>
        </w:tc>
        <w:tc>
          <w:tcPr>
            <w:tcW w:w="4599" w:type="dxa"/>
            <w:gridSpan w:val="17"/>
            <w:tcBorders>
              <w:left w:val="nil"/>
            </w:tcBorders>
          </w:tcPr>
          <w:p w14:paraId="20865742" w14:textId="0EC696BE" w:rsidR="00DC06DD" w:rsidRPr="00CF4412" w:rsidRDefault="00DC06DD" w:rsidP="009E084A">
            <w:pPr>
              <w:ind w:right="-47"/>
              <w:jc w:val="right"/>
              <w:rPr>
                <w:rFonts w:asciiTheme="minorHAnsi" w:hAnsiTheme="minorHAnsi" w:cstheme="minorHAnsi"/>
                <w:sz w:val="18"/>
                <w:szCs w:val="18"/>
              </w:rPr>
            </w:pPr>
          </w:p>
        </w:tc>
        <w:tc>
          <w:tcPr>
            <w:tcW w:w="2249" w:type="dxa"/>
            <w:gridSpan w:val="8"/>
          </w:tcPr>
          <w:p w14:paraId="5CCE4BDA" w14:textId="77777777" w:rsidR="00DC06DD" w:rsidRPr="00CF4412" w:rsidRDefault="00DC06DD" w:rsidP="00D0193E">
            <w:pPr>
              <w:ind w:right="-47"/>
              <w:jc w:val="both"/>
              <w:rPr>
                <w:rFonts w:asciiTheme="minorHAnsi" w:hAnsiTheme="minorHAnsi" w:cstheme="minorHAnsi"/>
                <w:b/>
                <w:color w:val="FF0000"/>
                <w:sz w:val="18"/>
                <w:szCs w:val="18"/>
              </w:rPr>
            </w:pPr>
          </w:p>
        </w:tc>
      </w:tr>
      <w:tr w:rsidR="00DC06DD" w:rsidRPr="00CF4412" w14:paraId="0767A4BA" w14:textId="77777777" w:rsidTr="00F922EA">
        <w:tc>
          <w:tcPr>
            <w:tcW w:w="1265" w:type="dxa"/>
            <w:vMerge w:val="restart"/>
          </w:tcPr>
          <w:p w14:paraId="5EC406E3" w14:textId="77777777" w:rsidR="00DC06DD" w:rsidRPr="00CF4412" w:rsidRDefault="00DC06DD" w:rsidP="008E33BD">
            <w:pPr>
              <w:ind w:right="-47"/>
              <w:jc w:val="center"/>
              <w:rPr>
                <w:rFonts w:asciiTheme="minorHAnsi" w:hAnsiTheme="minorHAnsi" w:cstheme="minorHAnsi"/>
                <w:sz w:val="18"/>
                <w:szCs w:val="18"/>
              </w:rPr>
            </w:pPr>
            <w:r w:rsidRPr="00CF4412">
              <w:rPr>
                <w:rFonts w:asciiTheme="minorHAnsi" w:hAnsiTheme="minorHAnsi" w:cstheme="minorHAnsi"/>
                <w:sz w:val="18"/>
                <w:szCs w:val="18"/>
              </w:rPr>
              <w:t>Servicios suscritos</w:t>
            </w:r>
          </w:p>
        </w:tc>
        <w:tc>
          <w:tcPr>
            <w:tcW w:w="1055" w:type="dxa"/>
            <w:gridSpan w:val="3"/>
            <w:tcBorders>
              <w:bottom w:val="nil"/>
              <w:right w:val="nil"/>
            </w:tcBorders>
          </w:tcPr>
          <w:p w14:paraId="21490C9B" w14:textId="77777777" w:rsidR="00DC06DD" w:rsidRPr="00CF4412" w:rsidRDefault="00DC06DD" w:rsidP="00D0193E">
            <w:pPr>
              <w:ind w:right="-47"/>
              <w:jc w:val="right"/>
              <w:rPr>
                <w:rFonts w:asciiTheme="minorHAnsi" w:hAnsiTheme="minorHAnsi" w:cstheme="minorHAnsi"/>
                <w:sz w:val="12"/>
                <w:szCs w:val="12"/>
              </w:rPr>
            </w:pPr>
          </w:p>
        </w:tc>
        <w:tc>
          <w:tcPr>
            <w:tcW w:w="363" w:type="dxa"/>
            <w:gridSpan w:val="2"/>
            <w:tcBorders>
              <w:left w:val="nil"/>
              <w:right w:val="nil"/>
            </w:tcBorders>
          </w:tcPr>
          <w:p w14:paraId="0A755D7E" w14:textId="77777777" w:rsidR="00DC06DD" w:rsidRPr="00CF4412" w:rsidRDefault="00DC06DD" w:rsidP="00D0193E">
            <w:pPr>
              <w:ind w:right="-47"/>
              <w:jc w:val="both"/>
              <w:rPr>
                <w:rFonts w:asciiTheme="minorHAnsi" w:hAnsiTheme="minorHAnsi" w:cstheme="minorHAnsi"/>
                <w:sz w:val="12"/>
                <w:szCs w:val="12"/>
              </w:rPr>
            </w:pPr>
          </w:p>
        </w:tc>
        <w:tc>
          <w:tcPr>
            <w:tcW w:w="264" w:type="dxa"/>
            <w:gridSpan w:val="2"/>
            <w:tcBorders>
              <w:left w:val="nil"/>
              <w:bottom w:val="nil"/>
              <w:right w:val="nil"/>
            </w:tcBorders>
          </w:tcPr>
          <w:p w14:paraId="539073AE" w14:textId="77777777" w:rsidR="00DC06DD" w:rsidRPr="00CF4412" w:rsidRDefault="00DC06DD" w:rsidP="00D0193E">
            <w:pPr>
              <w:ind w:right="-47"/>
              <w:jc w:val="both"/>
              <w:rPr>
                <w:rFonts w:asciiTheme="minorHAnsi" w:hAnsiTheme="minorHAnsi" w:cstheme="minorHAnsi"/>
                <w:sz w:val="12"/>
                <w:szCs w:val="12"/>
              </w:rPr>
            </w:pPr>
          </w:p>
        </w:tc>
        <w:tc>
          <w:tcPr>
            <w:tcW w:w="1867" w:type="dxa"/>
            <w:gridSpan w:val="6"/>
            <w:tcBorders>
              <w:left w:val="nil"/>
              <w:bottom w:val="nil"/>
              <w:right w:val="nil"/>
            </w:tcBorders>
          </w:tcPr>
          <w:p w14:paraId="67B2A9EF" w14:textId="77777777" w:rsidR="00DC06DD" w:rsidRPr="00CF4412" w:rsidRDefault="00DC06DD" w:rsidP="00D0193E">
            <w:pPr>
              <w:ind w:right="-47"/>
              <w:jc w:val="right"/>
              <w:rPr>
                <w:rFonts w:asciiTheme="minorHAnsi" w:hAnsiTheme="minorHAnsi" w:cstheme="minorHAnsi"/>
                <w:sz w:val="12"/>
                <w:szCs w:val="12"/>
              </w:rPr>
            </w:pPr>
          </w:p>
        </w:tc>
        <w:tc>
          <w:tcPr>
            <w:tcW w:w="237" w:type="dxa"/>
            <w:tcBorders>
              <w:left w:val="nil"/>
              <w:bottom w:val="single" w:sz="2" w:space="0" w:color="000000" w:themeColor="text1"/>
              <w:right w:val="nil"/>
            </w:tcBorders>
          </w:tcPr>
          <w:p w14:paraId="4C2E19DA" w14:textId="77777777" w:rsidR="00DC06DD" w:rsidRPr="00CF4412" w:rsidRDefault="00DC06DD" w:rsidP="00D0193E">
            <w:pPr>
              <w:ind w:right="-47"/>
              <w:jc w:val="both"/>
              <w:rPr>
                <w:rFonts w:asciiTheme="minorHAnsi" w:hAnsiTheme="minorHAnsi" w:cstheme="minorHAnsi"/>
                <w:sz w:val="12"/>
                <w:szCs w:val="12"/>
              </w:rPr>
            </w:pPr>
          </w:p>
        </w:tc>
        <w:tc>
          <w:tcPr>
            <w:tcW w:w="1665" w:type="dxa"/>
            <w:gridSpan w:val="4"/>
            <w:tcBorders>
              <w:left w:val="nil"/>
              <w:bottom w:val="nil"/>
              <w:right w:val="nil"/>
            </w:tcBorders>
          </w:tcPr>
          <w:p w14:paraId="1FA2ACD8" w14:textId="77777777" w:rsidR="00DC06DD" w:rsidRPr="00CF4412" w:rsidRDefault="00DC06DD" w:rsidP="00D0193E">
            <w:pPr>
              <w:ind w:right="-47"/>
              <w:jc w:val="right"/>
              <w:rPr>
                <w:rFonts w:asciiTheme="minorHAnsi" w:hAnsiTheme="minorHAnsi" w:cstheme="minorHAnsi"/>
                <w:sz w:val="12"/>
                <w:szCs w:val="12"/>
              </w:rPr>
            </w:pPr>
          </w:p>
        </w:tc>
        <w:tc>
          <w:tcPr>
            <w:tcW w:w="421" w:type="dxa"/>
            <w:gridSpan w:val="4"/>
            <w:tcBorders>
              <w:left w:val="nil"/>
              <w:bottom w:val="single" w:sz="2" w:space="0" w:color="000000" w:themeColor="text1"/>
              <w:right w:val="nil"/>
            </w:tcBorders>
          </w:tcPr>
          <w:p w14:paraId="3ECD9C7B" w14:textId="77777777" w:rsidR="00DC06DD" w:rsidRPr="00CF4412" w:rsidRDefault="00DC06DD" w:rsidP="00D0193E">
            <w:pPr>
              <w:ind w:right="-47"/>
              <w:jc w:val="both"/>
              <w:rPr>
                <w:rFonts w:asciiTheme="minorHAnsi" w:hAnsiTheme="minorHAnsi" w:cstheme="minorHAnsi"/>
                <w:sz w:val="12"/>
                <w:szCs w:val="12"/>
              </w:rPr>
            </w:pPr>
          </w:p>
        </w:tc>
        <w:tc>
          <w:tcPr>
            <w:tcW w:w="1666" w:type="dxa"/>
            <w:gridSpan w:val="7"/>
            <w:tcBorders>
              <w:left w:val="nil"/>
              <w:bottom w:val="nil"/>
              <w:right w:val="nil"/>
            </w:tcBorders>
          </w:tcPr>
          <w:p w14:paraId="70F8F57E" w14:textId="77777777" w:rsidR="00DC06DD" w:rsidRPr="00CF4412" w:rsidRDefault="00DC06DD" w:rsidP="00D0193E">
            <w:pPr>
              <w:ind w:right="-47"/>
              <w:jc w:val="right"/>
              <w:rPr>
                <w:rFonts w:asciiTheme="minorHAnsi" w:hAnsiTheme="minorHAnsi" w:cstheme="minorHAnsi"/>
                <w:sz w:val="12"/>
                <w:szCs w:val="12"/>
              </w:rPr>
            </w:pPr>
          </w:p>
        </w:tc>
        <w:tc>
          <w:tcPr>
            <w:tcW w:w="417" w:type="dxa"/>
            <w:tcBorders>
              <w:left w:val="nil"/>
              <w:bottom w:val="nil"/>
              <w:right w:val="nil"/>
            </w:tcBorders>
          </w:tcPr>
          <w:p w14:paraId="19EEE8AC" w14:textId="77777777" w:rsidR="00DC06DD" w:rsidRPr="00CF4412" w:rsidRDefault="00DC06DD" w:rsidP="00D0193E">
            <w:pPr>
              <w:ind w:right="-47"/>
              <w:jc w:val="both"/>
              <w:rPr>
                <w:rFonts w:asciiTheme="minorHAnsi" w:hAnsiTheme="minorHAnsi" w:cstheme="minorHAnsi"/>
                <w:sz w:val="12"/>
                <w:szCs w:val="12"/>
              </w:rPr>
            </w:pPr>
          </w:p>
        </w:tc>
        <w:tc>
          <w:tcPr>
            <w:tcW w:w="414" w:type="dxa"/>
            <w:tcBorders>
              <w:left w:val="nil"/>
              <w:bottom w:val="nil"/>
            </w:tcBorders>
          </w:tcPr>
          <w:p w14:paraId="7D60D8BC" w14:textId="77777777" w:rsidR="00DC06DD" w:rsidRPr="00CF4412" w:rsidRDefault="00DC06DD" w:rsidP="00D0193E">
            <w:pPr>
              <w:ind w:right="-47"/>
              <w:jc w:val="both"/>
              <w:rPr>
                <w:rFonts w:asciiTheme="minorHAnsi" w:hAnsiTheme="minorHAnsi" w:cstheme="minorHAnsi"/>
                <w:sz w:val="12"/>
                <w:szCs w:val="12"/>
              </w:rPr>
            </w:pPr>
          </w:p>
        </w:tc>
      </w:tr>
      <w:tr w:rsidR="00DC06DD" w:rsidRPr="00CF4412" w14:paraId="73CE3EA7" w14:textId="77777777" w:rsidTr="00F922EA">
        <w:tc>
          <w:tcPr>
            <w:tcW w:w="1265" w:type="dxa"/>
            <w:vMerge/>
          </w:tcPr>
          <w:p w14:paraId="2E2733EF" w14:textId="77777777" w:rsidR="00DC06DD" w:rsidRPr="00CF4412" w:rsidRDefault="00DC06DD" w:rsidP="00D0193E">
            <w:pPr>
              <w:ind w:right="-47"/>
              <w:jc w:val="both"/>
              <w:rPr>
                <w:rFonts w:asciiTheme="minorHAnsi" w:hAnsiTheme="minorHAnsi" w:cstheme="minorHAnsi"/>
                <w:sz w:val="18"/>
                <w:szCs w:val="18"/>
              </w:rPr>
            </w:pPr>
          </w:p>
        </w:tc>
        <w:tc>
          <w:tcPr>
            <w:tcW w:w="1055" w:type="dxa"/>
            <w:gridSpan w:val="3"/>
            <w:tcBorders>
              <w:top w:val="nil"/>
              <w:bottom w:val="nil"/>
            </w:tcBorders>
          </w:tcPr>
          <w:p w14:paraId="310032CA" w14:textId="77777777" w:rsidR="00DC06DD" w:rsidRPr="00CF4412" w:rsidRDefault="00DC06DD" w:rsidP="00D0193E">
            <w:pPr>
              <w:ind w:right="-47"/>
              <w:jc w:val="right"/>
              <w:rPr>
                <w:rFonts w:asciiTheme="minorHAnsi" w:hAnsiTheme="minorHAnsi" w:cstheme="minorHAnsi"/>
                <w:sz w:val="18"/>
                <w:szCs w:val="18"/>
              </w:rPr>
            </w:pPr>
            <w:r w:rsidRPr="00CF4412">
              <w:rPr>
                <w:rFonts w:asciiTheme="minorHAnsi" w:hAnsiTheme="minorHAnsi" w:cstheme="minorHAnsi"/>
                <w:sz w:val="18"/>
                <w:szCs w:val="18"/>
              </w:rPr>
              <w:t>Voz móvil</w:t>
            </w:r>
          </w:p>
        </w:tc>
        <w:tc>
          <w:tcPr>
            <w:tcW w:w="363" w:type="dxa"/>
            <w:gridSpan w:val="2"/>
            <w:tcBorders>
              <w:bottom w:val="single" w:sz="4" w:space="0" w:color="000000" w:themeColor="text1"/>
            </w:tcBorders>
          </w:tcPr>
          <w:p w14:paraId="6FA9367D" w14:textId="77777777" w:rsidR="00DC06DD" w:rsidRPr="00CF4412" w:rsidRDefault="00DC06DD" w:rsidP="00D0193E">
            <w:pPr>
              <w:ind w:right="-47"/>
              <w:jc w:val="both"/>
              <w:rPr>
                <w:rFonts w:asciiTheme="minorHAnsi" w:hAnsiTheme="minorHAnsi" w:cstheme="minorHAnsi"/>
                <w:sz w:val="18"/>
                <w:szCs w:val="18"/>
              </w:rPr>
            </w:pPr>
          </w:p>
        </w:tc>
        <w:tc>
          <w:tcPr>
            <w:tcW w:w="264" w:type="dxa"/>
            <w:gridSpan w:val="2"/>
            <w:tcBorders>
              <w:top w:val="nil"/>
              <w:bottom w:val="nil"/>
              <w:right w:val="nil"/>
            </w:tcBorders>
          </w:tcPr>
          <w:p w14:paraId="499C41B6" w14:textId="77777777" w:rsidR="00DC06DD" w:rsidRPr="00CF4412" w:rsidRDefault="00DC06DD" w:rsidP="00D0193E">
            <w:pPr>
              <w:ind w:right="-47"/>
              <w:jc w:val="both"/>
              <w:rPr>
                <w:rFonts w:asciiTheme="minorHAnsi" w:hAnsiTheme="minorHAnsi" w:cstheme="minorHAnsi"/>
                <w:sz w:val="18"/>
                <w:szCs w:val="18"/>
              </w:rPr>
            </w:pPr>
          </w:p>
        </w:tc>
        <w:tc>
          <w:tcPr>
            <w:tcW w:w="1867" w:type="dxa"/>
            <w:gridSpan w:val="6"/>
            <w:tcBorders>
              <w:top w:val="nil"/>
              <w:left w:val="nil"/>
              <w:bottom w:val="nil"/>
            </w:tcBorders>
          </w:tcPr>
          <w:p w14:paraId="0A91B6F7" w14:textId="77777777" w:rsidR="00DC06DD" w:rsidRPr="00CF4412" w:rsidRDefault="00DC06DD" w:rsidP="00D0193E">
            <w:pPr>
              <w:ind w:right="-47"/>
              <w:jc w:val="right"/>
              <w:rPr>
                <w:rFonts w:asciiTheme="minorHAnsi" w:hAnsiTheme="minorHAnsi" w:cstheme="minorHAnsi"/>
                <w:sz w:val="18"/>
                <w:szCs w:val="18"/>
              </w:rPr>
            </w:pPr>
            <w:r w:rsidRPr="00CF4412">
              <w:rPr>
                <w:rFonts w:asciiTheme="minorHAnsi" w:hAnsiTheme="minorHAnsi" w:cstheme="minorHAnsi"/>
                <w:sz w:val="18"/>
                <w:szCs w:val="18"/>
              </w:rPr>
              <w:t>Internet móvil</w:t>
            </w:r>
          </w:p>
        </w:tc>
        <w:tc>
          <w:tcPr>
            <w:tcW w:w="237" w:type="dxa"/>
            <w:tcBorders>
              <w:top w:val="single" w:sz="2" w:space="0" w:color="000000" w:themeColor="text1"/>
              <w:bottom w:val="single" w:sz="4" w:space="0" w:color="000000" w:themeColor="text1"/>
            </w:tcBorders>
          </w:tcPr>
          <w:p w14:paraId="1324DF06" w14:textId="77777777" w:rsidR="00DC06DD" w:rsidRPr="00CF4412" w:rsidRDefault="00DC06DD" w:rsidP="00D0193E">
            <w:pPr>
              <w:ind w:right="-47"/>
              <w:jc w:val="both"/>
              <w:rPr>
                <w:rFonts w:asciiTheme="minorHAnsi" w:hAnsiTheme="minorHAnsi" w:cstheme="minorHAnsi"/>
                <w:sz w:val="18"/>
                <w:szCs w:val="18"/>
              </w:rPr>
            </w:pPr>
          </w:p>
        </w:tc>
        <w:tc>
          <w:tcPr>
            <w:tcW w:w="1665" w:type="dxa"/>
            <w:gridSpan w:val="4"/>
            <w:tcBorders>
              <w:top w:val="nil"/>
              <w:bottom w:val="nil"/>
            </w:tcBorders>
          </w:tcPr>
          <w:p w14:paraId="088CB2FD" w14:textId="77777777" w:rsidR="00DC06DD" w:rsidRPr="00CF4412" w:rsidRDefault="00DC06DD" w:rsidP="00D0193E">
            <w:pPr>
              <w:ind w:right="-47"/>
              <w:jc w:val="right"/>
              <w:rPr>
                <w:rFonts w:asciiTheme="minorHAnsi" w:hAnsiTheme="minorHAnsi" w:cstheme="minorHAnsi"/>
                <w:sz w:val="18"/>
                <w:szCs w:val="18"/>
              </w:rPr>
            </w:pPr>
            <w:r w:rsidRPr="00CF4412">
              <w:rPr>
                <w:rFonts w:asciiTheme="minorHAnsi" w:hAnsiTheme="minorHAnsi" w:cstheme="minorHAnsi"/>
                <w:sz w:val="18"/>
                <w:szCs w:val="18"/>
              </w:rPr>
              <w:t>Mensajería SMS</w:t>
            </w:r>
          </w:p>
        </w:tc>
        <w:tc>
          <w:tcPr>
            <w:tcW w:w="421" w:type="dxa"/>
            <w:gridSpan w:val="4"/>
            <w:tcBorders>
              <w:top w:val="single" w:sz="2" w:space="0" w:color="000000" w:themeColor="text1"/>
              <w:bottom w:val="single" w:sz="4" w:space="0" w:color="000000" w:themeColor="text1"/>
            </w:tcBorders>
          </w:tcPr>
          <w:p w14:paraId="18BB442B" w14:textId="77777777" w:rsidR="00DC06DD" w:rsidRPr="00CF4412" w:rsidRDefault="00DC06DD" w:rsidP="00D0193E">
            <w:pPr>
              <w:ind w:right="-47"/>
              <w:jc w:val="both"/>
              <w:rPr>
                <w:rFonts w:asciiTheme="minorHAnsi" w:hAnsiTheme="minorHAnsi" w:cstheme="minorHAnsi"/>
                <w:b/>
                <w:sz w:val="18"/>
                <w:szCs w:val="18"/>
              </w:rPr>
            </w:pPr>
          </w:p>
        </w:tc>
        <w:tc>
          <w:tcPr>
            <w:tcW w:w="1666" w:type="dxa"/>
            <w:gridSpan w:val="7"/>
            <w:tcBorders>
              <w:top w:val="nil"/>
              <w:bottom w:val="nil"/>
              <w:right w:val="nil"/>
            </w:tcBorders>
          </w:tcPr>
          <w:p w14:paraId="6332D832" w14:textId="77777777" w:rsidR="00DC06DD" w:rsidRPr="00CF4412" w:rsidRDefault="00DC06DD" w:rsidP="00D0193E">
            <w:pPr>
              <w:ind w:right="-47"/>
              <w:jc w:val="right"/>
              <w:rPr>
                <w:rFonts w:asciiTheme="minorHAnsi" w:hAnsiTheme="minorHAnsi" w:cstheme="minorHAnsi"/>
                <w:sz w:val="18"/>
                <w:szCs w:val="18"/>
              </w:rPr>
            </w:pPr>
          </w:p>
        </w:tc>
        <w:tc>
          <w:tcPr>
            <w:tcW w:w="417" w:type="dxa"/>
            <w:tcBorders>
              <w:top w:val="nil"/>
              <w:left w:val="nil"/>
              <w:bottom w:val="nil"/>
              <w:right w:val="nil"/>
            </w:tcBorders>
          </w:tcPr>
          <w:p w14:paraId="309CE74F" w14:textId="77777777" w:rsidR="00DC06DD" w:rsidRPr="00CF4412" w:rsidRDefault="00DC06DD" w:rsidP="00D0193E">
            <w:pPr>
              <w:ind w:right="-47"/>
              <w:jc w:val="both"/>
              <w:rPr>
                <w:rFonts w:asciiTheme="minorHAnsi" w:hAnsiTheme="minorHAnsi" w:cstheme="minorHAnsi"/>
                <w:sz w:val="18"/>
                <w:szCs w:val="18"/>
              </w:rPr>
            </w:pPr>
          </w:p>
        </w:tc>
        <w:tc>
          <w:tcPr>
            <w:tcW w:w="414" w:type="dxa"/>
            <w:tcBorders>
              <w:top w:val="nil"/>
              <w:left w:val="nil"/>
              <w:bottom w:val="nil"/>
            </w:tcBorders>
          </w:tcPr>
          <w:p w14:paraId="0E627FD1" w14:textId="77777777" w:rsidR="00DC06DD" w:rsidRPr="00CF4412" w:rsidRDefault="00DC06DD" w:rsidP="00D0193E">
            <w:pPr>
              <w:ind w:right="-47"/>
              <w:jc w:val="both"/>
              <w:rPr>
                <w:rFonts w:asciiTheme="minorHAnsi" w:hAnsiTheme="minorHAnsi" w:cstheme="minorHAnsi"/>
                <w:sz w:val="18"/>
                <w:szCs w:val="18"/>
              </w:rPr>
            </w:pPr>
          </w:p>
        </w:tc>
      </w:tr>
      <w:tr w:rsidR="00DC06DD" w:rsidRPr="00CF4412" w14:paraId="2DE2D250" w14:textId="77777777" w:rsidTr="00F922EA">
        <w:tc>
          <w:tcPr>
            <w:tcW w:w="1265" w:type="dxa"/>
            <w:vMerge/>
          </w:tcPr>
          <w:p w14:paraId="4A4682AE" w14:textId="77777777" w:rsidR="00DC06DD" w:rsidRPr="00CF4412" w:rsidRDefault="00DC06DD" w:rsidP="00D0193E">
            <w:pPr>
              <w:ind w:right="-47"/>
              <w:jc w:val="both"/>
              <w:rPr>
                <w:rFonts w:asciiTheme="minorHAnsi" w:hAnsiTheme="minorHAnsi" w:cstheme="minorHAnsi"/>
                <w:sz w:val="18"/>
                <w:szCs w:val="18"/>
              </w:rPr>
            </w:pPr>
          </w:p>
        </w:tc>
        <w:tc>
          <w:tcPr>
            <w:tcW w:w="1055" w:type="dxa"/>
            <w:gridSpan w:val="3"/>
            <w:tcBorders>
              <w:top w:val="nil"/>
              <w:right w:val="nil"/>
            </w:tcBorders>
          </w:tcPr>
          <w:p w14:paraId="0E102A5A" w14:textId="77777777" w:rsidR="00DC06DD" w:rsidRPr="00CF4412" w:rsidRDefault="00DC06DD" w:rsidP="00D0193E">
            <w:pPr>
              <w:ind w:right="-47"/>
              <w:jc w:val="right"/>
              <w:rPr>
                <w:rFonts w:asciiTheme="minorHAnsi" w:hAnsiTheme="minorHAnsi" w:cstheme="minorHAnsi"/>
                <w:sz w:val="12"/>
                <w:szCs w:val="12"/>
              </w:rPr>
            </w:pPr>
          </w:p>
        </w:tc>
        <w:tc>
          <w:tcPr>
            <w:tcW w:w="363" w:type="dxa"/>
            <w:gridSpan w:val="2"/>
            <w:tcBorders>
              <w:left w:val="nil"/>
              <w:right w:val="nil"/>
            </w:tcBorders>
          </w:tcPr>
          <w:p w14:paraId="1D3569B5" w14:textId="77777777" w:rsidR="00DC06DD" w:rsidRPr="00CF4412" w:rsidRDefault="00DC06DD" w:rsidP="00D0193E">
            <w:pPr>
              <w:ind w:right="-47"/>
              <w:jc w:val="both"/>
              <w:rPr>
                <w:rFonts w:asciiTheme="minorHAnsi" w:hAnsiTheme="minorHAnsi" w:cstheme="minorHAnsi"/>
                <w:sz w:val="12"/>
                <w:szCs w:val="12"/>
              </w:rPr>
            </w:pPr>
          </w:p>
        </w:tc>
        <w:tc>
          <w:tcPr>
            <w:tcW w:w="264" w:type="dxa"/>
            <w:gridSpan w:val="2"/>
            <w:tcBorders>
              <w:top w:val="nil"/>
              <w:left w:val="nil"/>
              <w:right w:val="nil"/>
            </w:tcBorders>
          </w:tcPr>
          <w:p w14:paraId="25250246" w14:textId="77777777" w:rsidR="00DC06DD" w:rsidRPr="00CF4412" w:rsidRDefault="00DC06DD" w:rsidP="00D0193E">
            <w:pPr>
              <w:ind w:right="-47"/>
              <w:jc w:val="both"/>
              <w:rPr>
                <w:rFonts w:asciiTheme="minorHAnsi" w:hAnsiTheme="minorHAnsi" w:cstheme="minorHAnsi"/>
                <w:sz w:val="12"/>
                <w:szCs w:val="12"/>
              </w:rPr>
            </w:pPr>
          </w:p>
        </w:tc>
        <w:tc>
          <w:tcPr>
            <w:tcW w:w="1867" w:type="dxa"/>
            <w:gridSpan w:val="6"/>
            <w:tcBorders>
              <w:top w:val="nil"/>
              <w:left w:val="nil"/>
              <w:right w:val="nil"/>
            </w:tcBorders>
          </w:tcPr>
          <w:p w14:paraId="17D4EFC7" w14:textId="77777777" w:rsidR="00DC06DD" w:rsidRPr="00CF4412" w:rsidRDefault="00DC06DD" w:rsidP="00D0193E">
            <w:pPr>
              <w:ind w:right="-47"/>
              <w:jc w:val="right"/>
              <w:rPr>
                <w:rFonts w:asciiTheme="minorHAnsi" w:hAnsiTheme="minorHAnsi" w:cstheme="minorHAnsi"/>
                <w:sz w:val="12"/>
                <w:szCs w:val="12"/>
              </w:rPr>
            </w:pPr>
          </w:p>
        </w:tc>
        <w:tc>
          <w:tcPr>
            <w:tcW w:w="237" w:type="dxa"/>
            <w:tcBorders>
              <w:left w:val="nil"/>
              <w:right w:val="nil"/>
            </w:tcBorders>
          </w:tcPr>
          <w:p w14:paraId="5EFF6F8C" w14:textId="77777777" w:rsidR="00DC06DD" w:rsidRPr="00CF4412" w:rsidRDefault="00DC06DD" w:rsidP="00D0193E">
            <w:pPr>
              <w:ind w:right="-47"/>
              <w:jc w:val="both"/>
              <w:rPr>
                <w:rFonts w:asciiTheme="minorHAnsi" w:hAnsiTheme="minorHAnsi" w:cstheme="minorHAnsi"/>
                <w:sz w:val="12"/>
                <w:szCs w:val="12"/>
              </w:rPr>
            </w:pPr>
          </w:p>
        </w:tc>
        <w:tc>
          <w:tcPr>
            <w:tcW w:w="1665" w:type="dxa"/>
            <w:gridSpan w:val="4"/>
            <w:tcBorders>
              <w:top w:val="nil"/>
              <w:left w:val="nil"/>
              <w:right w:val="nil"/>
            </w:tcBorders>
          </w:tcPr>
          <w:p w14:paraId="086727ED" w14:textId="77777777" w:rsidR="00DC06DD" w:rsidRPr="00CF4412" w:rsidRDefault="00DC06DD" w:rsidP="00D0193E">
            <w:pPr>
              <w:ind w:right="-47"/>
              <w:jc w:val="right"/>
              <w:rPr>
                <w:rFonts w:asciiTheme="minorHAnsi" w:hAnsiTheme="minorHAnsi" w:cstheme="minorHAnsi"/>
                <w:sz w:val="12"/>
                <w:szCs w:val="12"/>
              </w:rPr>
            </w:pPr>
          </w:p>
        </w:tc>
        <w:tc>
          <w:tcPr>
            <w:tcW w:w="421" w:type="dxa"/>
            <w:gridSpan w:val="4"/>
            <w:tcBorders>
              <w:left w:val="nil"/>
              <w:right w:val="nil"/>
            </w:tcBorders>
          </w:tcPr>
          <w:p w14:paraId="78736F4F" w14:textId="77777777" w:rsidR="00DC06DD" w:rsidRPr="00CF4412" w:rsidRDefault="00DC06DD" w:rsidP="00D0193E">
            <w:pPr>
              <w:ind w:right="-47"/>
              <w:jc w:val="both"/>
              <w:rPr>
                <w:rFonts w:asciiTheme="minorHAnsi" w:hAnsiTheme="minorHAnsi" w:cstheme="minorHAnsi"/>
                <w:sz w:val="12"/>
                <w:szCs w:val="12"/>
              </w:rPr>
            </w:pPr>
          </w:p>
        </w:tc>
        <w:tc>
          <w:tcPr>
            <w:tcW w:w="1666" w:type="dxa"/>
            <w:gridSpan w:val="7"/>
            <w:tcBorders>
              <w:top w:val="nil"/>
              <w:left w:val="nil"/>
              <w:right w:val="nil"/>
            </w:tcBorders>
          </w:tcPr>
          <w:p w14:paraId="7F821D16" w14:textId="77777777" w:rsidR="00DC06DD" w:rsidRPr="00CF4412" w:rsidRDefault="00DC06DD" w:rsidP="00D0193E">
            <w:pPr>
              <w:ind w:right="-47"/>
              <w:jc w:val="right"/>
              <w:rPr>
                <w:rFonts w:asciiTheme="minorHAnsi" w:hAnsiTheme="minorHAnsi" w:cstheme="minorHAnsi"/>
                <w:sz w:val="12"/>
                <w:szCs w:val="12"/>
              </w:rPr>
            </w:pPr>
          </w:p>
        </w:tc>
        <w:tc>
          <w:tcPr>
            <w:tcW w:w="417" w:type="dxa"/>
            <w:tcBorders>
              <w:top w:val="nil"/>
              <w:left w:val="nil"/>
              <w:right w:val="nil"/>
            </w:tcBorders>
          </w:tcPr>
          <w:p w14:paraId="3DA2CAB4" w14:textId="77777777" w:rsidR="00DC06DD" w:rsidRPr="00CF4412" w:rsidRDefault="00DC06DD" w:rsidP="00D0193E">
            <w:pPr>
              <w:ind w:right="-47"/>
              <w:jc w:val="both"/>
              <w:rPr>
                <w:rFonts w:asciiTheme="minorHAnsi" w:hAnsiTheme="minorHAnsi" w:cstheme="minorHAnsi"/>
                <w:sz w:val="12"/>
                <w:szCs w:val="12"/>
              </w:rPr>
            </w:pPr>
          </w:p>
        </w:tc>
        <w:tc>
          <w:tcPr>
            <w:tcW w:w="414" w:type="dxa"/>
            <w:tcBorders>
              <w:top w:val="nil"/>
              <w:left w:val="nil"/>
            </w:tcBorders>
          </w:tcPr>
          <w:p w14:paraId="29474305" w14:textId="77777777" w:rsidR="00DC06DD" w:rsidRPr="00CF4412" w:rsidRDefault="00DC06DD" w:rsidP="00D0193E">
            <w:pPr>
              <w:ind w:right="-47"/>
              <w:jc w:val="both"/>
              <w:rPr>
                <w:rFonts w:asciiTheme="minorHAnsi" w:hAnsiTheme="minorHAnsi" w:cstheme="minorHAnsi"/>
                <w:sz w:val="12"/>
                <w:szCs w:val="12"/>
              </w:rPr>
            </w:pPr>
          </w:p>
        </w:tc>
      </w:tr>
      <w:tr w:rsidR="004A629C" w:rsidRPr="00CF4412" w14:paraId="10ABA842" w14:textId="77777777" w:rsidTr="00F922EA">
        <w:tc>
          <w:tcPr>
            <w:tcW w:w="1265" w:type="dxa"/>
            <w:vMerge w:val="restart"/>
          </w:tcPr>
          <w:p w14:paraId="71AB0314" w14:textId="77777777" w:rsidR="004A629C" w:rsidRPr="00CF4412" w:rsidRDefault="004A629C" w:rsidP="00223113">
            <w:pPr>
              <w:ind w:right="-47"/>
              <w:jc w:val="center"/>
              <w:rPr>
                <w:rFonts w:asciiTheme="minorHAnsi" w:hAnsiTheme="minorHAnsi" w:cstheme="minorHAnsi"/>
                <w:b/>
                <w:sz w:val="18"/>
                <w:szCs w:val="18"/>
              </w:rPr>
            </w:pPr>
          </w:p>
          <w:p w14:paraId="48A20310" w14:textId="77777777" w:rsidR="004A629C" w:rsidRPr="00CF4412" w:rsidRDefault="004A629C" w:rsidP="00223113">
            <w:pPr>
              <w:ind w:right="-47"/>
              <w:jc w:val="center"/>
              <w:rPr>
                <w:rFonts w:asciiTheme="minorHAnsi" w:hAnsiTheme="minorHAnsi" w:cstheme="minorHAnsi"/>
                <w:b/>
                <w:sz w:val="18"/>
                <w:szCs w:val="18"/>
              </w:rPr>
            </w:pPr>
          </w:p>
          <w:p w14:paraId="0A5C4CC4" w14:textId="77777777" w:rsidR="004A629C" w:rsidRPr="00CF4412" w:rsidRDefault="004A629C" w:rsidP="00223113">
            <w:pPr>
              <w:ind w:right="-47"/>
              <w:jc w:val="center"/>
              <w:rPr>
                <w:rFonts w:asciiTheme="minorHAnsi" w:hAnsiTheme="minorHAnsi" w:cstheme="minorHAnsi"/>
                <w:b/>
                <w:sz w:val="18"/>
                <w:szCs w:val="18"/>
              </w:rPr>
            </w:pPr>
          </w:p>
          <w:p w14:paraId="11F9A76A" w14:textId="77777777" w:rsidR="004A629C" w:rsidRPr="00CF4412" w:rsidRDefault="004A629C" w:rsidP="00223113">
            <w:pPr>
              <w:ind w:right="-47"/>
              <w:jc w:val="center"/>
              <w:rPr>
                <w:rFonts w:asciiTheme="minorHAnsi" w:hAnsiTheme="minorHAnsi" w:cstheme="minorHAnsi"/>
                <w:b/>
                <w:sz w:val="18"/>
                <w:szCs w:val="18"/>
              </w:rPr>
            </w:pPr>
          </w:p>
          <w:p w14:paraId="3198476E" w14:textId="77777777" w:rsidR="004A629C" w:rsidRPr="00CF4412" w:rsidRDefault="004A629C" w:rsidP="00223113">
            <w:pPr>
              <w:ind w:right="-47"/>
              <w:jc w:val="center"/>
              <w:rPr>
                <w:rFonts w:asciiTheme="minorHAnsi" w:hAnsiTheme="minorHAnsi" w:cstheme="minorHAnsi"/>
                <w:b/>
                <w:sz w:val="18"/>
                <w:szCs w:val="18"/>
              </w:rPr>
            </w:pPr>
            <w:r w:rsidRPr="00CF4412">
              <w:rPr>
                <w:rFonts w:asciiTheme="minorHAnsi" w:hAnsiTheme="minorHAnsi" w:cstheme="minorHAnsi"/>
                <w:b/>
                <w:sz w:val="18"/>
                <w:szCs w:val="18"/>
              </w:rPr>
              <w:t>VOZ</w:t>
            </w:r>
          </w:p>
        </w:tc>
        <w:tc>
          <w:tcPr>
            <w:tcW w:w="1682" w:type="dxa"/>
            <w:gridSpan w:val="7"/>
            <w:tcBorders>
              <w:bottom w:val="single" w:sz="4" w:space="0" w:color="000000" w:themeColor="text1"/>
            </w:tcBorders>
          </w:tcPr>
          <w:p w14:paraId="39F90A19" w14:textId="3D9018C9" w:rsidR="004A629C" w:rsidRPr="00CF4412" w:rsidRDefault="004A629C" w:rsidP="00DC4810">
            <w:pPr>
              <w:ind w:right="-47"/>
              <w:jc w:val="both"/>
              <w:rPr>
                <w:rFonts w:asciiTheme="minorHAnsi" w:hAnsiTheme="minorHAnsi" w:cstheme="minorHAnsi"/>
                <w:sz w:val="18"/>
                <w:szCs w:val="18"/>
              </w:rPr>
            </w:pPr>
            <w:r w:rsidRPr="00CF4412">
              <w:rPr>
                <w:rFonts w:asciiTheme="minorHAnsi" w:hAnsiTheme="minorHAnsi" w:cstheme="minorHAnsi"/>
                <w:sz w:val="18"/>
                <w:szCs w:val="18"/>
              </w:rPr>
              <w:t>Minutos incluidos:</w:t>
            </w:r>
            <w:r w:rsidR="003D0FAC" w:rsidRPr="00CF4412">
              <w:rPr>
                <w:rFonts w:asciiTheme="minorHAnsi" w:hAnsiTheme="minorHAnsi" w:cstheme="minorHAnsi"/>
                <w:sz w:val="18"/>
                <w:szCs w:val="18"/>
              </w:rPr>
              <w:t xml:space="preserve"> (</w:t>
            </w:r>
            <w:r w:rsidR="00493982" w:rsidRPr="00CF4412">
              <w:rPr>
                <w:rFonts w:asciiTheme="minorHAnsi" w:hAnsiTheme="minorHAnsi" w:cstheme="minorHAnsi"/>
                <w:sz w:val="18"/>
                <w:szCs w:val="18"/>
              </w:rPr>
              <w:t>2</w:t>
            </w:r>
            <w:r w:rsidR="003D0FAC" w:rsidRPr="00CF4412">
              <w:rPr>
                <w:rFonts w:asciiTheme="minorHAnsi" w:hAnsiTheme="minorHAnsi" w:cstheme="minorHAnsi"/>
                <w:sz w:val="18"/>
                <w:szCs w:val="18"/>
              </w:rPr>
              <w:t>)</w:t>
            </w:r>
          </w:p>
          <w:p w14:paraId="22053155" w14:textId="77777777" w:rsidR="004A629C" w:rsidRPr="00CF4412" w:rsidRDefault="004A629C" w:rsidP="008606CF">
            <w:pPr>
              <w:ind w:right="-47"/>
              <w:jc w:val="center"/>
              <w:rPr>
                <w:rFonts w:asciiTheme="minorHAnsi" w:hAnsiTheme="minorHAnsi" w:cstheme="minorHAnsi"/>
                <w:sz w:val="18"/>
                <w:szCs w:val="18"/>
              </w:rPr>
            </w:pPr>
          </w:p>
        </w:tc>
        <w:tc>
          <w:tcPr>
            <w:tcW w:w="6687" w:type="dxa"/>
            <w:gridSpan w:val="24"/>
            <w:tcBorders>
              <w:bottom w:val="single" w:sz="4" w:space="0" w:color="000000" w:themeColor="text1"/>
            </w:tcBorders>
          </w:tcPr>
          <w:p w14:paraId="3C4251F6" w14:textId="77777777" w:rsidR="004A629C" w:rsidRPr="00CF4412" w:rsidRDefault="004A629C" w:rsidP="004A629C">
            <w:pPr>
              <w:ind w:right="-47"/>
              <w:jc w:val="both"/>
              <w:rPr>
                <w:rFonts w:asciiTheme="minorHAnsi" w:hAnsiTheme="minorHAnsi" w:cstheme="minorHAnsi"/>
                <w:sz w:val="18"/>
                <w:szCs w:val="18"/>
              </w:rPr>
            </w:pPr>
            <w:r w:rsidRPr="00CF4412">
              <w:rPr>
                <w:rFonts w:asciiTheme="minorHAnsi" w:hAnsiTheme="minorHAnsi" w:cstheme="minorHAnsi"/>
                <w:sz w:val="18"/>
                <w:szCs w:val="18"/>
              </w:rPr>
              <w:t>Red del ICE: _</w:t>
            </w:r>
            <w:r w:rsidR="001C0DB0" w:rsidRPr="00CF4412">
              <w:rPr>
                <w:rFonts w:asciiTheme="minorHAnsi" w:hAnsiTheme="minorHAnsi" w:cstheme="minorHAnsi"/>
                <w:color w:val="FF0000"/>
                <w:sz w:val="18"/>
                <w:szCs w:val="18"/>
              </w:rPr>
              <w:t>__</w:t>
            </w:r>
            <w:r w:rsidRPr="00CF4412">
              <w:rPr>
                <w:rFonts w:asciiTheme="minorHAnsi" w:hAnsiTheme="minorHAnsi" w:cstheme="minorHAnsi"/>
                <w:sz w:val="18"/>
                <w:szCs w:val="18"/>
              </w:rPr>
              <w:t>__ Red ICE y otras Redes:  _</w:t>
            </w:r>
            <w:r w:rsidR="007019A3" w:rsidRPr="00CF4412">
              <w:rPr>
                <w:rFonts w:asciiTheme="minorHAnsi" w:hAnsiTheme="minorHAnsi" w:cstheme="minorHAnsi"/>
                <w:color w:val="FF0000"/>
                <w:sz w:val="18"/>
                <w:szCs w:val="18"/>
              </w:rPr>
              <w:t xml:space="preserve"> </w:t>
            </w:r>
            <w:r w:rsidR="001C0DB0" w:rsidRPr="00CF4412">
              <w:rPr>
                <w:rFonts w:asciiTheme="minorHAnsi" w:hAnsiTheme="minorHAnsi" w:cstheme="minorHAnsi"/>
                <w:color w:val="FF0000"/>
                <w:sz w:val="18"/>
                <w:szCs w:val="18"/>
              </w:rPr>
              <w:t>_</w:t>
            </w:r>
            <w:r w:rsidRPr="00CF4412">
              <w:rPr>
                <w:rFonts w:asciiTheme="minorHAnsi" w:hAnsiTheme="minorHAnsi" w:cstheme="minorHAnsi"/>
                <w:sz w:val="18"/>
                <w:szCs w:val="18"/>
              </w:rPr>
              <w:t>____     Otras Redes: _</w:t>
            </w:r>
            <w:r w:rsidR="001C0DB0" w:rsidRPr="00CF4412">
              <w:rPr>
                <w:rFonts w:asciiTheme="minorHAnsi" w:hAnsiTheme="minorHAnsi" w:cstheme="minorHAnsi"/>
                <w:color w:val="FF0000"/>
                <w:sz w:val="18"/>
                <w:szCs w:val="18"/>
              </w:rPr>
              <w:t>__</w:t>
            </w:r>
            <w:r w:rsidRPr="00CF4412">
              <w:rPr>
                <w:rFonts w:asciiTheme="minorHAnsi" w:hAnsiTheme="minorHAnsi" w:cstheme="minorHAnsi"/>
                <w:sz w:val="18"/>
                <w:szCs w:val="18"/>
              </w:rPr>
              <w:t>___</w:t>
            </w:r>
          </w:p>
          <w:p w14:paraId="574F1A2A" w14:textId="77777777" w:rsidR="004A629C" w:rsidRPr="00CF4412" w:rsidRDefault="004A629C" w:rsidP="004A629C">
            <w:pPr>
              <w:ind w:right="-47"/>
              <w:jc w:val="both"/>
              <w:rPr>
                <w:rFonts w:asciiTheme="minorHAnsi" w:hAnsiTheme="minorHAnsi" w:cstheme="minorHAnsi"/>
                <w:sz w:val="18"/>
                <w:szCs w:val="18"/>
              </w:rPr>
            </w:pPr>
            <w:r w:rsidRPr="00CF4412">
              <w:rPr>
                <w:rFonts w:asciiTheme="minorHAnsi" w:hAnsiTheme="minorHAnsi" w:cstheme="minorHAnsi"/>
                <w:sz w:val="18"/>
                <w:szCs w:val="18"/>
              </w:rPr>
              <w:t xml:space="preserve"> </w:t>
            </w:r>
          </w:p>
        </w:tc>
      </w:tr>
      <w:tr w:rsidR="00D0193E" w:rsidRPr="00CF4412" w14:paraId="7BB660AE" w14:textId="77777777" w:rsidTr="00F922EA">
        <w:tc>
          <w:tcPr>
            <w:tcW w:w="1265" w:type="dxa"/>
            <w:vMerge/>
          </w:tcPr>
          <w:p w14:paraId="2462AE24" w14:textId="77777777" w:rsidR="00D0193E" w:rsidRPr="00CF4412" w:rsidRDefault="00D0193E" w:rsidP="00DC4810">
            <w:pPr>
              <w:ind w:right="-47"/>
              <w:jc w:val="both"/>
              <w:rPr>
                <w:rFonts w:asciiTheme="minorHAnsi" w:hAnsiTheme="minorHAnsi" w:cstheme="minorHAnsi"/>
                <w:sz w:val="18"/>
                <w:szCs w:val="18"/>
              </w:rPr>
            </w:pPr>
          </w:p>
        </w:tc>
        <w:tc>
          <w:tcPr>
            <w:tcW w:w="8369" w:type="dxa"/>
            <w:gridSpan w:val="31"/>
            <w:tcBorders>
              <w:bottom w:val="nil"/>
            </w:tcBorders>
          </w:tcPr>
          <w:p w14:paraId="78BF5D76" w14:textId="77777777" w:rsidR="00D0193E" w:rsidRPr="00CF4412" w:rsidRDefault="00D0193E" w:rsidP="00E3227E">
            <w:pPr>
              <w:ind w:right="-47"/>
              <w:jc w:val="both"/>
              <w:rPr>
                <w:rFonts w:asciiTheme="minorHAnsi" w:hAnsiTheme="minorHAnsi" w:cstheme="minorHAnsi"/>
                <w:sz w:val="18"/>
                <w:szCs w:val="18"/>
              </w:rPr>
            </w:pPr>
            <w:r w:rsidRPr="00CF4412">
              <w:rPr>
                <w:rFonts w:asciiTheme="minorHAnsi" w:hAnsiTheme="minorHAnsi" w:cstheme="minorHAnsi"/>
                <w:sz w:val="18"/>
                <w:szCs w:val="18"/>
              </w:rPr>
              <w:t>Precio por minuto excedente</w:t>
            </w:r>
            <w:r w:rsidR="001F103F" w:rsidRPr="00CF4412">
              <w:rPr>
                <w:rFonts w:asciiTheme="minorHAnsi" w:hAnsiTheme="minorHAnsi" w:cstheme="minorHAnsi"/>
                <w:sz w:val="18"/>
                <w:szCs w:val="18"/>
              </w:rPr>
              <w:t xml:space="preserve"> (</w:t>
            </w:r>
            <w:proofErr w:type="spellStart"/>
            <w:r w:rsidR="001F103F" w:rsidRPr="00CF4412">
              <w:rPr>
                <w:rFonts w:asciiTheme="minorHAnsi" w:hAnsiTheme="minorHAnsi" w:cstheme="minorHAnsi"/>
                <w:sz w:val="18"/>
                <w:szCs w:val="18"/>
              </w:rPr>
              <w:t>On</w:t>
            </w:r>
            <w:proofErr w:type="spellEnd"/>
            <w:r w:rsidR="001F103F" w:rsidRPr="00CF4412">
              <w:rPr>
                <w:rFonts w:asciiTheme="minorHAnsi" w:hAnsiTheme="minorHAnsi" w:cstheme="minorHAnsi"/>
                <w:sz w:val="18"/>
                <w:szCs w:val="18"/>
              </w:rPr>
              <w:t>/O</w:t>
            </w:r>
            <w:r w:rsidR="00E3227E" w:rsidRPr="00CF4412">
              <w:rPr>
                <w:rFonts w:asciiTheme="minorHAnsi" w:hAnsiTheme="minorHAnsi" w:cstheme="minorHAnsi"/>
                <w:sz w:val="18"/>
                <w:szCs w:val="18"/>
              </w:rPr>
              <w:t>ff</w:t>
            </w:r>
            <w:r w:rsidR="001F103F" w:rsidRPr="00CF4412">
              <w:rPr>
                <w:rFonts w:asciiTheme="minorHAnsi" w:hAnsiTheme="minorHAnsi" w:cstheme="minorHAnsi"/>
                <w:sz w:val="18"/>
                <w:szCs w:val="18"/>
              </w:rPr>
              <w:t xml:space="preserve"> net)</w:t>
            </w:r>
            <w:r w:rsidRPr="00CF4412">
              <w:rPr>
                <w:rFonts w:asciiTheme="minorHAnsi" w:hAnsiTheme="minorHAnsi" w:cstheme="minorHAnsi"/>
                <w:sz w:val="18"/>
                <w:szCs w:val="18"/>
              </w:rPr>
              <w:t>:</w:t>
            </w:r>
            <w:r w:rsidR="00A6028F" w:rsidRPr="00CF4412">
              <w:rPr>
                <w:rFonts w:asciiTheme="minorHAnsi" w:hAnsiTheme="minorHAnsi" w:cstheme="minorHAnsi"/>
                <w:sz w:val="18"/>
                <w:szCs w:val="18"/>
              </w:rPr>
              <w:t xml:space="preserve"> </w:t>
            </w:r>
          </w:p>
          <w:p w14:paraId="60717585" w14:textId="77777777" w:rsidR="0099256D" w:rsidRPr="00CF4412" w:rsidRDefault="0099256D" w:rsidP="00E3227E">
            <w:pPr>
              <w:ind w:right="-47"/>
              <w:jc w:val="both"/>
              <w:rPr>
                <w:rFonts w:asciiTheme="minorHAnsi" w:hAnsiTheme="minorHAnsi" w:cstheme="minorHAnsi"/>
                <w:sz w:val="18"/>
                <w:szCs w:val="18"/>
              </w:rPr>
            </w:pPr>
          </w:p>
        </w:tc>
      </w:tr>
      <w:tr w:rsidR="00D0193E" w:rsidRPr="00CF4412" w14:paraId="26270461" w14:textId="77777777" w:rsidTr="00F922EA">
        <w:tc>
          <w:tcPr>
            <w:tcW w:w="1265" w:type="dxa"/>
            <w:vMerge/>
          </w:tcPr>
          <w:p w14:paraId="1EA7EC99" w14:textId="77777777" w:rsidR="00D0193E" w:rsidRPr="00CF4412" w:rsidRDefault="00D0193E" w:rsidP="00DC4810">
            <w:pPr>
              <w:ind w:right="-47"/>
              <w:jc w:val="both"/>
              <w:rPr>
                <w:rFonts w:asciiTheme="minorHAnsi" w:hAnsiTheme="minorHAnsi" w:cstheme="minorHAnsi"/>
                <w:sz w:val="18"/>
                <w:szCs w:val="18"/>
              </w:rPr>
            </w:pPr>
          </w:p>
        </w:tc>
        <w:tc>
          <w:tcPr>
            <w:tcW w:w="2928" w:type="dxa"/>
            <w:gridSpan w:val="11"/>
            <w:tcBorders>
              <w:top w:val="nil"/>
              <w:bottom w:val="single" w:sz="4" w:space="0" w:color="000000" w:themeColor="text1"/>
            </w:tcBorders>
          </w:tcPr>
          <w:p w14:paraId="2B2C66F3" w14:textId="77777777" w:rsidR="00630CF2" w:rsidRPr="00CF4412" w:rsidRDefault="00DE4CB1" w:rsidP="00223113">
            <w:pPr>
              <w:ind w:right="-47"/>
              <w:jc w:val="center"/>
              <w:rPr>
                <w:rFonts w:asciiTheme="minorHAnsi" w:hAnsiTheme="minorHAnsi" w:cstheme="minorHAnsi"/>
                <w:sz w:val="18"/>
                <w:szCs w:val="18"/>
              </w:rPr>
            </w:pPr>
            <w:r w:rsidRPr="00CF4412">
              <w:rPr>
                <w:rFonts w:asciiTheme="minorHAnsi" w:hAnsiTheme="minorHAnsi" w:cstheme="minorHAnsi"/>
                <w:sz w:val="18"/>
                <w:szCs w:val="18"/>
              </w:rPr>
              <w:t xml:space="preserve"> a </w:t>
            </w:r>
            <w:r w:rsidR="00D0193E" w:rsidRPr="00CF4412">
              <w:rPr>
                <w:rFonts w:asciiTheme="minorHAnsi" w:hAnsiTheme="minorHAnsi" w:cstheme="minorHAnsi"/>
                <w:sz w:val="18"/>
                <w:szCs w:val="18"/>
              </w:rPr>
              <w:t>Móvil</w:t>
            </w:r>
            <w:r w:rsidRPr="00CF4412">
              <w:rPr>
                <w:rFonts w:asciiTheme="minorHAnsi" w:hAnsiTheme="minorHAnsi" w:cstheme="minorHAnsi"/>
                <w:sz w:val="18"/>
                <w:szCs w:val="18"/>
              </w:rPr>
              <w:t xml:space="preserve"> ICE</w:t>
            </w:r>
            <w:r w:rsidR="00D0193E" w:rsidRPr="00CF4412">
              <w:rPr>
                <w:rFonts w:asciiTheme="minorHAnsi" w:hAnsiTheme="minorHAnsi" w:cstheme="minorHAnsi"/>
                <w:sz w:val="18"/>
                <w:szCs w:val="18"/>
              </w:rPr>
              <w:t>:</w:t>
            </w:r>
          </w:p>
          <w:p w14:paraId="6176490C" w14:textId="77777777" w:rsidR="00630CF2" w:rsidRPr="00CF4412" w:rsidRDefault="00630CF2" w:rsidP="0099256D">
            <w:pPr>
              <w:ind w:right="-47"/>
              <w:rPr>
                <w:rFonts w:asciiTheme="minorHAnsi" w:hAnsiTheme="minorHAnsi" w:cstheme="minorHAnsi"/>
                <w:sz w:val="18"/>
                <w:szCs w:val="18"/>
              </w:rPr>
            </w:pPr>
            <w:r w:rsidRPr="00CF4412">
              <w:rPr>
                <w:rFonts w:asciiTheme="minorHAnsi" w:hAnsiTheme="minorHAnsi" w:cstheme="minorHAnsi"/>
                <w:sz w:val="18"/>
                <w:szCs w:val="18"/>
              </w:rPr>
              <w:t>Tarifa Plena: __</w:t>
            </w:r>
            <w:r w:rsidRPr="00CF4412">
              <w:rPr>
                <w:rFonts w:asciiTheme="minorHAnsi" w:hAnsiTheme="minorHAnsi"/>
                <w:sz w:val="18"/>
                <w:szCs w:val="18"/>
              </w:rPr>
              <w:t>₡</w:t>
            </w:r>
            <w:r w:rsidRPr="00CF4412">
              <w:rPr>
                <w:rFonts w:asciiTheme="minorHAnsi" w:hAnsiTheme="minorHAnsi" w:cstheme="minorHAnsi"/>
                <w:sz w:val="18"/>
                <w:szCs w:val="18"/>
              </w:rPr>
              <w:t>_____</w:t>
            </w:r>
          </w:p>
          <w:p w14:paraId="11DD4A39" w14:textId="77777777" w:rsidR="00D0193E" w:rsidRPr="00CF4412" w:rsidRDefault="00630CF2" w:rsidP="00D30C5F">
            <w:pPr>
              <w:ind w:right="-47"/>
              <w:rPr>
                <w:rFonts w:asciiTheme="minorHAnsi" w:hAnsiTheme="minorHAnsi" w:cstheme="minorHAnsi"/>
                <w:sz w:val="18"/>
                <w:szCs w:val="18"/>
              </w:rPr>
            </w:pPr>
            <w:r w:rsidRPr="00CF4412">
              <w:rPr>
                <w:rFonts w:asciiTheme="minorHAnsi" w:hAnsiTheme="minorHAnsi" w:cstheme="minorHAnsi"/>
                <w:sz w:val="18"/>
                <w:szCs w:val="18"/>
              </w:rPr>
              <w:t>Tarifa reducida: __</w:t>
            </w:r>
            <w:r w:rsidRPr="00CF4412">
              <w:rPr>
                <w:rFonts w:asciiTheme="minorHAnsi" w:hAnsiTheme="minorHAnsi"/>
                <w:sz w:val="18"/>
                <w:szCs w:val="18"/>
              </w:rPr>
              <w:t>₡</w:t>
            </w:r>
            <w:r w:rsidRPr="00CF4412">
              <w:rPr>
                <w:rFonts w:asciiTheme="minorHAnsi" w:hAnsiTheme="minorHAnsi" w:cstheme="minorHAnsi"/>
                <w:sz w:val="18"/>
                <w:szCs w:val="18"/>
              </w:rPr>
              <w:t>___</w:t>
            </w:r>
            <w:r w:rsidR="00D30C5F" w:rsidRPr="00CF4412">
              <w:rPr>
                <w:rFonts w:asciiTheme="minorHAnsi" w:hAnsiTheme="minorHAnsi" w:cstheme="minorHAnsi"/>
                <w:sz w:val="18"/>
                <w:szCs w:val="18"/>
              </w:rPr>
              <w:t>___</w:t>
            </w:r>
          </w:p>
        </w:tc>
        <w:tc>
          <w:tcPr>
            <w:tcW w:w="2782" w:type="dxa"/>
            <w:gridSpan w:val="10"/>
            <w:tcBorders>
              <w:top w:val="nil"/>
              <w:bottom w:val="single" w:sz="4" w:space="0" w:color="000000" w:themeColor="text1"/>
            </w:tcBorders>
          </w:tcPr>
          <w:p w14:paraId="71751FA8" w14:textId="77777777" w:rsidR="00630CF2" w:rsidRPr="00CF4412" w:rsidRDefault="00DE4CB1" w:rsidP="00223113">
            <w:pPr>
              <w:ind w:right="-47"/>
              <w:jc w:val="center"/>
              <w:rPr>
                <w:rFonts w:asciiTheme="minorHAnsi" w:hAnsiTheme="minorHAnsi" w:cstheme="minorHAnsi"/>
                <w:sz w:val="18"/>
                <w:szCs w:val="18"/>
              </w:rPr>
            </w:pPr>
            <w:r w:rsidRPr="00CF4412">
              <w:rPr>
                <w:rFonts w:asciiTheme="minorHAnsi" w:hAnsiTheme="minorHAnsi" w:cstheme="minorHAnsi"/>
                <w:sz w:val="18"/>
                <w:szCs w:val="18"/>
              </w:rPr>
              <w:t xml:space="preserve">a </w:t>
            </w:r>
            <w:r w:rsidR="00D0193E" w:rsidRPr="00CF4412">
              <w:rPr>
                <w:rFonts w:asciiTheme="minorHAnsi" w:hAnsiTheme="minorHAnsi" w:cstheme="minorHAnsi"/>
                <w:sz w:val="18"/>
                <w:szCs w:val="18"/>
              </w:rPr>
              <w:t>Fijo</w:t>
            </w:r>
            <w:r w:rsidRPr="00CF4412">
              <w:rPr>
                <w:rFonts w:asciiTheme="minorHAnsi" w:hAnsiTheme="minorHAnsi" w:cstheme="minorHAnsi"/>
                <w:sz w:val="18"/>
                <w:szCs w:val="18"/>
              </w:rPr>
              <w:t xml:space="preserve"> ICE</w:t>
            </w:r>
            <w:r w:rsidR="00D0193E" w:rsidRPr="00CF4412">
              <w:rPr>
                <w:rFonts w:asciiTheme="minorHAnsi" w:hAnsiTheme="minorHAnsi" w:cstheme="minorHAnsi"/>
                <w:sz w:val="18"/>
                <w:szCs w:val="18"/>
              </w:rPr>
              <w:t xml:space="preserve">: </w:t>
            </w:r>
          </w:p>
          <w:p w14:paraId="354C5DA7" w14:textId="77777777" w:rsidR="00CA6279" w:rsidRPr="00CF4412" w:rsidRDefault="00630CF2" w:rsidP="0099256D">
            <w:pPr>
              <w:ind w:right="-47"/>
              <w:rPr>
                <w:rFonts w:asciiTheme="minorHAnsi" w:hAnsiTheme="minorHAnsi" w:cstheme="minorHAnsi"/>
                <w:sz w:val="18"/>
                <w:szCs w:val="18"/>
              </w:rPr>
            </w:pPr>
            <w:r w:rsidRPr="00CF4412">
              <w:rPr>
                <w:rFonts w:asciiTheme="minorHAnsi" w:hAnsiTheme="minorHAnsi" w:cstheme="minorHAnsi"/>
                <w:sz w:val="18"/>
                <w:szCs w:val="18"/>
              </w:rPr>
              <w:t xml:space="preserve">Tarifa Plena: </w:t>
            </w:r>
            <w:r w:rsidR="00D0193E" w:rsidRPr="00CF4412">
              <w:rPr>
                <w:rFonts w:asciiTheme="minorHAnsi" w:hAnsiTheme="minorHAnsi" w:cstheme="minorHAnsi"/>
                <w:sz w:val="18"/>
                <w:szCs w:val="18"/>
              </w:rPr>
              <w:t>__</w:t>
            </w:r>
            <w:r w:rsidR="006D1F90" w:rsidRPr="00CF4412">
              <w:rPr>
                <w:rFonts w:asciiTheme="minorHAnsi" w:hAnsiTheme="minorHAnsi"/>
                <w:sz w:val="18"/>
                <w:szCs w:val="18"/>
              </w:rPr>
              <w:t>₡</w:t>
            </w:r>
            <w:r w:rsidR="00D0193E" w:rsidRPr="00CF4412">
              <w:rPr>
                <w:rFonts w:asciiTheme="minorHAnsi" w:hAnsiTheme="minorHAnsi" w:cstheme="minorHAnsi"/>
                <w:sz w:val="18"/>
                <w:szCs w:val="18"/>
              </w:rPr>
              <w:t>______</w:t>
            </w:r>
          </w:p>
          <w:p w14:paraId="4DB19F9E" w14:textId="77777777" w:rsidR="00CA6279" w:rsidRPr="00CF4412" w:rsidRDefault="00630CF2" w:rsidP="00D30C5F">
            <w:pPr>
              <w:ind w:right="-47"/>
              <w:rPr>
                <w:rFonts w:asciiTheme="minorHAnsi" w:hAnsiTheme="minorHAnsi" w:cstheme="minorHAnsi"/>
                <w:sz w:val="18"/>
                <w:szCs w:val="18"/>
              </w:rPr>
            </w:pPr>
            <w:r w:rsidRPr="00CF4412">
              <w:rPr>
                <w:rFonts w:asciiTheme="minorHAnsi" w:hAnsiTheme="minorHAnsi" w:cstheme="minorHAnsi"/>
                <w:sz w:val="18"/>
                <w:szCs w:val="18"/>
              </w:rPr>
              <w:t>Tarifa reducida: __</w:t>
            </w:r>
            <w:r w:rsidRPr="00CF4412">
              <w:rPr>
                <w:rFonts w:asciiTheme="minorHAnsi" w:hAnsiTheme="minorHAnsi"/>
                <w:sz w:val="18"/>
                <w:szCs w:val="18"/>
              </w:rPr>
              <w:t>₡</w:t>
            </w:r>
            <w:r w:rsidRPr="00CF4412">
              <w:rPr>
                <w:rFonts w:asciiTheme="minorHAnsi" w:hAnsiTheme="minorHAnsi" w:cstheme="minorHAnsi"/>
                <w:sz w:val="18"/>
                <w:szCs w:val="18"/>
              </w:rPr>
              <w:t>_</w:t>
            </w:r>
            <w:r w:rsidR="004E32DA" w:rsidRPr="00CF4412">
              <w:rPr>
                <w:rFonts w:asciiTheme="minorHAnsi" w:hAnsiTheme="minorHAnsi" w:cstheme="minorHAnsi"/>
                <w:sz w:val="18"/>
                <w:szCs w:val="18"/>
              </w:rPr>
              <w:t>____</w:t>
            </w:r>
            <w:r w:rsidRPr="00CF4412">
              <w:rPr>
                <w:rFonts w:asciiTheme="minorHAnsi" w:hAnsiTheme="minorHAnsi" w:cstheme="minorHAnsi"/>
                <w:sz w:val="18"/>
                <w:szCs w:val="18"/>
              </w:rPr>
              <w:t>__</w:t>
            </w:r>
          </w:p>
        </w:tc>
        <w:tc>
          <w:tcPr>
            <w:tcW w:w="2659" w:type="dxa"/>
            <w:gridSpan w:val="10"/>
            <w:tcBorders>
              <w:top w:val="nil"/>
              <w:bottom w:val="single" w:sz="4" w:space="0" w:color="000000" w:themeColor="text1"/>
            </w:tcBorders>
          </w:tcPr>
          <w:p w14:paraId="324542F8" w14:textId="78DF6BD3" w:rsidR="00D0193E" w:rsidRPr="00CF4412" w:rsidRDefault="00D0193E" w:rsidP="00493982">
            <w:pPr>
              <w:ind w:right="-47"/>
              <w:rPr>
                <w:rFonts w:asciiTheme="minorHAnsi" w:hAnsiTheme="minorHAnsi" w:cstheme="minorHAnsi"/>
                <w:sz w:val="18"/>
                <w:szCs w:val="18"/>
              </w:rPr>
            </w:pPr>
            <w:r w:rsidRPr="00CF4412">
              <w:rPr>
                <w:rFonts w:asciiTheme="minorHAnsi" w:hAnsiTheme="minorHAnsi" w:cstheme="minorHAnsi"/>
                <w:sz w:val="18"/>
                <w:szCs w:val="18"/>
              </w:rPr>
              <w:t>Internacional</w:t>
            </w:r>
            <w:r w:rsidR="00DE4CB1" w:rsidRPr="00CF4412">
              <w:rPr>
                <w:rFonts w:asciiTheme="minorHAnsi" w:hAnsiTheme="minorHAnsi" w:cstheme="minorHAnsi"/>
                <w:sz w:val="18"/>
                <w:szCs w:val="18"/>
              </w:rPr>
              <w:t xml:space="preserve"> (</w:t>
            </w:r>
            <w:r w:rsidR="00493982" w:rsidRPr="00CF4412">
              <w:rPr>
                <w:rFonts w:asciiTheme="minorHAnsi" w:hAnsiTheme="minorHAnsi" w:cstheme="minorHAnsi"/>
                <w:sz w:val="18"/>
                <w:szCs w:val="18"/>
              </w:rPr>
              <w:t>3</w:t>
            </w:r>
            <w:r w:rsidR="00DE4CB1" w:rsidRPr="00CF4412">
              <w:rPr>
                <w:rFonts w:asciiTheme="minorHAnsi" w:hAnsiTheme="minorHAnsi" w:cstheme="minorHAnsi"/>
                <w:sz w:val="18"/>
                <w:szCs w:val="18"/>
              </w:rPr>
              <w:t>):</w:t>
            </w:r>
          </w:p>
        </w:tc>
      </w:tr>
      <w:tr w:rsidR="00D0193E" w:rsidRPr="00CF4412" w14:paraId="26F2DAB5" w14:textId="77777777" w:rsidTr="00F922EA">
        <w:tc>
          <w:tcPr>
            <w:tcW w:w="1265" w:type="dxa"/>
            <w:vMerge/>
          </w:tcPr>
          <w:p w14:paraId="41DFC060" w14:textId="77777777" w:rsidR="00D0193E" w:rsidRPr="00CF4412" w:rsidRDefault="00D0193E" w:rsidP="00DC4810">
            <w:pPr>
              <w:ind w:right="-47"/>
              <w:jc w:val="both"/>
              <w:rPr>
                <w:rFonts w:asciiTheme="minorHAnsi" w:hAnsiTheme="minorHAnsi" w:cstheme="minorHAnsi"/>
                <w:sz w:val="18"/>
                <w:szCs w:val="18"/>
              </w:rPr>
            </w:pPr>
          </w:p>
        </w:tc>
        <w:tc>
          <w:tcPr>
            <w:tcW w:w="8369" w:type="dxa"/>
            <w:gridSpan w:val="31"/>
            <w:tcBorders>
              <w:bottom w:val="nil"/>
            </w:tcBorders>
          </w:tcPr>
          <w:p w14:paraId="3FE3F320" w14:textId="77777777" w:rsidR="00D0193E" w:rsidRPr="00CF4412" w:rsidRDefault="00D0193E" w:rsidP="001C0DB0">
            <w:pPr>
              <w:ind w:right="-47"/>
              <w:jc w:val="both"/>
              <w:rPr>
                <w:rFonts w:asciiTheme="minorHAnsi" w:hAnsiTheme="minorHAnsi" w:cstheme="minorHAnsi"/>
                <w:sz w:val="18"/>
                <w:szCs w:val="18"/>
              </w:rPr>
            </w:pPr>
            <w:r w:rsidRPr="00CF4412">
              <w:rPr>
                <w:rFonts w:asciiTheme="minorHAnsi" w:hAnsiTheme="minorHAnsi" w:cstheme="minorHAnsi"/>
                <w:sz w:val="18"/>
                <w:szCs w:val="18"/>
              </w:rPr>
              <w:t>Servicios que desea activar:</w:t>
            </w:r>
            <w:r w:rsidR="00490539" w:rsidRPr="00CF4412">
              <w:rPr>
                <w:rFonts w:asciiTheme="minorHAnsi" w:hAnsiTheme="minorHAnsi" w:cstheme="minorHAnsi"/>
                <w:sz w:val="18"/>
                <w:szCs w:val="18"/>
              </w:rPr>
              <w:t xml:space="preserve"> </w:t>
            </w:r>
            <w:r w:rsidR="00A6028F" w:rsidRPr="00CF4412">
              <w:rPr>
                <w:rFonts w:asciiTheme="minorHAnsi" w:hAnsiTheme="minorHAnsi" w:cstheme="minorHAnsi"/>
                <w:sz w:val="18"/>
                <w:szCs w:val="18"/>
              </w:rPr>
              <w:t xml:space="preserve"> </w:t>
            </w:r>
          </w:p>
        </w:tc>
      </w:tr>
      <w:tr w:rsidR="00250B78" w:rsidRPr="00CF4412" w14:paraId="0390554E" w14:textId="77777777" w:rsidTr="00F922EA">
        <w:tc>
          <w:tcPr>
            <w:tcW w:w="1265" w:type="dxa"/>
            <w:vMerge/>
            <w:tcBorders>
              <w:right w:val="single" w:sz="4" w:space="0" w:color="auto"/>
            </w:tcBorders>
          </w:tcPr>
          <w:p w14:paraId="4DBD218D" w14:textId="77777777" w:rsidR="00250B78" w:rsidRPr="00CF4412" w:rsidRDefault="00250B78" w:rsidP="00D0193E">
            <w:pPr>
              <w:ind w:right="-47"/>
              <w:jc w:val="both"/>
              <w:rPr>
                <w:rFonts w:asciiTheme="minorHAnsi" w:hAnsiTheme="minorHAnsi" w:cstheme="minorHAnsi"/>
                <w:sz w:val="18"/>
                <w:szCs w:val="18"/>
              </w:rPr>
            </w:pPr>
          </w:p>
        </w:tc>
        <w:tc>
          <w:tcPr>
            <w:tcW w:w="358" w:type="dxa"/>
            <w:tcBorders>
              <w:top w:val="nil"/>
              <w:left w:val="single" w:sz="4" w:space="0" w:color="auto"/>
              <w:bottom w:val="nil"/>
              <w:right w:val="nil"/>
            </w:tcBorders>
          </w:tcPr>
          <w:p w14:paraId="6BBD0938" w14:textId="77777777" w:rsidR="00250B78" w:rsidRPr="00CF4412" w:rsidRDefault="00250B78" w:rsidP="00D0193E">
            <w:pPr>
              <w:ind w:right="-47"/>
              <w:jc w:val="both"/>
              <w:rPr>
                <w:rFonts w:asciiTheme="minorHAnsi" w:hAnsiTheme="minorHAnsi" w:cstheme="minorHAnsi"/>
                <w:sz w:val="18"/>
                <w:szCs w:val="18"/>
              </w:rPr>
            </w:pPr>
          </w:p>
        </w:tc>
        <w:tc>
          <w:tcPr>
            <w:tcW w:w="6762" w:type="dxa"/>
            <w:gridSpan w:val="25"/>
            <w:tcBorders>
              <w:top w:val="nil"/>
              <w:left w:val="nil"/>
              <w:bottom w:val="nil"/>
              <w:right w:val="single" w:sz="4" w:space="0" w:color="auto"/>
            </w:tcBorders>
          </w:tcPr>
          <w:p w14:paraId="4E1791DE" w14:textId="453614F3" w:rsidR="00250B78" w:rsidRPr="00CF4412" w:rsidRDefault="00961B4C" w:rsidP="00250B78">
            <w:pPr>
              <w:ind w:right="-47"/>
              <w:jc w:val="right"/>
              <w:rPr>
                <w:rFonts w:asciiTheme="minorHAnsi" w:hAnsiTheme="minorHAnsi" w:cstheme="minorHAnsi"/>
                <w:sz w:val="18"/>
                <w:szCs w:val="18"/>
              </w:rPr>
            </w:pPr>
            <w:r w:rsidRPr="00CF4412">
              <w:rPr>
                <w:rFonts w:asciiTheme="minorHAnsi" w:hAnsiTheme="minorHAnsi" w:cstheme="minorHAnsi"/>
                <w:sz w:val="18"/>
                <w:szCs w:val="18"/>
              </w:rPr>
              <w:t>Llamadas internacionales</w:t>
            </w:r>
            <w:r w:rsidR="00305E3E" w:rsidRPr="00CF4412">
              <w:rPr>
                <w:rFonts w:asciiTheme="minorHAnsi" w:hAnsiTheme="minorHAnsi" w:cstheme="minorHAnsi"/>
                <w:sz w:val="18"/>
                <w:szCs w:val="18"/>
              </w:rPr>
              <w:t xml:space="preserve"> </w:t>
            </w:r>
          </w:p>
        </w:tc>
        <w:tc>
          <w:tcPr>
            <w:tcW w:w="418" w:type="dxa"/>
            <w:gridSpan w:val="3"/>
            <w:tcBorders>
              <w:top w:val="single" w:sz="4" w:space="0" w:color="auto"/>
              <w:left w:val="single" w:sz="4" w:space="0" w:color="auto"/>
              <w:bottom w:val="single" w:sz="4" w:space="0" w:color="auto"/>
              <w:right w:val="single" w:sz="4" w:space="0" w:color="auto"/>
            </w:tcBorders>
          </w:tcPr>
          <w:p w14:paraId="7943DA78" w14:textId="77777777" w:rsidR="00250B78" w:rsidRPr="00CF4412" w:rsidRDefault="00250B78" w:rsidP="00D0193E">
            <w:pPr>
              <w:ind w:right="-47"/>
              <w:jc w:val="both"/>
              <w:rPr>
                <w:rFonts w:asciiTheme="minorHAnsi" w:hAnsiTheme="minorHAnsi" w:cstheme="minorHAnsi"/>
                <w:sz w:val="18"/>
                <w:szCs w:val="18"/>
              </w:rPr>
            </w:pPr>
          </w:p>
        </w:tc>
        <w:tc>
          <w:tcPr>
            <w:tcW w:w="831" w:type="dxa"/>
            <w:gridSpan w:val="2"/>
            <w:tcBorders>
              <w:top w:val="nil"/>
              <w:left w:val="single" w:sz="4" w:space="0" w:color="auto"/>
              <w:bottom w:val="nil"/>
            </w:tcBorders>
          </w:tcPr>
          <w:p w14:paraId="3B213238" w14:textId="77777777" w:rsidR="00250B78" w:rsidRPr="00CF4412" w:rsidRDefault="00250B78" w:rsidP="00D0193E">
            <w:pPr>
              <w:ind w:right="-47"/>
              <w:jc w:val="both"/>
              <w:rPr>
                <w:rFonts w:asciiTheme="minorHAnsi" w:hAnsiTheme="minorHAnsi" w:cstheme="minorHAnsi"/>
                <w:sz w:val="18"/>
                <w:szCs w:val="18"/>
              </w:rPr>
            </w:pPr>
          </w:p>
        </w:tc>
      </w:tr>
      <w:tr w:rsidR="00D0193E" w:rsidRPr="00CF4412" w14:paraId="71A8BCED" w14:textId="77777777" w:rsidTr="00F922EA">
        <w:tc>
          <w:tcPr>
            <w:tcW w:w="1265" w:type="dxa"/>
            <w:vMerge/>
            <w:tcBorders>
              <w:right w:val="single" w:sz="4" w:space="0" w:color="auto"/>
            </w:tcBorders>
          </w:tcPr>
          <w:p w14:paraId="53254556" w14:textId="77777777" w:rsidR="00D0193E" w:rsidRPr="00CF4412" w:rsidRDefault="00D0193E" w:rsidP="00D0193E">
            <w:pPr>
              <w:ind w:right="-47"/>
              <w:jc w:val="both"/>
              <w:rPr>
                <w:rFonts w:asciiTheme="minorHAnsi" w:hAnsiTheme="minorHAnsi" w:cstheme="minorHAnsi"/>
                <w:sz w:val="18"/>
                <w:szCs w:val="18"/>
              </w:rPr>
            </w:pPr>
          </w:p>
        </w:tc>
        <w:tc>
          <w:tcPr>
            <w:tcW w:w="358" w:type="dxa"/>
            <w:tcBorders>
              <w:top w:val="nil"/>
              <w:left w:val="single" w:sz="4" w:space="0" w:color="auto"/>
              <w:bottom w:val="nil"/>
              <w:right w:val="nil"/>
            </w:tcBorders>
          </w:tcPr>
          <w:p w14:paraId="57E1D054" w14:textId="77777777" w:rsidR="00D0193E" w:rsidRPr="00CF4412" w:rsidRDefault="00D0193E" w:rsidP="00D0193E">
            <w:pPr>
              <w:ind w:right="-47"/>
              <w:jc w:val="both"/>
              <w:rPr>
                <w:rFonts w:asciiTheme="minorHAnsi" w:hAnsiTheme="minorHAnsi" w:cstheme="minorHAnsi"/>
                <w:sz w:val="12"/>
                <w:szCs w:val="12"/>
              </w:rPr>
            </w:pPr>
          </w:p>
        </w:tc>
        <w:tc>
          <w:tcPr>
            <w:tcW w:w="3191" w:type="dxa"/>
            <w:gridSpan w:val="12"/>
            <w:tcBorders>
              <w:top w:val="nil"/>
              <w:left w:val="nil"/>
              <w:bottom w:val="nil"/>
              <w:right w:val="nil"/>
            </w:tcBorders>
          </w:tcPr>
          <w:p w14:paraId="0D02096D" w14:textId="77777777" w:rsidR="00D0193E" w:rsidRPr="00CF4412" w:rsidRDefault="00D0193E" w:rsidP="00D0193E">
            <w:pPr>
              <w:ind w:right="-47"/>
              <w:jc w:val="right"/>
              <w:rPr>
                <w:rFonts w:asciiTheme="minorHAnsi" w:hAnsiTheme="minorHAnsi" w:cstheme="minorHAnsi"/>
                <w:sz w:val="12"/>
                <w:szCs w:val="12"/>
              </w:rPr>
            </w:pPr>
          </w:p>
        </w:tc>
        <w:tc>
          <w:tcPr>
            <w:tcW w:w="237" w:type="dxa"/>
            <w:tcBorders>
              <w:top w:val="nil"/>
              <w:left w:val="nil"/>
              <w:bottom w:val="nil"/>
              <w:right w:val="nil"/>
            </w:tcBorders>
          </w:tcPr>
          <w:p w14:paraId="22304516" w14:textId="77777777" w:rsidR="00D0193E" w:rsidRPr="00CF4412" w:rsidRDefault="00D0193E" w:rsidP="00D0193E">
            <w:pPr>
              <w:ind w:right="-47"/>
              <w:jc w:val="both"/>
              <w:rPr>
                <w:rFonts w:asciiTheme="minorHAnsi" w:hAnsiTheme="minorHAnsi" w:cstheme="minorHAnsi"/>
                <w:sz w:val="12"/>
                <w:szCs w:val="12"/>
              </w:rPr>
            </w:pPr>
          </w:p>
        </w:tc>
        <w:tc>
          <w:tcPr>
            <w:tcW w:w="3334" w:type="dxa"/>
            <w:gridSpan w:val="12"/>
            <w:tcBorders>
              <w:top w:val="nil"/>
              <w:left w:val="nil"/>
              <w:bottom w:val="nil"/>
              <w:right w:val="nil"/>
            </w:tcBorders>
          </w:tcPr>
          <w:p w14:paraId="30D71018" w14:textId="77777777" w:rsidR="00D0193E" w:rsidRPr="00CF4412" w:rsidRDefault="00D0193E" w:rsidP="00D0193E">
            <w:pPr>
              <w:ind w:right="-47"/>
              <w:jc w:val="right"/>
              <w:rPr>
                <w:rFonts w:asciiTheme="minorHAnsi" w:hAnsiTheme="minorHAnsi" w:cstheme="minorHAnsi"/>
                <w:sz w:val="12"/>
                <w:szCs w:val="12"/>
              </w:rPr>
            </w:pPr>
          </w:p>
        </w:tc>
        <w:tc>
          <w:tcPr>
            <w:tcW w:w="418" w:type="dxa"/>
            <w:gridSpan w:val="3"/>
            <w:tcBorders>
              <w:top w:val="single" w:sz="4" w:space="0" w:color="auto"/>
              <w:left w:val="nil"/>
              <w:bottom w:val="nil"/>
              <w:right w:val="nil"/>
            </w:tcBorders>
          </w:tcPr>
          <w:p w14:paraId="45913DEA" w14:textId="77777777" w:rsidR="00D0193E" w:rsidRPr="00CF4412" w:rsidRDefault="00D0193E" w:rsidP="00D0193E">
            <w:pPr>
              <w:ind w:right="-47"/>
              <w:jc w:val="both"/>
              <w:rPr>
                <w:rFonts w:asciiTheme="minorHAnsi" w:hAnsiTheme="minorHAnsi" w:cstheme="minorHAnsi"/>
                <w:sz w:val="12"/>
                <w:szCs w:val="12"/>
              </w:rPr>
            </w:pPr>
          </w:p>
        </w:tc>
        <w:tc>
          <w:tcPr>
            <w:tcW w:w="831" w:type="dxa"/>
            <w:gridSpan w:val="2"/>
            <w:tcBorders>
              <w:top w:val="nil"/>
              <w:left w:val="nil"/>
              <w:bottom w:val="nil"/>
              <w:right w:val="single" w:sz="4" w:space="0" w:color="auto"/>
            </w:tcBorders>
          </w:tcPr>
          <w:p w14:paraId="700101A3" w14:textId="77777777" w:rsidR="00D0193E" w:rsidRPr="00CF4412" w:rsidRDefault="00D0193E" w:rsidP="00D0193E">
            <w:pPr>
              <w:ind w:right="-47"/>
              <w:jc w:val="both"/>
              <w:rPr>
                <w:rFonts w:asciiTheme="minorHAnsi" w:hAnsiTheme="minorHAnsi" w:cstheme="minorHAnsi"/>
                <w:sz w:val="12"/>
                <w:szCs w:val="12"/>
              </w:rPr>
            </w:pPr>
          </w:p>
        </w:tc>
      </w:tr>
      <w:tr w:rsidR="00D0193E" w:rsidRPr="00CF4412" w14:paraId="15687618" w14:textId="77777777" w:rsidTr="00961B4C">
        <w:tc>
          <w:tcPr>
            <w:tcW w:w="1265" w:type="dxa"/>
            <w:vMerge/>
            <w:tcBorders>
              <w:right w:val="single" w:sz="4" w:space="0" w:color="auto"/>
            </w:tcBorders>
          </w:tcPr>
          <w:p w14:paraId="7164D3E5" w14:textId="77777777" w:rsidR="00D0193E" w:rsidRPr="00CF4412" w:rsidRDefault="00D0193E" w:rsidP="00D0193E">
            <w:pPr>
              <w:ind w:right="-47"/>
              <w:jc w:val="both"/>
              <w:rPr>
                <w:rFonts w:asciiTheme="minorHAnsi" w:hAnsiTheme="minorHAnsi" w:cstheme="minorHAnsi"/>
                <w:sz w:val="18"/>
                <w:szCs w:val="18"/>
              </w:rPr>
            </w:pPr>
          </w:p>
        </w:tc>
        <w:tc>
          <w:tcPr>
            <w:tcW w:w="358" w:type="dxa"/>
            <w:tcBorders>
              <w:top w:val="nil"/>
              <w:left w:val="single" w:sz="4" w:space="0" w:color="auto"/>
              <w:bottom w:val="nil"/>
              <w:right w:val="nil"/>
            </w:tcBorders>
          </w:tcPr>
          <w:p w14:paraId="4421E583" w14:textId="77777777" w:rsidR="00D0193E" w:rsidRPr="00CF4412" w:rsidRDefault="00D0193E" w:rsidP="00D0193E">
            <w:pPr>
              <w:ind w:right="-47"/>
              <w:jc w:val="both"/>
              <w:rPr>
                <w:rFonts w:asciiTheme="minorHAnsi" w:hAnsiTheme="minorHAnsi" w:cstheme="minorHAnsi"/>
                <w:sz w:val="12"/>
                <w:szCs w:val="12"/>
              </w:rPr>
            </w:pPr>
          </w:p>
        </w:tc>
        <w:tc>
          <w:tcPr>
            <w:tcW w:w="3191" w:type="dxa"/>
            <w:gridSpan w:val="12"/>
            <w:tcBorders>
              <w:top w:val="nil"/>
              <w:left w:val="nil"/>
              <w:bottom w:val="nil"/>
              <w:right w:val="nil"/>
            </w:tcBorders>
          </w:tcPr>
          <w:p w14:paraId="636EAD07" w14:textId="77777777" w:rsidR="00D0193E" w:rsidRPr="00CF4412" w:rsidRDefault="00D0193E" w:rsidP="00D0193E">
            <w:pPr>
              <w:ind w:right="-47"/>
              <w:jc w:val="right"/>
              <w:rPr>
                <w:rFonts w:asciiTheme="minorHAnsi" w:hAnsiTheme="minorHAnsi" w:cstheme="minorHAnsi"/>
                <w:sz w:val="12"/>
                <w:szCs w:val="12"/>
              </w:rPr>
            </w:pPr>
          </w:p>
        </w:tc>
        <w:tc>
          <w:tcPr>
            <w:tcW w:w="237" w:type="dxa"/>
            <w:tcBorders>
              <w:top w:val="nil"/>
              <w:left w:val="nil"/>
              <w:bottom w:val="nil"/>
              <w:right w:val="nil"/>
            </w:tcBorders>
          </w:tcPr>
          <w:p w14:paraId="27F0C89A" w14:textId="77777777" w:rsidR="00D0193E" w:rsidRPr="00CF4412" w:rsidRDefault="00D0193E" w:rsidP="00D0193E">
            <w:pPr>
              <w:ind w:right="-47"/>
              <w:jc w:val="both"/>
              <w:rPr>
                <w:rFonts w:asciiTheme="minorHAnsi" w:hAnsiTheme="minorHAnsi" w:cstheme="minorHAnsi"/>
                <w:sz w:val="12"/>
                <w:szCs w:val="12"/>
              </w:rPr>
            </w:pPr>
          </w:p>
        </w:tc>
        <w:tc>
          <w:tcPr>
            <w:tcW w:w="3334" w:type="dxa"/>
            <w:gridSpan w:val="12"/>
            <w:tcBorders>
              <w:top w:val="nil"/>
              <w:left w:val="nil"/>
              <w:bottom w:val="nil"/>
              <w:right w:val="nil"/>
            </w:tcBorders>
          </w:tcPr>
          <w:p w14:paraId="5B4C745D" w14:textId="77777777" w:rsidR="00D0193E" w:rsidRPr="00CF4412" w:rsidRDefault="00D0193E" w:rsidP="00D0193E">
            <w:pPr>
              <w:ind w:right="-47"/>
              <w:jc w:val="right"/>
              <w:rPr>
                <w:rFonts w:asciiTheme="minorHAnsi" w:hAnsiTheme="minorHAnsi" w:cstheme="minorHAnsi"/>
                <w:sz w:val="12"/>
                <w:szCs w:val="12"/>
              </w:rPr>
            </w:pPr>
          </w:p>
        </w:tc>
        <w:tc>
          <w:tcPr>
            <w:tcW w:w="418" w:type="dxa"/>
            <w:gridSpan w:val="3"/>
            <w:tcBorders>
              <w:top w:val="nil"/>
              <w:left w:val="nil"/>
              <w:bottom w:val="single" w:sz="4" w:space="0" w:color="auto"/>
              <w:right w:val="nil"/>
            </w:tcBorders>
          </w:tcPr>
          <w:p w14:paraId="1F190B5F" w14:textId="77777777" w:rsidR="00D0193E" w:rsidRPr="00CF4412" w:rsidRDefault="00D0193E" w:rsidP="00D0193E">
            <w:pPr>
              <w:ind w:right="-47"/>
              <w:jc w:val="both"/>
              <w:rPr>
                <w:rFonts w:asciiTheme="minorHAnsi" w:hAnsiTheme="minorHAnsi" w:cstheme="minorHAnsi"/>
                <w:sz w:val="12"/>
                <w:szCs w:val="12"/>
              </w:rPr>
            </w:pPr>
          </w:p>
        </w:tc>
        <w:tc>
          <w:tcPr>
            <w:tcW w:w="831" w:type="dxa"/>
            <w:gridSpan w:val="2"/>
            <w:tcBorders>
              <w:top w:val="nil"/>
              <w:left w:val="nil"/>
              <w:bottom w:val="nil"/>
              <w:right w:val="single" w:sz="4" w:space="0" w:color="auto"/>
            </w:tcBorders>
          </w:tcPr>
          <w:p w14:paraId="1ED61175" w14:textId="77777777" w:rsidR="00D0193E" w:rsidRPr="00CF4412" w:rsidRDefault="00D0193E" w:rsidP="00D0193E">
            <w:pPr>
              <w:ind w:right="-47"/>
              <w:jc w:val="both"/>
              <w:rPr>
                <w:rFonts w:asciiTheme="minorHAnsi" w:hAnsiTheme="minorHAnsi" w:cstheme="minorHAnsi"/>
                <w:sz w:val="12"/>
                <w:szCs w:val="12"/>
              </w:rPr>
            </w:pPr>
          </w:p>
        </w:tc>
      </w:tr>
      <w:tr w:rsidR="00D0193E" w:rsidRPr="00CF4412" w14:paraId="090CA8E7" w14:textId="77777777" w:rsidTr="00961B4C">
        <w:tc>
          <w:tcPr>
            <w:tcW w:w="1265" w:type="dxa"/>
            <w:vMerge/>
            <w:tcBorders>
              <w:right w:val="single" w:sz="4" w:space="0" w:color="auto"/>
            </w:tcBorders>
          </w:tcPr>
          <w:p w14:paraId="63874039" w14:textId="77777777" w:rsidR="00D0193E" w:rsidRPr="00CF4412" w:rsidRDefault="00D0193E" w:rsidP="00D0193E">
            <w:pPr>
              <w:ind w:right="-47"/>
              <w:jc w:val="both"/>
              <w:rPr>
                <w:rFonts w:asciiTheme="minorHAnsi" w:hAnsiTheme="minorHAnsi" w:cstheme="minorHAnsi"/>
                <w:sz w:val="18"/>
                <w:szCs w:val="18"/>
              </w:rPr>
            </w:pPr>
          </w:p>
        </w:tc>
        <w:tc>
          <w:tcPr>
            <w:tcW w:w="358" w:type="dxa"/>
            <w:tcBorders>
              <w:top w:val="nil"/>
              <w:left w:val="single" w:sz="4" w:space="0" w:color="auto"/>
              <w:bottom w:val="nil"/>
              <w:right w:val="nil"/>
            </w:tcBorders>
          </w:tcPr>
          <w:p w14:paraId="56B7ABD0" w14:textId="77777777" w:rsidR="00D0193E" w:rsidRPr="00CF4412" w:rsidRDefault="00D0193E" w:rsidP="00D0193E">
            <w:pPr>
              <w:ind w:right="-47"/>
              <w:jc w:val="both"/>
              <w:rPr>
                <w:rFonts w:asciiTheme="minorHAnsi" w:hAnsiTheme="minorHAnsi" w:cstheme="minorHAnsi"/>
                <w:sz w:val="18"/>
                <w:szCs w:val="18"/>
              </w:rPr>
            </w:pPr>
          </w:p>
        </w:tc>
        <w:tc>
          <w:tcPr>
            <w:tcW w:w="3191" w:type="dxa"/>
            <w:gridSpan w:val="12"/>
            <w:tcBorders>
              <w:top w:val="nil"/>
              <w:left w:val="nil"/>
              <w:bottom w:val="nil"/>
              <w:right w:val="nil"/>
            </w:tcBorders>
          </w:tcPr>
          <w:p w14:paraId="5F4733FC" w14:textId="20DE7501" w:rsidR="00D0193E" w:rsidRPr="00CF4412" w:rsidRDefault="00D0193E" w:rsidP="00D0193E">
            <w:pPr>
              <w:ind w:right="-47"/>
              <w:jc w:val="right"/>
              <w:rPr>
                <w:rFonts w:asciiTheme="minorHAnsi" w:hAnsiTheme="minorHAnsi" w:cstheme="minorHAnsi"/>
                <w:sz w:val="18"/>
                <w:szCs w:val="18"/>
              </w:rPr>
            </w:pPr>
          </w:p>
        </w:tc>
        <w:tc>
          <w:tcPr>
            <w:tcW w:w="237" w:type="dxa"/>
            <w:tcBorders>
              <w:top w:val="nil"/>
              <w:left w:val="nil"/>
              <w:bottom w:val="nil"/>
              <w:right w:val="nil"/>
            </w:tcBorders>
          </w:tcPr>
          <w:p w14:paraId="49A23A31" w14:textId="77777777" w:rsidR="00D0193E" w:rsidRPr="00CF4412" w:rsidRDefault="00D0193E" w:rsidP="00D0193E">
            <w:pPr>
              <w:ind w:right="-47"/>
              <w:jc w:val="both"/>
              <w:rPr>
                <w:rFonts w:asciiTheme="minorHAnsi" w:hAnsiTheme="minorHAnsi" w:cstheme="minorHAnsi"/>
                <w:sz w:val="18"/>
                <w:szCs w:val="18"/>
              </w:rPr>
            </w:pPr>
          </w:p>
        </w:tc>
        <w:tc>
          <w:tcPr>
            <w:tcW w:w="3334" w:type="dxa"/>
            <w:gridSpan w:val="12"/>
            <w:tcBorders>
              <w:top w:val="nil"/>
              <w:left w:val="nil"/>
              <w:bottom w:val="nil"/>
              <w:right w:val="single" w:sz="4" w:space="0" w:color="auto"/>
            </w:tcBorders>
          </w:tcPr>
          <w:p w14:paraId="6F9F3600" w14:textId="3B799748" w:rsidR="00D0193E" w:rsidRPr="00CF4412" w:rsidRDefault="00D0193E" w:rsidP="006C0F21">
            <w:pPr>
              <w:ind w:right="-47"/>
              <w:jc w:val="right"/>
              <w:rPr>
                <w:rFonts w:asciiTheme="minorHAnsi" w:hAnsiTheme="minorHAnsi" w:cstheme="minorHAnsi"/>
                <w:sz w:val="18"/>
                <w:szCs w:val="18"/>
              </w:rPr>
            </w:pPr>
            <w:r w:rsidRPr="00CF4412">
              <w:rPr>
                <w:rFonts w:asciiTheme="minorHAnsi" w:hAnsiTheme="minorHAnsi" w:cstheme="minorHAnsi"/>
                <w:sz w:val="18"/>
                <w:szCs w:val="18"/>
              </w:rPr>
              <w:t>Servicios 900</w:t>
            </w:r>
            <w:r w:rsidR="0036654F" w:rsidRPr="00CF4412">
              <w:rPr>
                <w:rFonts w:asciiTheme="minorHAnsi" w:hAnsiTheme="minorHAnsi" w:cstheme="minorHAnsi"/>
                <w:sz w:val="18"/>
                <w:szCs w:val="18"/>
              </w:rPr>
              <w:t xml:space="preserve"> (</w:t>
            </w:r>
            <w:r w:rsidR="00493982" w:rsidRPr="00CF4412">
              <w:rPr>
                <w:rFonts w:asciiTheme="minorHAnsi" w:hAnsiTheme="minorHAnsi" w:cstheme="minorHAnsi"/>
                <w:sz w:val="18"/>
                <w:szCs w:val="18"/>
              </w:rPr>
              <w:t>4</w:t>
            </w:r>
            <w:r w:rsidR="0036654F" w:rsidRPr="00CF4412">
              <w:rPr>
                <w:rFonts w:asciiTheme="minorHAnsi" w:hAnsiTheme="minorHAnsi" w:cstheme="minorHAnsi"/>
                <w:sz w:val="18"/>
                <w:szCs w:val="18"/>
              </w:rPr>
              <w:t xml:space="preserve">) </w:t>
            </w:r>
          </w:p>
        </w:tc>
        <w:tc>
          <w:tcPr>
            <w:tcW w:w="418" w:type="dxa"/>
            <w:gridSpan w:val="3"/>
            <w:tcBorders>
              <w:top w:val="single" w:sz="4" w:space="0" w:color="auto"/>
              <w:left w:val="single" w:sz="4" w:space="0" w:color="auto"/>
              <w:bottom w:val="single" w:sz="4" w:space="0" w:color="auto"/>
              <w:right w:val="single" w:sz="4" w:space="0" w:color="auto"/>
            </w:tcBorders>
          </w:tcPr>
          <w:p w14:paraId="49E793C9" w14:textId="77777777" w:rsidR="00D0193E" w:rsidRPr="00CF4412" w:rsidRDefault="00D0193E" w:rsidP="00D0193E">
            <w:pPr>
              <w:ind w:right="-47"/>
              <w:jc w:val="both"/>
              <w:rPr>
                <w:rFonts w:asciiTheme="minorHAnsi" w:hAnsiTheme="minorHAnsi" w:cstheme="minorHAnsi"/>
                <w:sz w:val="18"/>
                <w:szCs w:val="18"/>
              </w:rPr>
            </w:pPr>
          </w:p>
        </w:tc>
        <w:tc>
          <w:tcPr>
            <w:tcW w:w="831" w:type="dxa"/>
            <w:gridSpan w:val="2"/>
            <w:tcBorders>
              <w:top w:val="nil"/>
              <w:left w:val="single" w:sz="4" w:space="0" w:color="auto"/>
              <w:bottom w:val="nil"/>
              <w:right w:val="single" w:sz="4" w:space="0" w:color="auto"/>
            </w:tcBorders>
          </w:tcPr>
          <w:p w14:paraId="541D748A" w14:textId="77777777" w:rsidR="00D0193E" w:rsidRPr="00CF4412" w:rsidRDefault="00D0193E" w:rsidP="00D0193E">
            <w:pPr>
              <w:ind w:right="-47"/>
              <w:jc w:val="both"/>
              <w:rPr>
                <w:rFonts w:asciiTheme="minorHAnsi" w:hAnsiTheme="minorHAnsi" w:cstheme="minorHAnsi"/>
                <w:sz w:val="18"/>
                <w:szCs w:val="18"/>
              </w:rPr>
            </w:pPr>
          </w:p>
        </w:tc>
      </w:tr>
      <w:tr w:rsidR="00D0193E" w:rsidRPr="00CF4412" w14:paraId="59CD364F" w14:textId="77777777" w:rsidTr="00961B4C">
        <w:tc>
          <w:tcPr>
            <w:tcW w:w="1265" w:type="dxa"/>
            <w:vMerge/>
            <w:tcBorders>
              <w:right w:val="single" w:sz="4" w:space="0" w:color="auto"/>
            </w:tcBorders>
          </w:tcPr>
          <w:p w14:paraId="45B8666E" w14:textId="77777777" w:rsidR="00D0193E" w:rsidRPr="00CF4412" w:rsidRDefault="00D0193E" w:rsidP="00D0193E">
            <w:pPr>
              <w:ind w:right="-47"/>
              <w:jc w:val="both"/>
              <w:rPr>
                <w:rFonts w:asciiTheme="minorHAnsi" w:hAnsiTheme="minorHAnsi" w:cstheme="minorHAnsi"/>
                <w:sz w:val="18"/>
                <w:szCs w:val="18"/>
              </w:rPr>
            </w:pPr>
          </w:p>
        </w:tc>
        <w:tc>
          <w:tcPr>
            <w:tcW w:w="358" w:type="dxa"/>
            <w:tcBorders>
              <w:top w:val="nil"/>
              <w:left w:val="single" w:sz="4" w:space="0" w:color="auto"/>
              <w:bottom w:val="nil"/>
              <w:right w:val="nil"/>
            </w:tcBorders>
          </w:tcPr>
          <w:p w14:paraId="4E3E72DC" w14:textId="77777777" w:rsidR="00D0193E" w:rsidRPr="00CF4412" w:rsidRDefault="00D0193E" w:rsidP="00D0193E">
            <w:pPr>
              <w:ind w:right="-47"/>
              <w:jc w:val="both"/>
              <w:rPr>
                <w:rFonts w:asciiTheme="minorHAnsi" w:hAnsiTheme="minorHAnsi" w:cstheme="minorHAnsi"/>
                <w:sz w:val="12"/>
                <w:szCs w:val="12"/>
              </w:rPr>
            </w:pPr>
          </w:p>
        </w:tc>
        <w:tc>
          <w:tcPr>
            <w:tcW w:w="3191" w:type="dxa"/>
            <w:gridSpan w:val="12"/>
            <w:tcBorders>
              <w:top w:val="nil"/>
              <w:left w:val="nil"/>
              <w:bottom w:val="nil"/>
              <w:right w:val="nil"/>
            </w:tcBorders>
          </w:tcPr>
          <w:p w14:paraId="4CC94726" w14:textId="77777777" w:rsidR="00D0193E" w:rsidRPr="00CF4412" w:rsidRDefault="00D0193E" w:rsidP="00D0193E">
            <w:pPr>
              <w:ind w:right="-47"/>
              <w:jc w:val="right"/>
              <w:rPr>
                <w:rFonts w:asciiTheme="minorHAnsi" w:hAnsiTheme="minorHAnsi" w:cstheme="minorHAnsi"/>
                <w:sz w:val="12"/>
                <w:szCs w:val="12"/>
              </w:rPr>
            </w:pPr>
          </w:p>
        </w:tc>
        <w:tc>
          <w:tcPr>
            <w:tcW w:w="237" w:type="dxa"/>
            <w:tcBorders>
              <w:top w:val="nil"/>
              <w:left w:val="nil"/>
              <w:bottom w:val="nil"/>
              <w:right w:val="nil"/>
            </w:tcBorders>
          </w:tcPr>
          <w:p w14:paraId="60BB65DA" w14:textId="77777777" w:rsidR="00D0193E" w:rsidRPr="00CF4412" w:rsidRDefault="00D0193E" w:rsidP="00D0193E">
            <w:pPr>
              <w:ind w:right="-47"/>
              <w:jc w:val="both"/>
              <w:rPr>
                <w:rFonts w:asciiTheme="minorHAnsi" w:hAnsiTheme="minorHAnsi" w:cstheme="minorHAnsi"/>
                <w:sz w:val="12"/>
                <w:szCs w:val="12"/>
              </w:rPr>
            </w:pPr>
          </w:p>
        </w:tc>
        <w:tc>
          <w:tcPr>
            <w:tcW w:w="3334" w:type="dxa"/>
            <w:gridSpan w:val="12"/>
            <w:tcBorders>
              <w:top w:val="nil"/>
              <w:left w:val="nil"/>
              <w:bottom w:val="nil"/>
              <w:right w:val="nil"/>
            </w:tcBorders>
          </w:tcPr>
          <w:p w14:paraId="103F4F5D" w14:textId="77777777" w:rsidR="00D0193E" w:rsidRPr="00CF4412" w:rsidRDefault="00D0193E" w:rsidP="00D0193E">
            <w:pPr>
              <w:ind w:right="-47"/>
              <w:jc w:val="right"/>
              <w:rPr>
                <w:rFonts w:asciiTheme="minorHAnsi" w:hAnsiTheme="minorHAnsi" w:cstheme="minorHAnsi"/>
                <w:sz w:val="12"/>
                <w:szCs w:val="12"/>
              </w:rPr>
            </w:pPr>
          </w:p>
        </w:tc>
        <w:tc>
          <w:tcPr>
            <w:tcW w:w="418" w:type="dxa"/>
            <w:gridSpan w:val="3"/>
            <w:tcBorders>
              <w:top w:val="single" w:sz="4" w:space="0" w:color="auto"/>
              <w:left w:val="nil"/>
              <w:bottom w:val="nil"/>
              <w:right w:val="nil"/>
            </w:tcBorders>
          </w:tcPr>
          <w:p w14:paraId="67D45D3A" w14:textId="77777777" w:rsidR="00D0193E" w:rsidRPr="00CF4412" w:rsidRDefault="00D0193E" w:rsidP="00D0193E">
            <w:pPr>
              <w:ind w:right="-47"/>
              <w:jc w:val="both"/>
              <w:rPr>
                <w:rFonts w:asciiTheme="minorHAnsi" w:hAnsiTheme="minorHAnsi" w:cstheme="minorHAnsi"/>
                <w:sz w:val="12"/>
                <w:szCs w:val="12"/>
              </w:rPr>
            </w:pPr>
          </w:p>
        </w:tc>
        <w:tc>
          <w:tcPr>
            <w:tcW w:w="831" w:type="dxa"/>
            <w:gridSpan w:val="2"/>
            <w:tcBorders>
              <w:top w:val="nil"/>
              <w:left w:val="nil"/>
              <w:bottom w:val="nil"/>
              <w:right w:val="single" w:sz="4" w:space="0" w:color="auto"/>
            </w:tcBorders>
          </w:tcPr>
          <w:p w14:paraId="59096DFC" w14:textId="77777777" w:rsidR="00D0193E" w:rsidRPr="00CF4412" w:rsidRDefault="00D0193E" w:rsidP="00D0193E">
            <w:pPr>
              <w:ind w:right="-47"/>
              <w:jc w:val="both"/>
              <w:rPr>
                <w:rFonts w:asciiTheme="minorHAnsi" w:hAnsiTheme="minorHAnsi" w:cstheme="minorHAnsi"/>
                <w:sz w:val="12"/>
                <w:szCs w:val="12"/>
              </w:rPr>
            </w:pPr>
          </w:p>
        </w:tc>
      </w:tr>
      <w:tr w:rsidR="00287E17" w:rsidRPr="00CF4412" w14:paraId="61AC7241" w14:textId="77777777" w:rsidTr="00F922EA">
        <w:trPr>
          <w:trHeight w:val="218"/>
        </w:trPr>
        <w:tc>
          <w:tcPr>
            <w:tcW w:w="1265" w:type="dxa"/>
            <w:vMerge w:val="restart"/>
          </w:tcPr>
          <w:p w14:paraId="30A965C4" w14:textId="77777777" w:rsidR="00287E17" w:rsidRPr="00CF4412" w:rsidRDefault="00287E17" w:rsidP="00355BB3">
            <w:pPr>
              <w:ind w:right="-47"/>
              <w:jc w:val="center"/>
              <w:rPr>
                <w:rFonts w:asciiTheme="minorHAnsi" w:hAnsiTheme="minorHAnsi" w:cstheme="minorHAnsi"/>
                <w:b/>
                <w:sz w:val="18"/>
                <w:szCs w:val="18"/>
              </w:rPr>
            </w:pPr>
          </w:p>
          <w:p w14:paraId="6DB1EDB6" w14:textId="77777777" w:rsidR="00287E17" w:rsidRPr="00CF4412" w:rsidRDefault="00287E17" w:rsidP="00355BB3">
            <w:pPr>
              <w:ind w:right="-47"/>
              <w:jc w:val="center"/>
              <w:rPr>
                <w:rFonts w:asciiTheme="minorHAnsi" w:hAnsiTheme="minorHAnsi" w:cstheme="minorHAnsi"/>
                <w:b/>
                <w:sz w:val="18"/>
                <w:szCs w:val="18"/>
              </w:rPr>
            </w:pPr>
            <w:r w:rsidRPr="00CF4412">
              <w:rPr>
                <w:rFonts w:asciiTheme="minorHAnsi" w:hAnsiTheme="minorHAnsi" w:cstheme="minorHAnsi"/>
                <w:b/>
                <w:sz w:val="18"/>
                <w:szCs w:val="18"/>
              </w:rPr>
              <w:t xml:space="preserve">INTERNET </w:t>
            </w:r>
          </w:p>
        </w:tc>
        <w:tc>
          <w:tcPr>
            <w:tcW w:w="2478" w:type="dxa"/>
            <w:gridSpan w:val="8"/>
            <w:vMerge w:val="restart"/>
          </w:tcPr>
          <w:p w14:paraId="5DF95354" w14:textId="115037F4" w:rsidR="00287E17" w:rsidRPr="00CF4412" w:rsidRDefault="00287E17" w:rsidP="00355BB3">
            <w:pPr>
              <w:ind w:right="-47"/>
              <w:jc w:val="center"/>
              <w:rPr>
                <w:rFonts w:asciiTheme="minorHAnsi" w:hAnsiTheme="minorHAnsi" w:cstheme="minorHAnsi"/>
                <w:b/>
                <w:bCs/>
                <w:sz w:val="16"/>
                <w:szCs w:val="16"/>
              </w:rPr>
            </w:pPr>
            <w:r w:rsidRPr="00CF4412">
              <w:rPr>
                <w:rFonts w:asciiTheme="minorHAnsi" w:hAnsiTheme="minorHAnsi" w:cstheme="minorHAnsi"/>
                <w:b/>
                <w:bCs/>
                <w:sz w:val="16"/>
                <w:szCs w:val="16"/>
              </w:rPr>
              <w:t xml:space="preserve">Capacidad Contratada </w:t>
            </w:r>
            <w:r w:rsidRPr="00CF4412">
              <w:rPr>
                <w:rFonts w:asciiTheme="minorHAnsi" w:hAnsiTheme="minorHAnsi" w:cstheme="minorHAnsi"/>
                <w:sz w:val="18"/>
                <w:szCs w:val="18"/>
              </w:rPr>
              <w:t>(</w:t>
            </w:r>
            <w:r w:rsidR="00493982" w:rsidRPr="00CF4412">
              <w:rPr>
                <w:rFonts w:asciiTheme="minorHAnsi" w:hAnsiTheme="minorHAnsi" w:cstheme="minorHAnsi"/>
                <w:sz w:val="18"/>
                <w:szCs w:val="18"/>
              </w:rPr>
              <w:t>5</w:t>
            </w:r>
            <w:r w:rsidRPr="00CF4412">
              <w:rPr>
                <w:rFonts w:asciiTheme="minorHAnsi" w:hAnsiTheme="minorHAnsi" w:cstheme="minorHAnsi"/>
                <w:sz w:val="18"/>
                <w:szCs w:val="18"/>
              </w:rPr>
              <w:t>)</w:t>
            </w:r>
          </w:p>
          <w:p w14:paraId="40FEB33A" w14:textId="77777777" w:rsidR="00287E17" w:rsidRPr="00CF4412" w:rsidRDefault="00287E17" w:rsidP="00355BB3">
            <w:pPr>
              <w:ind w:right="-47"/>
              <w:jc w:val="center"/>
              <w:rPr>
                <w:rFonts w:asciiTheme="minorHAnsi" w:hAnsiTheme="minorHAnsi" w:cstheme="minorHAnsi"/>
                <w:b/>
                <w:sz w:val="18"/>
                <w:szCs w:val="18"/>
              </w:rPr>
            </w:pPr>
            <w:r w:rsidRPr="00CF4412">
              <w:rPr>
                <w:rFonts w:asciiTheme="minorHAnsi" w:hAnsiTheme="minorHAnsi" w:cstheme="minorHAnsi"/>
                <w:b/>
                <w:bCs/>
                <w:sz w:val="16"/>
                <w:szCs w:val="16"/>
              </w:rPr>
              <w:t xml:space="preserve">(carga y </w:t>
            </w:r>
            <w:r w:rsidR="00611A05" w:rsidRPr="00CF4412">
              <w:rPr>
                <w:rFonts w:asciiTheme="minorHAnsi" w:hAnsiTheme="minorHAnsi" w:cstheme="minorHAnsi"/>
                <w:b/>
                <w:bCs/>
                <w:sz w:val="16"/>
                <w:szCs w:val="16"/>
              </w:rPr>
              <w:t>descarga) (</w:t>
            </w:r>
            <w:r w:rsidRPr="00CF4412">
              <w:rPr>
                <w:rFonts w:asciiTheme="minorHAnsi" w:hAnsiTheme="minorHAnsi" w:cstheme="minorHAnsi"/>
                <w:b/>
                <w:sz w:val="18"/>
                <w:szCs w:val="18"/>
              </w:rPr>
              <w:t>GB):</w:t>
            </w:r>
          </w:p>
          <w:p w14:paraId="062E9FA0" w14:textId="77777777" w:rsidR="00287E17" w:rsidRPr="00CF4412" w:rsidRDefault="00287E17" w:rsidP="00355BB3">
            <w:pPr>
              <w:ind w:right="-47"/>
              <w:jc w:val="center"/>
              <w:rPr>
                <w:rFonts w:asciiTheme="minorHAnsi" w:hAnsiTheme="minorHAnsi" w:cstheme="minorHAnsi"/>
                <w:b/>
                <w:sz w:val="18"/>
                <w:szCs w:val="18"/>
              </w:rPr>
            </w:pPr>
          </w:p>
          <w:p w14:paraId="45AE71A6" w14:textId="77777777" w:rsidR="00720385" w:rsidRPr="00CF4412" w:rsidRDefault="00720385" w:rsidP="00355BB3">
            <w:pPr>
              <w:ind w:right="-47"/>
              <w:jc w:val="center"/>
              <w:rPr>
                <w:rFonts w:asciiTheme="minorHAnsi" w:hAnsiTheme="minorHAnsi" w:cstheme="minorHAnsi"/>
                <w:b/>
              </w:rPr>
            </w:pPr>
          </w:p>
        </w:tc>
        <w:tc>
          <w:tcPr>
            <w:tcW w:w="5891" w:type="dxa"/>
            <w:gridSpan w:val="23"/>
            <w:tcBorders>
              <w:bottom w:val="single" w:sz="4" w:space="0" w:color="auto"/>
            </w:tcBorders>
          </w:tcPr>
          <w:p w14:paraId="504AD3CE" w14:textId="77777777" w:rsidR="00287E17" w:rsidRPr="00CF4412" w:rsidRDefault="00287E17" w:rsidP="00355BB3">
            <w:pPr>
              <w:ind w:right="-47"/>
              <w:jc w:val="center"/>
              <w:rPr>
                <w:rFonts w:asciiTheme="minorHAnsi" w:hAnsiTheme="minorHAnsi" w:cstheme="minorHAnsi"/>
                <w:b/>
                <w:sz w:val="18"/>
                <w:szCs w:val="18"/>
              </w:rPr>
            </w:pPr>
            <w:r w:rsidRPr="00CF4412">
              <w:rPr>
                <w:rFonts w:asciiTheme="minorHAnsi" w:hAnsiTheme="minorHAnsi" w:cstheme="minorHAnsi"/>
                <w:b/>
                <w:sz w:val="18"/>
                <w:szCs w:val="18"/>
              </w:rPr>
              <w:t xml:space="preserve">Velocidad Comercializada </w:t>
            </w:r>
          </w:p>
        </w:tc>
      </w:tr>
      <w:tr w:rsidR="00287E17" w:rsidRPr="00CF4412" w14:paraId="10601673" w14:textId="77777777" w:rsidTr="00F922EA">
        <w:trPr>
          <w:trHeight w:val="217"/>
        </w:trPr>
        <w:tc>
          <w:tcPr>
            <w:tcW w:w="1265" w:type="dxa"/>
            <w:vMerge/>
          </w:tcPr>
          <w:p w14:paraId="2FA82173" w14:textId="77777777" w:rsidR="00287E17" w:rsidRPr="00CF4412" w:rsidRDefault="00287E17" w:rsidP="00355BB3">
            <w:pPr>
              <w:ind w:right="-47"/>
              <w:jc w:val="center"/>
              <w:rPr>
                <w:rFonts w:asciiTheme="minorHAnsi" w:hAnsiTheme="minorHAnsi" w:cstheme="minorHAnsi"/>
                <w:b/>
                <w:sz w:val="18"/>
                <w:szCs w:val="18"/>
              </w:rPr>
            </w:pPr>
          </w:p>
        </w:tc>
        <w:tc>
          <w:tcPr>
            <w:tcW w:w="2478" w:type="dxa"/>
            <w:gridSpan w:val="8"/>
            <w:vMerge/>
          </w:tcPr>
          <w:p w14:paraId="6017F997" w14:textId="77777777" w:rsidR="00287E17" w:rsidRPr="00CF4412" w:rsidRDefault="00287E17" w:rsidP="00355BB3">
            <w:pPr>
              <w:ind w:right="-47"/>
              <w:jc w:val="center"/>
              <w:rPr>
                <w:rFonts w:asciiTheme="minorHAnsi" w:hAnsiTheme="minorHAnsi" w:cstheme="minorHAnsi"/>
                <w:b/>
                <w:sz w:val="18"/>
                <w:szCs w:val="18"/>
              </w:rPr>
            </w:pPr>
          </w:p>
        </w:tc>
        <w:tc>
          <w:tcPr>
            <w:tcW w:w="2064" w:type="dxa"/>
            <w:gridSpan w:val="7"/>
            <w:tcBorders>
              <w:bottom w:val="nil"/>
            </w:tcBorders>
          </w:tcPr>
          <w:p w14:paraId="12CEF445" w14:textId="4F22B110" w:rsidR="00287E17" w:rsidRPr="00CF4412" w:rsidRDefault="00287E17" w:rsidP="006C0F21">
            <w:pPr>
              <w:jc w:val="center"/>
              <w:rPr>
                <w:rFonts w:asciiTheme="minorHAnsi" w:hAnsiTheme="minorHAnsi" w:cstheme="minorHAnsi"/>
                <w:b/>
                <w:sz w:val="18"/>
                <w:szCs w:val="18"/>
              </w:rPr>
            </w:pPr>
            <w:r w:rsidRPr="00CF4412">
              <w:rPr>
                <w:rFonts w:asciiTheme="minorHAnsi" w:hAnsiTheme="minorHAnsi" w:cstheme="minorHAnsi"/>
                <w:b/>
                <w:sz w:val="18"/>
                <w:szCs w:val="18"/>
              </w:rPr>
              <w:t xml:space="preserve">(3G) </w:t>
            </w:r>
            <w:r w:rsidRPr="00CF4412">
              <w:rPr>
                <w:rFonts w:asciiTheme="minorHAnsi" w:hAnsiTheme="minorHAnsi" w:cstheme="minorHAnsi"/>
                <w:sz w:val="18"/>
                <w:szCs w:val="18"/>
              </w:rPr>
              <w:t>(</w:t>
            </w:r>
            <w:r w:rsidR="00493982" w:rsidRPr="00CF4412">
              <w:rPr>
                <w:rFonts w:asciiTheme="minorHAnsi" w:hAnsiTheme="minorHAnsi" w:cstheme="minorHAnsi"/>
                <w:sz w:val="18"/>
                <w:szCs w:val="18"/>
              </w:rPr>
              <w:t>6</w:t>
            </w:r>
            <w:r w:rsidRPr="00CF4412">
              <w:rPr>
                <w:rFonts w:asciiTheme="minorHAnsi" w:hAnsiTheme="minorHAnsi" w:cstheme="minorHAnsi"/>
                <w:sz w:val="18"/>
                <w:szCs w:val="18"/>
              </w:rPr>
              <w:t>)</w:t>
            </w:r>
          </w:p>
        </w:tc>
        <w:tc>
          <w:tcPr>
            <w:tcW w:w="1931" w:type="dxa"/>
            <w:gridSpan w:val="9"/>
            <w:tcBorders>
              <w:bottom w:val="nil"/>
            </w:tcBorders>
          </w:tcPr>
          <w:p w14:paraId="287DA973" w14:textId="0454ED6B" w:rsidR="00287E17" w:rsidRPr="00CF4412" w:rsidRDefault="00287E17" w:rsidP="00493982">
            <w:pPr>
              <w:ind w:right="-47"/>
              <w:jc w:val="center"/>
              <w:rPr>
                <w:rFonts w:asciiTheme="minorHAnsi" w:hAnsiTheme="minorHAnsi" w:cstheme="minorHAnsi"/>
                <w:b/>
                <w:sz w:val="18"/>
                <w:szCs w:val="18"/>
              </w:rPr>
            </w:pPr>
            <w:r w:rsidRPr="00CF4412">
              <w:rPr>
                <w:rFonts w:asciiTheme="minorHAnsi" w:hAnsiTheme="minorHAnsi" w:cstheme="minorHAnsi"/>
                <w:b/>
                <w:sz w:val="18"/>
                <w:szCs w:val="18"/>
              </w:rPr>
              <w:t xml:space="preserve">(4G) </w:t>
            </w:r>
            <w:r w:rsidRPr="00CF4412">
              <w:rPr>
                <w:rFonts w:asciiTheme="minorHAnsi" w:hAnsiTheme="minorHAnsi" w:cstheme="minorHAnsi"/>
                <w:sz w:val="18"/>
                <w:szCs w:val="18"/>
              </w:rPr>
              <w:t>(</w:t>
            </w:r>
            <w:r w:rsidR="00493982" w:rsidRPr="00CF4412">
              <w:rPr>
                <w:rFonts w:asciiTheme="minorHAnsi" w:hAnsiTheme="minorHAnsi" w:cstheme="minorHAnsi"/>
                <w:sz w:val="18"/>
                <w:szCs w:val="18"/>
              </w:rPr>
              <w:t>6</w:t>
            </w:r>
            <w:r w:rsidRPr="00CF4412">
              <w:rPr>
                <w:rFonts w:asciiTheme="minorHAnsi" w:hAnsiTheme="minorHAnsi" w:cstheme="minorHAnsi"/>
                <w:sz w:val="18"/>
                <w:szCs w:val="18"/>
              </w:rPr>
              <w:t>)</w:t>
            </w:r>
          </w:p>
        </w:tc>
        <w:tc>
          <w:tcPr>
            <w:tcW w:w="1896" w:type="dxa"/>
            <w:gridSpan w:val="7"/>
            <w:tcBorders>
              <w:top w:val="single" w:sz="4" w:space="0" w:color="auto"/>
              <w:bottom w:val="nil"/>
            </w:tcBorders>
          </w:tcPr>
          <w:p w14:paraId="77DA64F6" w14:textId="231CCB65" w:rsidR="00287E17" w:rsidRPr="00CF4412" w:rsidRDefault="00287E17" w:rsidP="00493982">
            <w:pPr>
              <w:ind w:right="-47"/>
              <w:jc w:val="center"/>
              <w:rPr>
                <w:rFonts w:asciiTheme="minorHAnsi" w:hAnsiTheme="minorHAnsi" w:cstheme="minorHAnsi"/>
                <w:b/>
                <w:sz w:val="18"/>
                <w:szCs w:val="18"/>
              </w:rPr>
            </w:pPr>
            <w:r w:rsidRPr="00CF4412">
              <w:rPr>
                <w:rFonts w:asciiTheme="minorHAnsi" w:hAnsiTheme="minorHAnsi" w:cstheme="minorHAnsi"/>
                <w:b/>
                <w:sz w:val="18"/>
                <w:szCs w:val="18"/>
              </w:rPr>
              <w:t xml:space="preserve">(4.5 G) </w:t>
            </w:r>
            <w:r w:rsidRPr="00CF4412">
              <w:rPr>
                <w:rFonts w:asciiTheme="minorHAnsi" w:hAnsiTheme="minorHAnsi" w:cstheme="minorHAnsi"/>
                <w:sz w:val="18"/>
                <w:szCs w:val="18"/>
              </w:rPr>
              <w:t>(</w:t>
            </w:r>
            <w:r w:rsidR="00493982" w:rsidRPr="00CF4412">
              <w:rPr>
                <w:rFonts w:asciiTheme="minorHAnsi" w:hAnsiTheme="minorHAnsi" w:cstheme="minorHAnsi"/>
                <w:sz w:val="18"/>
                <w:szCs w:val="18"/>
              </w:rPr>
              <w:t>7</w:t>
            </w:r>
            <w:r w:rsidRPr="00CF4412">
              <w:rPr>
                <w:rFonts w:asciiTheme="minorHAnsi" w:hAnsiTheme="minorHAnsi" w:cstheme="minorHAnsi"/>
                <w:sz w:val="18"/>
                <w:szCs w:val="18"/>
              </w:rPr>
              <w:t>)</w:t>
            </w:r>
          </w:p>
        </w:tc>
      </w:tr>
      <w:tr w:rsidR="00287E17" w:rsidRPr="00CF4412" w14:paraId="3D49F719" w14:textId="77777777" w:rsidTr="00F922EA">
        <w:trPr>
          <w:trHeight w:val="220"/>
        </w:trPr>
        <w:tc>
          <w:tcPr>
            <w:tcW w:w="1265" w:type="dxa"/>
            <w:vMerge/>
          </w:tcPr>
          <w:p w14:paraId="5149EE9A" w14:textId="77777777" w:rsidR="00287E17" w:rsidRPr="00CF4412" w:rsidRDefault="00287E17" w:rsidP="00355BB3">
            <w:pPr>
              <w:ind w:right="-47"/>
              <w:jc w:val="both"/>
              <w:rPr>
                <w:rFonts w:asciiTheme="minorHAnsi" w:hAnsiTheme="minorHAnsi" w:cstheme="minorHAnsi"/>
                <w:sz w:val="18"/>
                <w:szCs w:val="18"/>
              </w:rPr>
            </w:pPr>
          </w:p>
        </w:tc>
        <w:tc>
          <w:tcPr>
            <w:tcW w:w="2478" w:type="dxa"/>
            <w:gridSpan w:val="8"/>
            <w:vMerge/>
          </w:tcPr>
          <w:p w14:paraId="1C5365F6" w14:textId="77777777" w:rsidR="00287E17" w:rsidRPr="00CF4412" w:rsidRDefault="00287E17" w:rsidP="00355BB3">
            <w:pPr>
              <w:ind w:right="-47"/>
              <w:jc w:val="center"/>
              <w:rPr>
                <w:rFonts w:asciiTheme="minorHAnsi" w:hAnsiTheme="minorHAnsi" w:cstheme="minorHAnsi"/>
                <w:sz w:val="18"/>
                <w:szCs w:val="18"/>
              </w:rPr>
            </w:pPr>
          </w:p>
        </w:tc>
        <w:tc>
          <w:tcPr>
            <w:tcW w:w="1071" w:type="dxa"/>
            <w:gridSpan w:val="5"/>
            <w:tcBorders>
              <w:top w:val="nil"/>
            </w:tcBorders>
          </w:tcPr>
          <w:p w14:paraId="467B43F1" w14:textId="77777777" w:rsidR="00287E17" w:rsidRPr="00CF4412" w:rsidRDefault="00287E17" w:rsidP="00355BB3">
            <w:pPr>
              <w:ind w:right="-47"/>
              <w:jc w:val="center"/>
              <w:rPr>
                <w:rFonts w:asciiTheme="minorHAnsi" w:hAnsiTheme="minorHAnsi" w:cstheme="minorHAnsi"/>
                <w:sz w:val="18"/>
                <w:szCs w:val="18"/>
              </w:rPr>
            </w:pPr>
            <w:r w:rsidRPr="00CF4412">
              <w:rPr>
                <w:rFonts w:asciiTheme="minorHAnsi" w:hAnsiTheme="minorHAnsi" w:cstheme="minorHAnsi"/>
                <w:sz w:val="18"/>
                <w:szCs w:val="18"/>
              </w:rPr>
              <w:t>Descarga</w:t>
            </w:r>
          </w:p>
        </w:tc>
        <w:tc>
          <w:tcPr>
            <w:tcW w:w="993" w:type="dxa"/>
            <w:gridSpan w:val="2"/>
            <w:tcBorders>
              <w:top w:val="nil"/>
            </w:tcBorders>
          </w:tcPr>
          <w:p w14:paraId="01EA4986" w14:textId="77777777" w:rsidR="00287E17" w:rsidRPr="00CF4412" w:rsidRDefault="00287E17" w:rsidP="00355BB3">
            <w:pPr>
              <w:ind w:right="-47"/>
              <w:jc w:val="center"/>
              <w:rPr>
                <w:rFonts w:asciiTheme="minorHAnsi" w:hAnsiTheme="minorHAnsi" w:cstheme="minorHAnsi"/>
                <w:sz w:val="18"/>
                <w:szCs w:val="18"/>
              </w:rPr>
            </w:pPr>
            <w:r w:rsidRPr="00CF4412">
              <w:rPr>
                <w:rFonts w:asciiTheme="minorHAnsi" w:hAnsiTheme="minorHAnsi" w:cstheme="minorHAnsi"/>
                <w:sz w:val="18"/>
                <w:szCs w:val="18"/>
              </w:rPr>
              <w:t>Carga</w:t>
            </w:r>
          </w:p>
        </w:tc>
        <w:tc>
          <w:tcPr>
            <w:tcW w:w="941" w:type="dxa"/>
            <w:gridSpan w:val="4"/>
            <w:tcBorders>
              <w:top w:val="nil"/>
            </w:tcBorders>
          </w:tcPr>
          <w:p w14:paraId="14134C69" w14:textId="77777777" w:rsidR="00287E17" w:rsidRPr="00CF4412" w:rsidRDefault="00287E17" w:rsidP="00355BB3">
            <w:pPr>
              <w:ind w:right="-47"/>
              <w:jc w:val="center"/>
              <w:rPr>
                <w:rFonts w:asciiTheme="minorHAnsi" w:hAnsiTheme="minorHAnsi" w:cstheme="minorHAnsi"/>
                <w:sz w:val="18"/>
                <w:szCs w:val="18"/>
              </w:rPr>
            </w:pPr>
            <w:r w:rsidRPr="00CF4412">
              <w:rPr>
                <w:rFonts w:asciiTheme="minorHAnsi" w:hAnsiTheme="minorHAnsi" w:cstheme="minorHAnsi"/>
                <w:sz w:val="18"/>
                <w:szCs w:val="18"/>
              </w:rPr>
              <w:t>Descarga</w:t>
            </w:r>
          </w:p>
        </w:tc>
        <w:tc>
          <w:tcPr>
            <w:tcW w:w="990" w:type="dxa"/>
            <w:gridSpan w:val="5"/>
            <w:tcBorders>
              <w:top w:val="nil"/>
            </w:tcBorders>
          </w:tcPr>
          <w:p w14:paraId="43670A80" w14:textId="77777777" w:rsidR="00287E17" w:rsidRPr="00CF4412" w:rsidRDefault="00287E17" w:rsidP="00355BB3">
            <w:pPr>
              <w:ind w:right="-47"/>
              <w:jc w:val="center"/>
              <w:rPr>
                <w:rFonts w:asciiTheme="minorHAnsi" w:hAnsiTheme="minorHAnsi" w:cstheme="minorHAnsi"/>
                <w:sz w:val="18"/>
                <w:szCs w:val="18"/>
              </w:rPr>
            </w:pPr>
            <w:r w:rsidRPr="00CF4412">
              <w:rPr>
                <w:rFonts w:asciiTheme="minorHAnsi" w:hAnsiTheme="minorHAnsi" w:cstheme="minorHAnsi"/>
                <w:sz w:val="18"/>
                <w:szCs w:val="18"/>
              </w:rPr>
              <w:t>Carga</w:t>
            </w:r>
          </w:p>
        </w:tc>
        <w:tc>
          <w:tcPr>
            <w:tcW w:w="970" w:type="dxa"/>
            <w:gridSpan w:val="4"/>
            <w:tcBorders>
              <w:top w:val="nil"/>
            </w:tcBorders>
          </w:tcPr>
          <w:p w14:paraId="630A9D60" w14:textId="77777777" w:rsidR="00287E17" w:rsidRPr="00CF4412" w:rsidRDefault="00287E17" w:rsidP="00355BB3">
            <w:pPr>
              <w:ind w:right="-47"/>
              <w:jc w:val="center"/>
              <w:rPr>
                <w:rFonts w:asciiTheme="minorHAnsi" w:hAnsiTheme="minorHAnsi" w:cstheme="minorHAnsi"/>
                <w:sz w:val="18"/>
                <w:szCs w:val="18"/>
              </w:rPr>
            </w:pPr>
            <w:r w:rsidRPr="00CF4412">
              <w:rPr>
                <w:rFonts w:asciiTheme="minorHAnsi" w:hAnsiTheme="minorHAnsi" w:cstheme="minorHAnsi"/>
                <w:sz w:val="18"/>
                <w:szCs w:val="18"/>
              </w:rPr>
              <w:t>Descarga</w:t>
            </w:r>
          </w:p>
        </w:tc>
        <w:tc>
          <w:tcPr>
            <w:tcW w:w="926" w:type="dxa"/>
            <w:gridSpan w:val="3"/>
            <w:tcBorders>
              <w:top w:val="nil"/>
            </w:tcBorders>
          </w:tcPr>
          <w:p w14:paraId="294453A7" w14:textId="77777777" w:rsidR="00287E17" w:rsidRPr="00CF4412" w:rsidRDefault="00287E17" w:rsidP="00355BB3">
            <w:pPr>
              <w:ind w:right="-47"/>
              <w:jc w:val="center"/>
              <w:rPr>
                <w:rFonts w:asciiTheme="minorHAnsi" w:hAnsiTheme="minorHAnsi" w:cstheme="minorHAnsi"/>
                <w:sz w:val="18"/>
                <w:szCs w:val="18"/>
              </w:rPr>
            </w:pPr>
            <w:r w:rsidRPr="00CF4412">
              <w:rPr>
                <w:rFonts w:asciiTheme="minorHAnsi" w:hAnsiTheme="minorHAnsi" w:cstheme="minorHAnsi"/>
                <w:sz w:val="18"/>
                <w:szCs w:val="18"/>
              </w:rPr>
              <w:t>Carga</w:t>
            </w:r>
          </w:p>
        </w:tc>
      </w:tr>
      <w:tr w:rsidR="00287E17" w:rsidRPr="00CF4412" w14:paraId="48C75A0A" w14:textId="77777777" w:rsidTr="00F922EA">
        <w:trPr>
          <w:trHeight w:val="220"/>
        </w:trPr>
        <w:tc>
          <w:tcPr>
            <w:tcW w:w="1265" w:type="dxa"/>
            <w:vMerge/>
          </w:tcPr>
          <w:p w14:paraId="59995438" w14:textId="77777777" w:rsidR="00287E17" w:rsidRPr="00CF4412" w:rsidRDefault="00287E17" w:rsidP="00355BB3">
            <w:pPr>
              <w:ind w:right="-47"/>
              <w:jc w:val="both"/>
              <w:rPr>
                <w:rFonts w:asciiTheme="minorHAnsi" w:hAnsiTheme="minorHAnsi" w:cstheme="minorHAnsi"/>
                <w:sz w:val="18"/>
                <w:szCs w:val="18"/>
              </w:rPr>
            </w:pPr>
          </w:p>
        </w:tc>
        <w:tc>
          <w:tcPr>
            <w:tcW w:w="2478" w:type="dxa"/>
            <w:gridSpan w:val="8"/>
            <w:vMerge/>
          </w:tcPr>
          <w:p w14:paraId="6A40D5E3" w14:textId="77777777" w:rsidR="00287E17" w:rsidRPr="00CF4412" w:rsidRDefault="00287E17" w:rsidP="00355BB3">
            <w:pPr>
              <w:ind w:right="-47"/>
              <w:jc w:val="both"/>
              <w:rPr>
                <w:rFonts w:asciiTheme="minorHAnsi" w:hAnsiTheme="minorHAnsi" w:cstheme="minorHAnsi"/>
                <w:sz w:val="18"/>
                <w:szCs w:val="18"/>
              </w:rPr>
            </w:pPr>
          </w:p>
        </w:tc>
        <w:tc>
          <w:tcPr>
            <w:tcW w:w="1071" w:type="dxa"/>
            <w:gridSpan w:val="5"/>
            <w:tcBorders>
              <w:bottom w:val="single" w:sz="4" w:space="0" w:color="000000" w:themeColor="text1"/>
            </w:tcBorders>
          </w:tcPr>
          <w:p w14:paraId="545A54BC" w14:textId="77777777" w:rsidR="00287E17" w:rsidRPr="00CF4412" w:rsidRDefault="00287E17" w:rsidP="00355BB3">
            <w:pPr>
              <w:ind w:right="-47"/>
              <w:jc w:val="center"/>
              <w:rPr>
                <w:rFonts w:asciiTheme="minorHAnsi" w:hAnsiTheme="minorHAnsi" w:cstheme="minorHAnsi"/>
                <w:color w:val="FF0000"/>
                <w:sz w:val="18"/>
                <w:szCs w:val="18"/>
              </w:rPr>
            </w:pPr>
          </w:p>
        </w:tc>
        <w:tc>
          <w:tcPr>
            <w:tcW w:w="993" w:type="dxa"/>
            <w:gridSpan w:val="2"/>
            <w:tcBorders>
              <w:bottom w:val="single" w:sz="4" w:space="0" w:color="000000" w:themeColor="text1"/>
            </w:tcBorders>
          </w:tcPr>
          <w:p w14:paraId="28718006" w14:textId="77777777" w:rsidR="00287E17" w:rsidRPr="00CF4412" w:rsidRDefault="00287E17" w:rsidP="00355BB3">
            <w:pPr>
              <w:ind w:right="-47"/>
              <w:jc w:val="center"/>
              <w:rPr>
                <w:rFonts w:asciiTheme="minorHAnsi" w:hAnsiTheme="minorHAnsi" w:cstheme="minorHAnsi"/>
                <w:color w:val="FF0000"/>
                <w:sz w:val="18"/>
                <w:szCs w:val="18"/>
              </w:rPr>
            </w:pPr>
          </w:p>
        </w:tc>
        <w:tc>
          <w:tcPr>
            <w:tcW w:w="941" w:type="dxa"/>
            <w:gridSpan w:val="4"/>
          </w:tcPr>
          <w:p w14:paraId="254923D9" w14:textId="77777777" w:rsidR="00287E17" w:rsidRPr="00CF4412" w:rsidRDefault="00287E17" w:rsidP="00355BB3">
            <w:pPr>
              <w:ind w:right="-47"/>
              <w:jc w:val="center"/>
              <w:rPr>
                <w:rFonts w:asciiTheme="minorHAnsi" w:hAnsiTheme="minorHAnsi" w:cstheme="minorHAnsi"/>
                <w:color w:val="FF0000"/>
                <w:sz w:val="18"/>
                <w:szCs w:val="18"/>
              </w:rPr>
            </w:pPr>
          </w:p>
        </w:tc>
        <w:tc>
          <w:tcPr>
            <w:tcW w:w="990" w:type="dxa"/>
            <w:gridSpan w:val="5"/>
          </w:tcPr>
          <w:p w14:paraId="01F1021E" w14:textId="77777777" w:rsidR="00287E17" w:rsidRPr="00CF4412" w:rsidRDefault="00287E17" w:rsidP="00355BB3">
            <w:pPr>
              <w:ind w:right="-47"/>
              <w:jc w:val="center"/>
              <w:rPr>
                <w:rFonts w:asciiTheme="minorHAnsi" w:hAnsiTheme="minorHAnsi" w:cstheme="minorHAnsi"/>
                <w:color w:val="FF0000"/>
                <w:sz w:val="18"/>
                <w:szCs w:val="18"/>
              </w:rPr>
            </w:pPr>
          </w:p>
        </w:tc>
        <w:tc>
          <w:tcPr>
            <w:tcW w:w="970" w:type="dxa"/>
            <w:gridSpan w:val="4"/>
          </w:tcPr>
          <w:p w14:paraId="15EAFAEA" w14:textId="77777777" w:rsidR="00287E17" w:rsidRPr="00CF4412" w:rsidRDefault="00287E17" w:rsidP="00355BB3">
            <w:pPr>
              <w:ind w:right="-47"/>
              <w:jc w:val="center"/>
              <w:rPr>
                <w:rFonts w:asciiTheme="minorHAnsi" w:hAnsiTheme="minorHAnsi" w:cstheme="minorHAnsi"/>
                <w:color w:val="FF0000"/>
                <w:sz w:val="18"/>
                <w:szCs w:val="18"/>
              </w:rPr>
            </w:pPr>
          </w:p>
        </w:tc>
        <w:tc>
          <w:tcPr>
            <w:tcW w:w="926" w:type="dxa"/>
            <w:gridSpan w:val="3"/>
          </w:tcPr>
          <w:p w14:paraId="72A89775" w14:textId="77777777" w:rsidR="00287E17" w:rsidRPr="00CF4412" w:rsidRDefault="00287E17" w:rsidP="00355BB3">
            <w:pPr>
              <w:ind w:right="-47"/>
              <w:jc w:val="center"/>
              <w:rPr>
                <w:rFonts w:asciiTheme="minorHAnsi" w:hAnsiTheme="minorHAnsi" w:cstheme="minorHAnsi"/>
                <w:color w:val="FF0000"/>
                <w:sz w:val="18"/>
                <w:szCs w:val="18"/>
              </w:rPr>
            </w:pPr>
          </w:p>
        </w:tc>
      </w:tr>
      <w:tr w:rsidR="00287E17" w:rsidRPr="00CF4412" w14:paraId="3CE6A246" w14:textId="77777777" w:rsidTr="00F922EA">
        <w:trPr>
          <w:trHeight w:val="388"/>
        </w:trPr>
        <w:tc>
          <w:tcPr>
            <w:tcW w:w="1265" w:type="dxa"/>
            <w:vMerge/>
          </w:tcPr>
          <w:p w14:paraId="22D61943" w14:textId="77777777" w:rsidR="00287E17" w:rsidRPr="00CF4412" w:rsidRDefault="00287E17" w:rsidP="00355BB3">
            <w:pPr>
              <w:ind w:right="-47"/>
              <w:jc w:val="center"/>
              <w:rPr>
                <w:rFonts w:asciiTheme="minorHAnsi" w:hAnsiTheme="minorHAnsi" w:cstheme="minorHAnsi"/>
                <w:b/>
                <w:sz w:val="18"/>
                <w:szCs w:val="18"/>
              </w:rPr>
            </w:pPr>
          </w:p>
        </w:tc>
        <w:tc>
          <w:tcPr>
            <w:tcW w:w="2478" w:type="dxa"/>
            <w:gridSpan w:val="8"/>
            <w:tcBorders>
              <w:right w:val="nil"/>
            </w:tcBorders>
          </w:tcPr>
          <w:p w14:paraId="0A93DAD6" w14:textId="77777777" w:rsidR="00287E17" w:rsidRPr="00CF4412" w:rsidRDefault="00287E17" w:rsidP="00355BB3">
            <w:pPr>
              <w:ind w:right="-47"/>
              <w:jc w:val="center"/>
              <w:rPr>
                <w:rFonts w:asciiTheme="minorHAnsi" w:hAnsiTheme="minorHAnsi" w:cstheme="minorHAnsi"/>
                <w:sz w:val="18"/>
                <w:szCs w:val="18"/>
              </w:rPr>
            </w:pPr>
            <w:r w:rsidRPr="00CF4412">
              <w:rPr>
                <w:rFonts w:asciiTheme="minorHAnsi" w:hAnsiTheme="minorHAnsi" w:cstheme="minorHAnsi"/>
                <w:b/>
                <w:sz w:val="18"/>
                <w:szCs w:val="18"/>
              </w:rPr>
              <w:t>Modalidad:</w:t>
            </w:r>
          </w:p>
        </w:tc>
        <w:tc>
          <w:tcPr>
            <w:tcW w:w="5891" w:type="dxa"/>
            <w:gridSpan w:val="23"/>
            <w:tcBorders>
              <w:left w:val="nil"/>
            </w:tcBorders>
          </w:tcPr>
          <w:p w14:paraId="653EFFC2" w14:textId="6E854FDB" w:rsidR="00287E17" w:rsidRPr="00CF4412" w:rsidRDefault="00287E17" w:rsidP="00493982">
            <w:pPr>
              <w:ind w:right="-47"/>
              <w:rPr>
                <w:rFonts w:asciiTheme="minorHAnsi" w:hAnsiTheme="minorHAnsi" w:cstheme="minorHAnsi"/>
                <w:sz w:val="18"/>
                <w:szCs w:val="18"/>
              </w:rPr>
            </w:pPr>
            <w:r w:rsidRPr="00CF4412">
              <w:rPr>
                <w:b/>
                <w:sz w:val="18"/>
                <w:szCs w:val="18"/>
              </w:rPr>
              <w:t>(   ) Capacidad de Transferencia de Datos</w:t>
            </w:r>
            <w:r w:rsidRPr="00CF4412">
              <w:rPr>
                <w:sz w:val="18"/>
                <w:szCs w:val="18"/>
              </w:rPr>
              <w:t>(</w:t>
            </w:r>
            <w:r w:rsidR="00493982" w:rsidRPr="00CF4412">
              <w:rPr>
                <w:sz w:val="18"/>
                <w:szCs w:val="18"/>
              </w:rPr>
              <w:t>8</w:t>
            </w:r>
            <w:r w:rsidRPr="00CF4412">
              <w:rPr>
                <w:sz w:val="18"/>
                <w:szCs w:val="18"/>
              </w:rPr>
              <w:t>)</w:t>
            </w:r>
            <w:r w:rsidRPr="00CF4412">
              <w:rPr>
                <w:b/>
                <w:sz w:val="18"/>
                <w:szCs w:val="18"/>
              </w:rPr>
              <w:t xml:space="preserve">        (</w:t>
            </w:r>
            <w:r w:rsidR="00291EF2" w:rsidRPr="00CF4412">
              <w:rPr>
                <w:b/>
                <w:sz w:val="18"/>
                <w:szCs w:val="18"/>
              </w:rPr>
              <w:t xml:space="preserve">   </w:t>
            </w:r>
            <w:r w:rsidRPr="00CF4412">
              <w:rPr>
                <w:b/>
                <w:sz w:val="18"/>
                <w:szCs w:val="18"/>
              </w:rPr>
              <w:t xml:space="preserve">) Cobro por descarga: </w:t>
            </w:r>
            <w:r w:rsidRPr="00CF4412">
              <w:rPr>
                <w:sz w:val="18"/>
                <w:szCs w:val="18"/>
              </w:rPr>
              <w:t>(</w:t>
            </w:r>
            <w:r w:rsidR="00493982" w:rsidRPr="00CF4412">
              <w:rPr>
                <w:sz w:val="18"/>
                <w:szCs w:val="18"/>
              </w:rPr>
              <w:t>9</w:t>
            </w:r>
            <w:r w:rsidRPr="00CF4412">
              <w:rPr>
                <w:sz w:val="18"/>
                <w:szCs w:val="18"/>
              </w:rPr>
              <w:t>)</w:t>
            </w:r>
            <w:r w:rsidRPr="00CF4412">
              <w:rPr>
                <w:b/>
                <w:sz w:val="18"/>
                <w:szCs w:val="18"/>
              </w:rPr>
              <w:t xml:space="preserve">                      </w:t>
            </w:r>
          </w:p>
        </w:tc>
      </w:tr>
      <w:tr w:rsidR="00287E17" w:rsidRPr="00CF4412" w14:paraId="54D393A2" w14:textId="77777777" w:rsidTr="00F922EA">
        <w:trPr>
          <w:trHeight w:val="220"/>
        </w:trPr>
        <w:tc>
          <w:tcPr>
            <w:tcW w:w="1265" w:type="dxa"/>
            <w:vMerge/>
          </w:tcPr>
          <w:p w14:paraId="76EC2760" w14:textId="77777777" w:rsidR="00287E17" w:rsidRPr="00CF4412" w:rsidRDefault="00287E17" w:rsidP="00355BB3">
            <w:pPr>
              <w:ind w:right="-47"/>
              <w:jc w:val="center"/>
              <w:rPr>
                <w:rFonts w:asciiTheme="minorHAnsi" w:hAnsiTheme="minorHAnsi" w:cstheme="minorHAnsi"/>
                <w:b/>
                <w:sz w:val="18"/>
                <w:szCs w:val="18"/>
              </w:rPr>
            </w:pPr>
          </w:p>
        </w:tc>
        <w:tc>
          <w:tcPr>
            <w:tcW w:w="8369" w:type="dxa"/>
            <w:gridSpan w:val="31"/>
          </w:tcPr>
          <w:p w14:paraId="5CAF86CF" w14:textId="689F97EF" w:rsidR="00287E17" w:rsidRPr="00CF4412" w:rsidRDefault="00287E17" w:rsidP="00493982">
            <w:pPr>
              <w:ind w:right="378"/>
              <w:rPr>
                <w:rFonts w:asciiTheme="minorHAnsi" w:hAnsiTheme="minorHAnsi" w:cstheme="minorHAnsi"/>
                <w:bCs/>
                <w:sz w:val="18"/>
                <w:szCs w:val="18"/>
              </w:rPr>
            </w:pPr>
            <w:r w:rsidRPr="00CF4412">
              <w:rPr>
                <w:rFonts w:asciiTheme="minorHAnsi" w:hAnsiTheme="minorHAnsi" w:cstheme="minorHAnsi"/>
                <w:b/>
                <w:sz w:val="18"/>
                <w:szCs w:val="18"/>
              </w:rPr>
              <w:t xml:space="preserve">Velocidad </w:t>
            </w:r>
            <w:r w:rsidR="00E85A30" w:rsidRPr="00CF4412">
              <w:rPr>
                <w:rFonts w:asciiTheme="minorHAnsi" w:hAnsiTheme="minorHAnsi" w:cstheme="minorHAnsi"/>
                <w:b/>
                <w:sz w:val="18"/>
                <w:szCs w:val="18"/>
              </w:rPr>
              <w:t xml:space="preserve">Mínima </w:t>
            </w:r>
            <w:r w:rsidRPr="00CF4412">
              <w:rPr>
                <w:rFonts w:asciiTheme="minorHAnsi" w:hAnsiTheme="minorHAnsi" w:cstheme="minorHAnsi"/>
                <w:b/>
                <w:sz w:val="18"/>
                <w:szCs w:val="18"/>
              </w:rPr>
              <w:t>Funcional (</w:t>
            </w:r>
            <w:r w:rsidR="00844A4B" w:rsidRPr="00CF4412">
              <w:rPr>
                <w:rFonts w:asciiTheme="minorHAnsi" w:hAnsiTheme="minorHAnsi" w:cstheme="minorHAnsi"/>
                <w:b/>
                <w:sz w:val="18"/>
                <w:szCs w:val="18"/>
              </w:rPr>
              <w:t>1</w:t>
            </w:r>
            <w:r w:rsidR="00493982" w:rsidRPr="00CF4412">
              <w:rPr>
                <w:rFonts w:asciiTheme="minorHAnsi" w:hAnsiTheme="minorHAnsi" w:cstheme="minorHAnsi"/>
                <w:b/>
                <w:sz w:val="18"/>
                <w:szCs w:val="18"/>
              </w:rPr>
              <w:t>0</w:t>
            </w:r>
            <w:r w:rsidR="00844A4B" w:rsidRPr="00CF4412">
              <w:rPr>
                <w:rFonts w:asciiTheme="minorHAnsi" w:hAnsiTheme="minorHAnsi" w:cstheme="minorHAnsi"/>
                <w:b/>
                <w:sz w:val="18"/>
                <w:szCs w:val="18"/>
              </w:rPr>
              <w:t xml:space="preserve"> </w:t>
            </w:r>
            <w:r w:rsidRPr="00CF4412">
              <w:rPr>
                <w:rFonts w:asciiTheme="minorHAnsi" w:hAnsiTheme="minorHAnsi" w:cstheme="minorHAnsi"/>
                <w:b/>
                <w:sz w:val="18"/>
                <w:szCs w:val="18"/>
              </w:rPr>
              <w:t>):</w:t>
            </w:r>
            <w:r w:rsidRPr="00CF4412">
              <w:rPr>
                <w:b/>
                <w:sz w:val="18"/>
                <w:szCs w:val="18"/>
              </w:rPr>
              <w:t xml:space="preserve">     Carga:      </w:t>
            </w:r>
            <w:r w:rsidR="00E958D7" w:rsidRPr="00CF4412">
              <w:rPr>
                <w:b/>
                <w:sz w:val="18"/>
                <w:szCs w:val="18"/>
              </w:rPr>
              <w:t xml:space="preserve">               </w:t>
            </w:r>
            <w:r w:rsidRPr="00CF4412">
              <w:rPr>
                <w:b/>
                <w:sz w:val="18"/>
                <w:szCs w:val="18"/>
              </w:rPr>
              <w:t>Descarga:</w:t>
            </w:r>
            <w:r w:rsidR="00D30C5F" w:rsidRPr="00CF4412">
              <w:rPr>
                <w:b/>
                <w:sz w:val="18"/>
                <w:szCs w:val="18"/>
              </w:rPr>
              <w:t xml:space="preserve"> </w:t>
            </w:r>
          </w:p>
        </w:tc>
      </w:tr>
      <w:tr w:rsidR="007C1FA3" w:rsidRPr="00CF4412" w14:paraId="5C538255" w14:textId="77777777" w:rsidTr="00F922EA">
        <w:trPr>
          <w:trHeight w:val="220"/>
        </w:trPr>
        <w:tc>
          <w:tcPr>
            <w:tcW w:w="1265" w:type="dxa"/>
          </w:tcPr>
          <w:p w14:paraId="53D37EEC" w14:textId="77777777" w:rsidR="007C1FA3" w:rsidRPr="00CF4412" w:rsidRDefault="00611A05" w:rsidP="00355BB3">
            <w:pPr>
              <w:ind w:right="-47"/>
              <w:jc w:val="center"/>
              <w:rPr>
                <w:rFonts w:asciiTheme="minorHAnsi" w:hAnsiTheme="minorHAnsi" w:cstheme="minorHAnsi"/>
                <w:b/>
                <w:sz w:val="18"/>
                <w:szCs w:val="18"/>
              </w:rPr>
            </w:pPr>
            <w:r w:rsidRPr="00CF4412">
              <w:rPr>
                <w:rFonts w:asciiTheme="minorHAnsi" w:hAnsiTheme="minorHAnsi" w:cstheme="minorHAnsi"/>
                <w:b/>
                <w:sz w:val="18"/>
                <w:szCs w:val="18"/>
              </w:rPr>
              <w:t>MENSAJERÍA</w:t>
            </w:r>
          </w:p>
        </w:tc>
        <w:tc>
          <w:tcPr>
            <w:tcW w:w="8369" w:type="dxa"/>
            <w:gridSpan w:val="31"/>
          </w:tcPr>
          <w:p w14:paraId="73B9121A" w14:textId="57232D8E" w:rsidR="007C1FA3" w:rsidRPr="00CF4412" w:rsidRDefault="00611A05" w:rsidP="00355BB3">
            <w:pPr>
              <w:ind w:right="378"/>
              <w:rPr>
                <w:rFonts w:asciiTheme="minorHAnsi" w:hAnsiTheme="minorHAnsi" w:cstheme="minorHAnsi"/>
                <w:bCs/>
                <w:sz w:val="18"/>
                <w:szCs w:val="18"/>
              </w:rPr>
            </w:pPr>
            <w:r w:rsidRPr="00CF4412">
              <w:rPr>
                <w:rFonts w:asciiTheme="minorHAnsi" w:hAnsiTheme="minorHAnsi" w:cstheme="minorHAnsi"/>
                <w:bCs/>
                <w:sz w:val="18"/>
                <w:szCs w:val="18"/>
              </w:rPr>
              <w:t>SMS (</w:t>
            </w:r>
            <w:r w:rsidR="00844A4B" w:rsidRPr="00CF4412">
              <w:rPr>
                <w:rFonts w:asciiTheme="minorHAnsi" w:hAnsiTheme="minorHAnsi" w:cstheme="minorHAnsi"/>
                <w:bCs/>
                <w:sz w:val="18"/>
                <w:szCs w:val="18"/>
              </w:rPr>
              <w:t>1</w:t>
            </w:r>
            <w:r w:rsidR="00493982" w:rsidRPr="00CF4412">
              <w:rPr>
                <w:rFonts w:asciiTheme="minorHAnsi" w:hAnsiTheme="minorHAnsi" w:cstheme="minorHAnsi"/>
                <w:bCs/>
                <w:sz w:val="18"/>
                <w:szCs w:val="18"/>
              </w:rPr>
              <w:t>1</w:t>
            </w:r>
            <w:r w:rsidRPr="00CF4412">
              <w:rPr>
                <w:rFonts w:asciiTheme="minorHAnsi" w:hAnsiTheme="minorHAnsi" w:cstheme="minorHAnsi"/>
                <w:bCs/>
                <w:sz w:val="18"/>
                <w:szCs w:val="18"/>
              </w:rPr>
              <w:t>):</w:t>
            </w:r>
            <w:r w:rsidR="007C1FA3" w:rsidRPr="00CF4412">
              <w:rPr>
                <w:rFonts w:asciiTheme="minorHAnsi" w:hAnsiTheme="minorHAnsi" w:cstheme="minorHAnsi"/>
                <w:bCs/>
                <w:sz w:val="18"/>
                <w:szCs w:val="18"/>
              </w:rPr>
              <w:t xml:space="preserve"> _______   Solo Red </w:t>
            </w:r>
            <w:r w:rsidRPr="00CF4412">
              <w:rPr>
                <w:rFonts w:asciiTheme="minorHAnsi" w:hAnsiTheme="minorHAnsi" w:cstheme="minorHAnsi"/>
                <w:bCs/>
                <w:sz w:val="18"/>
                <w:szCs w:val="18"/>
              </w:rPr>
              <w:t>ICE: _</w:t>
            </w:r>
            <w:r w:rsidR="007C1FA3" w:rsidRPr="00CF4412">
              <w:rPr>
                <w:rFonts w:asciiTheme="minorHAnsi" w:hAnsiTheme="minorHAnsi" w:cstheme="minorHAnsi"/>
                <w:bCs/>
                <w:sz w:val="18"/>
                <w:szCs w:val="18"/>
              </w:rPr>
              <w:t>_______     Red ICE y otras redes: ___</w:t>
            </w:r>
            <w:r w:rsidR="00291EF2" w:rsidRPr="00CF4412">
              <w:rPr>
                <w:rFonts w:asciiTheme="minorHAnsi" w:hAnsiTheme="minorHAnsi" w:cstheme="minorHAnsi"/>
                <w:bCs/>
                <w:sz w:val="18"/>
                <w:szCs w:val="18"/>
              </w:rPr>
              <w:t xml:space="preserve"> </w:t>
            </w:r>
            <w:r w:rsidR="007C1FA3" w:rsidRPr="00CF4412">
              <w:rPr>
                <w:rFonts w:asciiTheme="minorHAnsi" w:hAnsiTheme="minorHAnsi" w:cstheme="minorHAnsi"/>
                <w:bCs/>
                <w:sz w:val="18"/>
                <w:szCs w:val="18"/>
              </w:rPr>
              <w:t xml:space="preserve">____   Otras redes: _______       </w:t>
            </w:r>
          </w:p>
          <w:p w14:paraId="1DF85EA4" w14:textId="77777777" w:rsidR="007C1FA3" w:rsidRPr="00CF4412" w:rsidRDefault="007C1FA3" w:rsidP="00355BB3">
            <w:pPr>
              <w:ind w:right="-47"/>
              <w:jc w:val="center"/>
              <w:rPr>
                <w:rFonts w:asciiTheme="minorHAnsi" w:hAnsiTheme="minorHAnsi" w:cstheme="minorHAnsi"/>
                <w:sz w:val="18"/>
                <w:szCs w:val="18"/>
              </w:rPr>
            </w:pPr>
          </w:p>
        </w:tc>
      </w:tr>
      <w:tr w:rsidR="00A664B1" w:rsidRPr="00CF4412" w14:paraId="19A46C66" w14:textId="77777777" w:rsidTr="00F922EA">
        <w:tc>
          <w:tcPr>
            <w:tcW w:w="1265" w:type="dxa"/>
            <w:vMerge w:val="restart"/>
          </w:tcPr>
          <w:p w14:paraId="0ABBDF08" w14:textId="77777777" w:rsidR="00A664B1" w:rsidRPr="00CF4412" w:rsidRDefault="00A664B1" w:rsidP="00355BB3">
            <w:pPr>
              <w:ind w:right="-47"/>
              <w:rPr>
                <w:rFonts w:asciiTheme="minorHAnsi" w:hAnsiTheme="minorHAnsi" w:cstheme="minorHAnsi"/>
                <w:sz w:val="18"/>
                <w:szCs w:val="18"/>
              </w:rPr>
            </w:pPr>
          </w:p>
        </w:tc>
        <w:tc>
          <w:tcPr>
            <w:tcW w:w="2678" w:type="dxa"/>
            <w:gridSpan w:val="10"/>
          </w:tcPr>
          <w:p w14:paraId="6467FBD0" w14:textId="00E6AF3E" w:rsidR="00A664B1" w:rsidRPr="00CF4412" w:rsidRDefault="00A664B1" w:rsidP="00493982">
            <w:pPr>
              <w:ind w:right="-47"/>
              <w:jc w:val="center"/>
              <w:rPr>
                <w:rFonts w:asciiTheme="minorHAnsi" w:hAnsiTheme="minorHAnsi" w:cstheme="minorHAnsi"/>
                <w:sz w:val="18"/>
                <w:szCs w:val="18"/>
              </w:rPr>
            </w:pPr>
            <w:r w:rsidRPr="00CF4412">
              <w:rPr>
                <w:rFonts w:asciiTheme="minorHAnsi" w:hAnsiTheme="minorHAnsi" w:cstheme="minorHAnsi"/>
                <w:sz w:val="18"/>
                <w:szCs w:val="18"/>
              </w:rPr>
              <w:t>Plazo de activación</w:t>
            </w:r>
            <w:r w:rsidR="008B0D92" w:rsidRPr="00CF4412">
              <w:rPr>
                <w:rFonts w:asciiTheme="minorHAnsi" w:hAnsiTheme="minorHAnsi" w:cstheme="minorHAnsi"/>
                <w:sz w:val="18"/>
                <w:szCs w:val="18"/>
              </w:rPr>
              <w:t xml:space="preserve"> </w:t>
            </w:r>
            <w:r w:rsidR="00763D1D" w:rsidRPr="00CF4412">
              <w:rPr>
                <w:rFonts w:asciiTheme="minorHAnsi" w:hAnsiTheme="minorHAnsi" w:cstheme="minorHAnsi"/>
                <w:sz w:val="18"/>
                <w:szCs w:val="18"/>
              </w:rPr>
              <w:t xml:space="preserve">del servicio </w:t>
            </w:r>
            <w:r w:rsidR="008B0D92" w:rsidRPr="00CF4412">
              <w:rPr>
                <w:rFonts w:asciiTheme="minorHAnsi" w:hAnsiTheme="minorHAnsi" w:cstheme="minorHAnsi"/>
                <w:sz w:val="18"/>
                <w:szCs w:val="18"/>
              </w:rPr>
              <w:t>(</w:t>
            </w:r>
            <w:r w:rsidR="00844A4B" w:rsidRPr="00CF4412">
              <w:rPr>
                <w:rFonts w:asciiTheme="minorHAnsi" w:hAnsiTheme="minorHAnsi" w:cstheme="minorHAnsi"/>
                <w:sz w:val="18"/>
                <w:szCs w:val="18"/>
              </w:rPr>
              <w:t>1</w:t>
            </w:r>
            <w:r w:rsidR="00493982" w:rsidRPr="00CF4412">
              <w:rPr>
                <w:rFonts w:asciiTheme="minorHAnsi" w:hAnsiTheme="minorHAnsi" w:cstheme="minorHAnsi"/>
                <w:sz w:val="18"/>
                <w:szCs w:val="18"/>
              </w:rPr>
              <w:t>2</w:t>
            </w:r>
            <w:r w:rsidR="008B0D92" w:rsidRPr="00CF4412">
              <w:rPr>
                <w:rFonts w:asciiTheme="minorHAnsi" w:hAnsiTheme="minorHAnsi" w:cstheme="minorHAnsi"/>
                <w:sz w:val="18"/>
                <w:szCs w:val="18"/>
              </w:rPr>
              <w:t>)</w:t>
            </w:r>
          </w:p>
        </w:tc>
        <w:tc>
          <w:tcPr>
            <w:tcW w:w="2910" w:type="dxa"/>
            <w:gridSpan w:val="10"/>
          </w:tcPr>
          <w:p w14:paraId="04344677" w14:textId="77777777" w:rsidR="00A664B1" w:rsidRPr="00CF4412" w:rsidRDefault="00A664B1" w:rsidP="00355BB3">
            <w:pPr>
              <w:ind w:right="-47"/>
              <w:jc w:val="center"/>
              <w:rPr>
                <w:rFonts w:asciiTheme="minorHAnsi" w:hAnsiTheme="minorHAnsi" w:cstheme="minorHAnsi"/>
                <w:sz w:val="18"/>
                <w:szCs w:val="18"/>
              </w:rPr>
            </w:pPr>
            <w:r w:rsidRPr="00CF4412">
              <w:rPr>
                <w:rFonts w:asciiTheme="minorHAnsi" w:hAnsiTheme="minorHAnsi" w:cstheme="minorHAnsi"/>
                <w:sz w:val="18"/>
                <w:szCs w:val="18"/>
              </w:rPr>
              <w:t>Fecha de corte de la facturación</w:t>
            </w:r>
          </w:p>
        </w:tc>
        <w:tc>
          <w:tcPr>
            <w:tcW w:w="2781" w:type="dxa"/>
            <w:gridSpan w:val="11"/>
          </w:tcPr>
          <w:p w14:paraId="647FE5EC" w14:textId="4B837980" w:rsidR="00A664B1" w:rsidRPr="00CF4412" w:rsidRDefault="00A664B1" w:rsidP="00493982">
            <w:pPr>
              <w:ind w:right="-47"/>
              <w:jc w:val="center"/>
              <w:rPr>
                <w:rFonts w:asciiTheme="minorHAnsi" w:hAnsiTheme="minorHAnsi" w:cstheme="minorHAnsi"/>
                <w:sz w:val="18"/>
                <w:szCs w:val="18"/>
              </w:rPr>
            </w:pPr>
            <w:r w:rsidRPr="00CF4412">
              <w:rPr>
                <w:rFonts w:asciiTheme="minorHAnsi" w:hAnsiTheme="minorHAnsi" w:cstheme="minorHAnsi"/>
                <w:sz w:val="18"/>
                <w:szCs w:val="18"/>
              </w:rPr>
              <w:t>Depósito de Garantía</w:t>
            </w:r>
            <w:r w:rsidR="00394B99" w:rsidRPr="00CF4412">
              <w:rPr>
                <w:rFonts w:asciiTheme="minorHAnsi" w:hAnsiTheme="minorHAnsi" w:cstheme="minorHAnsi"/>
                <w:sz w:val="18"/>
                <w:szCs w:val="18"/>
              </w:rPr>
              <w:t xml:space="preserve"> (</w:t>
            </w:r>
            <w:r w:rsidR="00844A4B" w:rsidRPr="00CF4412">
              <w:rPr>
                <w:rFonts w:asciiTheme="minorHAnsi" w:hAnsiTheme="minorHAnsi" w:cstheme="minorHAnsi"/>
                <w:sz w:val="18"/>
                <w:szCs w:val="18"/>
              </w:rPr>
              <w:t>1</w:t>
            </w:r>
            <w:r w:rsidR="00493982" w:rsidRPr="00CF4412">
              <w:rPr>
                <w:rFonts w:asciiTheme="minorHAnsi" w:hAnsiTheme="minorHAnsi" w:cstheme="minorHAnsi"/>
                <w:sz w:val="18"/>
                <w:szCs w:val="18"/>
              </w:rPr>
              <w:t>3</w:t>
            </w:r>
            <w:r w:rsidR="00394B99" w:rsidRPr="00CF4412">
              <w:rPr>
                <w:rFonts w:asciiTheme="minorHAnsi" w:hAnsiTheme="minorHAnsi" w:cstheme="minorHAnsi"/>
                <w:sz w:val="18"/>
                <w:szCs w:val="18"/>
              </w:rPr>
              <w:t>)</w:t>
            </w:r>
          </w:p>
        </w:tc>
      </w:tr>
      <w:tr w:rsidR="00A664B1" w:rsidRPr="00CF4412" w14:paraId="2AA60D53" w14:textId="77777777" w:rsidTr="00F922EA">
        <w:tc>
          <w:tcPr>
            <w:tcW w:w="1265" w:type="dxa"/>
            <w:vMerge/>
          </w:tcPr>
          <w:p w14:paraId="53DF3A7A" w14:textId="77777777" w:rsidR="00A664B1" w:rsidRPr="00CF4412" w:rsidRDefault="00A664B1" w:rsidP="00355BB3">
            <w:pPr>
              <w:ind w:right="-47"/>
              <w:jc w:val="both"/>
              <w:rPr>
                <w:rFonts w:asciiTheme="minorHAnsi" w:hAnsiTheme="minorHAnsi" w:cstheme="minorHAnsi"/>
                <w:sz w:val="18"/>
                <w:szCs w:val="18"/>
              </w:rPr>
            </w:pPr>
          </w:p>
        </w:tc>
        <w:tc>
          <w:tcPr>
            <w:tcW w:w="2678" w:type="dxa"/>
            <w:gridSpan w:val="10"/>
          </w:tcPr>
          <w:p w14:paraId="35D347B7" w14:textId="77777777" w:rsidR="00A664B1" w:rsidRPr="00CF4412" w:rsidRDefault="00187F96" w:rsidP="00355BB3">
            <w:pPr>
              <w:ind w:right="-47"/>
              <w:jc w:val="center"/>
              <w:rPr>
                <w:rFonts w:asciiTheme="minorHAnsi" w:hAnsiTheme="minorHAnsi" w:cstheme="minorHAnsi"/>
                <w:sz w:val="18"/>
                <w:szCs w:val="18"/>
              </w:rPr>
            </w:pPr>
            <w:r w:rsidRPr="00CF4412">
              <w:rPr>
                <w:rFonts w:asciiTheme="minorHAnsi" w:hAnsiTheme="minorHAnsi" w:cstheme="minorHAnsi"/>
                <w:sz w:val="18"/>
                <w:szCs w:val="18"/>
              </w:rPr>
              <w:t>t</w:t>
            </w:r>
            <w:r w:rsidR="008B0D92" w:rsidRPr="00CF4412">
              <w:rPr>
                <w:rFonts w:asciiTheme="minorHAnsi" w:hAnsiTheme="minorHAnsi" w:cstheme="minorHAnsi"/>
                <w:sz w:val="18"/>
                <w:szCs w:val="18"/>
              </w:rPr>
              <w:t xml:space="preserve"> &lt;= 1 día hábil </w:t>
            </w:r>
          </w:p>
        </w:tc>
        <w:tc>
          <w:tcPr>
            <w:tcW w:w="2910" w:type="dxa"/>
            <w:gridSpan w:val="10"/>
          </w:tcPr>
          <w:p w14:paraId="057318D1" w14:textId="77777777" w:rsidR="00A664B1" w:rsidRPr="00CF4412" w:rsidRDefault="00A664B1" w:rsidP="00355BB3">
            <w:pPr>
              <w:ind w:right="-47"/>
              <w:jc w:val="center"/>
              <w:rPr>
                <w:rFonts w:asciiTheme="minorHAnsi" w:hAnsiTheme="minorHAnsi" w:cstheme="minorHAnsi"/>
                <w:color w:val="FF0000"/>
                <w:sz w:val="18"/>
                <w:szCs w:val="18"/>
              </w:rPr>
            </w:pPr>
          </w:p>
        </w:tc>
        <w:tc>
          <w:tcPr>
            <w:tcW w:w="2781" w:type="dxa"/>
            <w:gridSpan w:val="11"/>
          </w:tcPr>
          <w:p w14:paraId="2B8BBB88" w14:textId="77777777" w:rsidR="00A664B1" w:rsidRPr="00CF4412" w:rsidRDefault="00A664B1" w:rsidP="00355BB3">
            <w:pPr>
              <w:ind w:right="-47"/>
              <w:jc w:val="center"/>
              <w:rPr>
                <w:rFonts w:asciiTheme="minorHAnsi" w:hAnsiTheme="minorHAnsi" w:cstheme="minorHAnsi"/>
                <w:color w:val="FF0000"/>
                <w:sz w:val="18"/>
                <w:szCs w:val="18"/>
              </w:rPr>
            </w:pPr>
          </w:p>
        </w:tc>
      </w:tr>
    </w:tbl>
    <w:p w14:paraId="4B002683" w14:textId="4B625348" w:rsidR="00F13FF4" w:rsidRPr="00CF4412" w:rsidRDefault="00F13FF4" w:rsidP="00355BB3">
      <w:pPr>
        <w:pStyle w:val="Prrafodelista"/>
        <w:numPr>
          <w:ilvl w:val="0"/>
          <w:numId w:val="17"/>
        </w:numPr>
        <w:jc w:val="both"/>
        <w:rPr>
          <w:rFonts w:asciiTheme="minorHAnsi" w:hAnsiTheme="minorHAnsi" w:cstheme="minorHAnsi"/>
          <w:bCs/>
          <w:sz w:val="18"/>
          <w:szCs w:val="18"/>
        </w:rPr>
      </w:pPr>
      <w:r w:rsidRPr="00CF4412">
        <w:rPr>
          <w:rFonts w:asciiTheme="minorHAnsi" w:hAnsiTheme="minorHAnsi" w:cstheme="minorHAnsi"/>
          <w:bCs/>
          <w:sz w:val="18"/>
          <w:szCs w:val="18"/>
        </w:rPr>
        <w:t>El precio final de cada plan incluye los impuestos y tasas de ley: IVA (13%), 911 (0.75%) y Cruz Roja (1.0%).</w:t>
      </w:r>
    </w:p>
    <w:p w14:paraId="49495890" w14:textId="32D1C6FC" w:rsidR="00CB3171" w:rsidRPr="00CF4412" w:rsidRDefault="00D0317D" w:rsidP="008D298D">
      <w:pPr>
        <w:pStyle w:val="Prrafodelista"/>
        <w:numPr>
          <w:ilvl w:val="0"/>
          <w:numId w:val="17"/>
        </w:numPr>
        <w:tabs>
          <w:tab w:val="left" w:pos="9923"/>
        </w:tabs>
        <w:autoSpaceDE w:val="0"/>
        <w:autoSpaceDN w:val="0"/>
        <w:adjustRightInd w:val="0"/>
        <w:ind w:right="49"/>
        <w:jc w:val="both"/>
        <w:rPr>
          <w:rFonts w:asciiTheme="minorHAnsi" w:hAnsiTheme="minorHAnsi" w:cstheme="minorHAnsi"/>
          <w:color w:val="000000" w:themeColor="text1"/>
          <w:sz w:val="18"/>
          <w:szCs w:val="18"/>
        </w:rPr>
      </w:pPr>
      <w:r w:rsidRPr="00CF4412">
        <w:rPr>
          <w:rFonts w:asciiTheme="minorHAnsi" w:hAnsiTheme="minorHAnsi"/>
          <w:color w:val="000000" w:themeColor="text1"/>
          <w:sz w:val="18"/>
          <w:szCs w:val="18"/>
        </w:rPr>
        <w:t>Los</w:t>
      </w:r>
      <w:r w:rsidR="00CB3171" w:rsidRPr="00CF4412">
        <w:rPr>
          <w:rFonts w:asciiTheme="minorHAnsi" w:hAnsiTheme="minorHAnsi"/>
          <w:color w:val="000000" w:themeColor="text1"/>
          <w:sz w:val="18"/>
          <w:szCs w:val="18"/>
        </w:rPr>
        <w:t xml:space="preserve"> </w:t>
      </w:r>
      <w:r w:rsidR="00EA0557" w:rsidRPr="00CF4412">
        <w:rPr>
          <w:rFonts w:asciiTheme="minorHAnsi" w:hAnsiTheme="minorHAnsi"/>
          <w:color w:val="000000" w:themeColor="text1"/>
          <w:sz w:val="18"/>
          <w:szCs w:val="18"/>
        </w:rPr>
        <w:t>minutos</w:t>
      </w:r>
      <w:r w:rsidR="00EA0557" w:rsidRPr="00CF4412">
        <w:rPr>
          <w:rFonts w:asciiTheme="minorHAnsi" w:hAnsiTheme="minorHAnsi" w:cstheme="minorHAnsi"/>
          <w:color w:val="000000" w:themeColor="text1"/>
          <w:sz w:val="18"/>
          <w:szCs w:val="18"/>
        </w:rPr>
        <w:t xml:space="preserve"> </w:t>
      </w:r>
      <w:r w:rsidR="003D0FAC" w:rsidRPr="00CF4412">
        <w:rPr>
          <w:rFonts w:asciiTheme="minorHAnsi" w:hAnsiTheme="minorHAnsi" w:cstheme="minorHAnsi"/>
          <w:color w:val="000000" w:themeColor="text1"/>
          <w:sz w:val="18"/>
          <w:szCs w:val="18"/>
        </w:rPr>
        <w:t xml:space="preserve">incluidos corresponden a la cantidad de minutos del plan contratado.  Los minutos </w:t>
      </w:r>
      <w:r w:rsidR="00EA0557" w:rsidRPr="00CF4412">
        <w:rPr>
          <w:rFonts w:asciiTheme="minorHAnsi" w:hAnsiTheme="minorHAnsi"/>
          <w:color w:val="000000" w:themeColor="text1"/>
          <w:sz w:val="18"/>
          <w:szCs w:val="18"/>
        </w:rPr>
        <w:t>excedentes, serán facturado</w:t>
      </w:r>
      <w:r w:rsidR="00BC05C9" w:rsidRPr="00CF4412">
        <w:rPr>
          <w:rFonts w:asciiTheme="minorHAnsi" w:hAnsiTheme="minorHAnsi"/>
          <w:color w:val="000000" w:themeColor="text1"/>
          <w:sz w:val="18"/>
          <w:szCs w:val="18"/>
        </w:rPr>
        <w:t>s de acuerdo al precio vigente.</w:t>
      </w:r>
      <w:r w:rsidR="00BC05C9" w:rsidRPr="00CF4412">
        <w:rPr>
          <w:rFonts w:asciiTheme="minorHAnsi" w:hAnsiTheme="minorHAnsi" w:cstheme="minorHAnsi"/>
          <w:sz w:val="18"/>
          <w:szCs w:val="18"/>
        </w:rPr>
        <w:t xml:space="preserve"> Los minutos de voz del plan se renovarán, hasta completar el ciclo de facturación.</w:t>
      </w:r>
      <w:r w:rsidR="00BC05C9" w:rsidRPr="00CF4412">
        <w:rPr>
          <w:rFonts w:ascii="Calibri" w:hAnsi="Calibri"/>
          <w:sz w:val="18"/>
          <w:szCs w:val="18"/>
          <w:lang w:val="es-CR" w:eastAsia="es-CR"/>
        </w:rPr>
        <w:t xml:space="preserve">  </w:t>
      </w:r>
      <w:r w:rsidR="00BC05C9" w:rsidRPr="00CF4412">
        <w:rPr>
          <w:rFonts w:asciiTheme="minorHAnsi" w:hAnsiTheme="minorHAnsi"/>
          <w:color w:val="000000" w:themeColor="text1"/>
          <w:sz w:val="18"/>
          <w:szCs w:val="18"/>
        </w:rPr>
        <w:t xml:space="preserve">Los precios actualizados estarán </w:t>
      </w:r>
      <w:r w:rsidR="00BC05C9" w:rsidRPr="00CF4412">
        <w:rPr>
          <w:rFonts w:asciiTheme="minorHAnsi" w:hAnsiTheme="minorHAnsi" w:cstheme="minorHAnsi"/>
          <w:color w:val="000000" w:themeColor="text1"/>
          <w:sz w:val="18"/>
          <w:szCs w:val="18"/>
        </w:rPr>
        <w:t>disponibles</w:t>
      </w:r>
      <w:r w:rsidR="00BC05C9" w:rsidRPr="00CF4412">
        <w:rPr>
          <w:rFonts w:asciiTheme="minorHAnsi" w:hAnsiTheme="minorHAnsi"/>
          <w:color w:val="000000" w:themeColor="text1"/>
          <w:sz w:val="18"/>
          <w:szCs w:val="18"/>
        </w:rPr>
        <w:t xml:space="preserve"> en nuestro sitio web </w:t>
      </w:r>
      <w:hyperlink r:id="rId10" w:history="1">
        <w:r w:rsidR="008D298D" w:rsidRPr="00CF4412">
          <w:rPr>
            <w:rStyle w:val="Hipervnculo"/>
            <w:rFonts w:asciiTheme="minorHAnsi" w:hAnsiTheme="minorHAnsi"/>
            <w:sz w:val="18"/>
            <w:szCs w:val="18"/>
          </w:rPr>
          <w:t>www.kolbi.cr</w:t>
        </w:r>
      </w:hyperlink>
      <w:r w:rsidR="008D298D" w:rsidRPr="00CF4412">
        <w:rPr>
          <w:rFonts w:asciiTheme="minorHAnsi" w:hAnsiTheme="minorHAnsi"/>
          <w:color w:val="000000" w:themeColor="text1"/>
          <w:sz w:val="18"/>
          <w:szCs w:val="18"/>
        </w:rPr>
        <w:t xml:space="preserve">, mediante la URL directa: </w:t>
      </w:r>
      <w:hyperlink r:id="rId11" w:history="1">
        <w:r w:rsidR="008D298D" w:rsidRPr="00CF4412">
          <w:rPr>
            <w:rStyle w:val="Hipervnculo"/>
            <w:rFonts w:asciiTheme="minorHAnsi" w:hAnsiTheme="minorHAnsi"/>
            <w:sz w:val="18"/>
            <w:szCs w:val="18"/>
          </w:rPr>
          <w:t>https://bit.ly/3EyiuBh</w:t>
        </w:r>
      </w:hyperlink>
      <w:r w:rsidR="008D298D" w:rsidRPr="00CF4412">
        <w:rPr>
          <w:rFonts w:asciiTheme="minorHAnsi" w:hAnsiTheme="minorHAnsi"/>
          <w:color w:val="000000" w:themeColor="text1"/>
          <w:sz w:val="18"/>
          <w:szCs w:val="18"/>
        </w:rPr>
        <w:t xml:space="preserve">. </w:t>
      </w:r>
      <w:r w:rsidR="00A5695B" w:rsidRPr="00CF4412">
        <w:rPr>
          <w:rFonts w:asciiTheme="minorHAnsi" w:hAnsiTheme="minorHAnsi" w:cstheme="minorHAnsi"/>
          <w:bCs/>
          <w:sz w:val="18"/>
          <w:szCs w:val="18"/>
        </w:rPr>
        <w:t>L</w:t>
      </w:r>
      <w:r w:rsidR="00BC05C9" w:rsidRPr="00CF4412">
        <w:rPr>
          <w:rFonts w:asciiTheme="minorHAnsi" w:hAnsiTheme="minorHAnsi" w:cstheme="minorHAnsi"/>
          <w:bCs/>
          <w:sz w:val="18"/>
          <w:szCs w:val="18"/>
        </w:rPr>
        <w:t>os planes de datos no tienen incluidos minutos de voz</w:t>
      </w:r>
      <w:r w:rsidR="000A0A45" w:rsidRPr="00CF4412">
        <w:rPr>
          <w:rFonts w:asciiTheme="minorHAnsi" w:hAnsiTheme="minorHAnsi" w:cstheme="minorHAnsi"/>
          <w:bCs/>
          <w:sz w:val="18"/>
          <w:szCs w:val="18"/>
        </w:rPr>
        <w:t>.</w:t>
      </w:r>
    </w:p>
    <w:p w14:paraId="10D334FA" w14:textId="48126CDD" w:rsidR="00F42481" w:rsidRPr="00CF4412" w:rsidRDefault="00C55281" w:rsidP="008D298D">
      <w:pPr>
        <w:pStyle w:val="Prrafodelista"/>
        <w:numPr>
          <w:ilvl w:val="0"/>
          <w:numId w:val="17"/>
        </w:numPr>
        <w:tabs>
          <w:tab w:val="left" w:pos="9923"/>
        </w:tabs>
        <w:autoSpaceDE w:val="0"/>
        <w:autoSpaceDN w:val="0"/>
        <w:adjustRightInd w:val="0"/>
        <w:ind w:right="49"/>
        <w:jc w:val="both"/>
        <w:rPr>
          <w:rFonts w:asciiTheme="minorHAnsi" w:hAnsiTheme="minorHAnsi" w:cstheme="minorHAnsi"/>
          <w:strike/>
          <w:color w:val="000000" w:themeColor="text1"/>
          <w:sz w:val="18"/>
          <w:szCs w:val="18"/>
        </w:rPr>
      </w:pPr>
      <w:r w:rsidRPr="00CF4412">
        <w:rPr>
          <w:rFonts w:asciiTheme="minorHAnsi" w:hAnsiTheme="minorHAnsi"/>
          <w:color w:val="000000" w:themeColor="text1"/>
          <w:sz w:val="18"/>
          <w:szCs w:val="18"/>
        </w:rPr>
        <w:t xml:space="preserve">Las tarifas para llamadas internacionales estarán disponibles en el sitio web </w:t>
      </w:r>
      <w:hyperlink r:id="rId12" w:history="1">
        <w:r w:rsidR="008D298D" w:rsidRPr="00CF4412">
          <w:rPr>
            <w:rStyle w:val="Hipervnculo"/>
            <w:rFonts w:asciiTheme="minorHAnsi" w:hAnsiTheme="minorHAnsi"/>
            <w:sz w:val="18"/>
            <w:szCs w:val="18"/>
          </w:rPr>
          <w:t>www.kolbi.cr</w:t>
        </w:r>
      </w:hyperlink>
      <w:r w:rsidR="008D298D" w:rsidRPr="00CF4412">
        <w:rPr>
          <w:rFonts w:asciiTheme="minorHAnsi" w:hAnsiTheme="minorHAnsi"/>
          <w:color w:val="000000" w:themeColor="text1"/>
          <w:sz w:val="18"/>
          <w:szCs w:val="18"/>
        </w:rPr>
        <w:t xml:space="preserve">, mediante la URL directa </w:t>
      </w:r>
      <w:hyperlink r:id="rId13" w:history="1">
        <w:r w:rsidR="008D298D" w:rsidRPr="00CF4412">
          <w:rPr>
            <w:rStyle w:val="Hipervnculo"/>
            <w:rFonts w:asciiTheme="minorHAnsi" w:hAnsiTheme="minorHAnsi"/>
            <w:sz w:val="18"/>
            <w:szCs w:val="18"/>
          </w:rPr>
          <w:t>https://bit.ly/3Pv3lXP</w:t>
        </w:r>
      </w:hyperlink>
      <w:r w:rsidR="008D298D" w:rsidRPr="00CF4412">
        <w:rPr>
          <w:rFonts w:asciiTheme="minorHAnsi" w:hAnsiTheme="minorHAnsi"/>
          <w:color w:val="000000" w:themeColor="text1"/>
          <w:sz w:val="18"/>
          <w:szCs w:val="18"/>
        </w:rPr>
        <w:t xml:space="preserve">. </w:t>
      </w:r>
    </w:p>
    <w:p w14:paraId="1C9FC9D7" w14:textId="77777777" w:rsidR="00716950" w:rsidRPr="00CF4412" w:rsidRDefault="000D2DB4" w:rsidP="00716950">
      <w:pPr>
        <w:pStyle w:val="Prrafodelista"/>
        <w:numPr>
          <w:ilvl w:val="0"/>
          <w:numId w:val="17"/>
        </w:numPr>
        <w:autoSpaceDE w:val="0"/>
        <w:autoSpaceDN w:val="0"/>
        <w:adjustRightInd w:val="0"/>
        <w:jc w:val="both"/>
        <w:rPr>
          <w:rFonts w:asciiTheme="minorHAnsi" w:hAnsiTheme="minorHAnsi" w:cstheme="minorHAnsi"/>
          <w:sz w:val="18"/>
          <w:szCs w:val="18"/>
          <w:lang w:eastAsia="en-US"/>
        </w:rPr>
      </w:pPr>
      <w:r w:rsidRPr="00CF4412">
        <w:rPr>
          <w:rFonts w:asciiTheme="minorHAnsi" w:hAnsiTheme="minorHAnsi" w:cstheme="minorHAnsi"/>
          <w:sz w:val="18"/>
          <w:szCs w:val="18"/>
          <w:lang w:eastAsia="en-US"/>
        </w:rPr>
        <w:t>El ICE garantiza que el límite de consumo máximo de servicios de información de tarificación adicional, indistintamente de la modalidad de</w:t>
      </w:r>
      <w:r w:rsidR="00716950" w:rsidRPr="00CF4412">
        <w:rPr>
          <w:rFonts w:asciiTheme="minorHAnsi" w:hAnsiTheme="minorHAnsi" w:cstheme="minorHAnsi"/>
          <w:sz w:val="18"/>
          <w:szCs w:val="18"/>
          <w:lang w:eastAsia="en-US"/>
        </w:rPr>
        <w:t xml:space="preserve"> </w:t>
      </w:r>
      <w:r w:rsidRPr="00CF4412">
        <w:rPr>
          <w:rFonts w:asciiTheme="minorHAnsi" w:hAnsiTheme="minorHAnsi" w:cstheme="minorHAnsi"/>
          <w:sz w:val="18"/>
          <w:szCs w:val="18"/>
          <w:lang w:eastAsia="en-US"/>
        </w:rPr>
        <w:t>comercialización, no sobrepase el límite acordado con el Cliente, en cuyo caso, se le informará ya sea mediante mensajes de texto (SMS) o sistemas de respuesta por voz (IVR) cuando el consumo del servicio llegue al 80% de dicho límite. Una vez alcanzado el límite de</w:t>
      </w:r>
      <w:r w:rsidR="00716950" w:rsidRPr="00CF4412">
        <w:rPr>
          <w:rFonts w:asciiTheme="minorHAnsi" w:hAnsiTheme="minorHAnsi" w:cstheme="minorHAnsi"/>
          <w:sz w:val="18"/>
          <w:szCs w:val="18"/>
          <w:lang w:eastAsia="en-US"/>
        </w:rPr>
        <w:t xml:space="preserve"> </w:t>
      </w:r>
      <w:r w:rsidRPr="00CF4412">
        <w:rPr>
          <w:rFonts w:asciiTheme="minorHAnsi" w:hAnsiTheme="minorHAnsi" w:cstheme="minorHAnsi"/>
          <w:sz w:val="18"/>
          <w:szCs w:val="18"/>
          <w:lang w:eastAsia="en-US"/>
        </w:rPr>
        <w:t>consumo, el ICE informará dicha condición por los citados canales.</w:t>
      </w:r>
      <w:r w:rsidR="00716950" w:rsidRPr="00CF4412">
        <w:rPr>
          <w:rFonts w:asciiTheme="minorHAnsi" w:hAnsiTheme="minorHAnsi" w:cstheme="minorHAnsi"/>
          <w:sz w:val="18"/>
          <w:szCs w:val="18"/>
          <w:lang w:eastAsia="en-US"/>
        </w:rPr>
        <w:t xml:space="preserve"> </w:t>
      </w:r>
    </w:p>
    <w:p w14:paraId="4AFB62A5" w14:textId="1BF025B7" w:rsidR="00716950" w:rsidRPr="00CF4412" w:rsidRDefault="000D2DB4" w:rsidP="00716950">
      <w:pPr>
        <w:pStyle w:val="Prrafodelista"/>
        <w:autoSpaceDE w:val="0"/>
        <w:autoSpaceDN w:val="0"/>
        <w:adjustRightInd w:val="0"/>
        <w:ind w:left="360"/>
        <w:jc w:val="both"/>
        <w:rPr>
          <w:rFonts w:asciiTheme="minorHAnsi" w:hAnsiTheme="minorHAnsi" w:cstheme="minorHAnsi"/>
          <w:sz w:val="18"/>
          <w:szCs w:val="18"/>
          <w:lang w:eastAsia="en-US"/>
        </w:rPr>
      </w:pPr>
      <w:r w:rsidRPr="00CF4412">
        <w:rPr>
          <w:rFonts w:asciiTheme="minorHAnsi" w:hAnsiTheme="minorHAnsi" w:cstheme="minorHAnsi"/>
          <w:sz w:val="18"/>
          <w:szCs w:val="18"/>
          <w:lang w:eastAsia="en-US"/>
        </w:rPr>
        <w:t>En caso de que el cliente no aumente el citado límite, el ICE finalizará automáticamente</w:t>
      </w:r>
      <w:r w:rsidR="00D54458" w:rsidRPr="00CF4412">
        <w:rPr>
          <w:rFonts w:asciiTheme="minorHAnsi" w:hAnsiTheme="minorHAnsi" w:cstheme="minorHAnsi"/>
          <w:sz w:val="18"/>
          <w:szCs w:val="18"/>
          <w:lang w:eastAsia="en-US"/>
        </w:rPr>
        <w:t xml:space="preserve"> </w:t>
      </w:r>
      <w:r w:rsidR="005F2A6D" w:rsidRPr="00CF4412">
        <w:rPr>
          <w:rFonts w:asciiTheme="minorHAnsi" w:hAnsiTheme="minorHAnsi" w:cstheme="minorHAnsi"/>
          <w:sz w:val="18"/>
          <w:szCs w:val="18"/>
        </w:rPr>
        <w:t>el consumo de dicho servicio durante el mes correspondiente.</w:t>
      </w:r>
    </w:p>
    <w:p w14:paraId="72B2CB7A" w14:textId="19AB84F7" w:rsidR="000D2DB4" w:rsidRPr="00CF4412" w:rsidRDefault="000D2DB4" w:rsidP="00716950">
      <w:pPr>
        <w:pStyle w:val="Prrafodelista"/>
        <w:autoSpaceDE w:val="0"/>
        <w:autoSpaceDN w:val="0"/>
        <w:adjustRightInd w:val="0"/>
        <w:ind w:left="360"/>
        <w:jc w:val="both"/>
        <w:rPr>
          <w:rFonts w:asciiTheme="minorHAnsi" w:hAnsiTheme="minorHAnsi" w:cstheme="minorHAnsi"/>
          <w:sz w:val="18"/>
          <w:szCs w:val="18"/>
          <w:lang w:eastAsia="en-US"/>
        </w:rPr>
      </w:pPr>
      <w:r w:rsidRPr="00CF4412">
        <w:rPr>
          <w:rFonts w:asciiTheme="minorHAnsi" w:hAnsiTheme="minorHAnsi" w:cstheme="minorHAnsi"/>
          <w:sz w:val="18"/>
          <w:szCs w:val="18"/>
          <w:lang w:eastAsia="en-US"/>
        </w:rPr>
        <w:t>En caso de que el Cliente y el ICE no fijen dichos límites, se aplicará</w:t>
      </w:r>
      <w:r w:rsidR="00716950" w:rsidRPr="00CF4412">
        <w:rPr>
          <w:rFonts w:asciiTheme="minorHAnsi" w:hAnsiTheme="minorHAnsi" w:cstheme="minorHAnsi"/>
          <w:sz w:val="18"/>
          <w:szCs w:val="18"/>
          <w:lang w:eastAsia="en-US"/>
        </w:rPr>
        <w:t xml:space="preserve"> </w:t>
      </w:r>
      <w:r w:rsidRPr="00CF4412">
        <w:rPr>
          <w:rFonts w:asciiTheme="minorHAnsi" w:hAnsiTheme="minorHAnsi" w:cstheme="minorHAnsi"/>
          <w:sz w:val="18"/>
          <w:szCs w:val="18"/>
          <w:lang w:eastAsia="en-US"/>
        </w:rPr>
        <w:t>lo dispuesto por la SUTEL</w:t>
      </w:r>
      <w:r w:rsidR="008D59F8" w:rsidRPr="00CF4412">
        <w:rPr>
          <w:rFonts w:asciiTheme="minorHAnsi" w:hAnsiTheme="minorHAnsi" w:cstheme="minorHAnsi"/>
          <w:sz w:val="18"/>
          <w:szCs w:val="18"/>
          <w:lang w:eastAsia="en-US"/>
        </w:rPr>
        <w:t>.</w:t>
      </w:r>
    </w:p>
    <w:p w14:paraId="6370B5CA" w14:textId="06EF02C4" w:rsidR="0048448B" w:rsidRPr="00CF4412" w:rsidRDefault="0048448B" w:rsidP="001C5DCE">
      <w:pPr>
        <w:pStyle w:val="Prrafodelista"/>
        <w:numPr>
          <w:ilvl w:val="0"/>
          <w:numId w:val="17"/>
        </w:numPr>
        <w:jc w:val="both"/>
        <w:rPr>
          <w:rFonts w:asciiTheme="minorHAnsi" w:hAnsiTheme="minorHAnsi" w:cstheme="minorHAnsi"/>
          <w:color w:val="00B050"/>
          <w:sz w:val="18"/>
          <w:szCs w:val="18"/>
        </w:rPr>
      </w:pPr>
      <w:r w:rsidRPr="00CF4412">
        <w:rPr>
          <w:rFonts w:asciiTheme="minorHAnsi" w:hAnsiTheme="minorHAnsi" w:cstheme="minorHAnsi"/>
          <w:sz w:val="18"/>
          <w:szCs w:val="18"/>
        </w:rPr>
        <w:t xml:space="preserve">Es la Capacidad mensual de transferencia de datos que incluye carga y descarga. </w:t>
      </w:r>
      <w:r w:rsidR="001C5DCE" w:rsidRPr="00CF4412">
        <w:rPr>
          <w:rFonts w:asciiTheme="minorHAnsi" w:hAnsiTheme="minorHAnsi" w:cstheme="minorHAnsi"/>
          <w:sz w:val="18"/>
          <w:szCs w:val="18"/>
        </w:rPr>
        <w:t>Las gigas asignadas</w:t>
      </w:r>
      <w:r w:rsidRPr="00CF4412">
        <w:rPr>
          <w:rFonts w:asciiTheme="minorHAnsi" w:hAnsiTheme="minorHAnsi" w:cstheme="minorHAnsi"/>
          <w:sz w:val="18"/>
          <w:szCs w:val="18"/>
        </w:rPr>
        <w:t xml:space="preserve"> para Roaming América dentro de cada plan, aplican para los países seleccionados de América. Los países de excepción, las condiciones del servicio y formas de activación, están disponibles en nuestro sitio web</w:t>
      </w:r>
      <w:r w:rsidR="001C5DCE" w:rsidRPr="00CF4412">
        <w:rPr>
          <w:rFonts w:asciiTheme="minorHAnsi" w:hAnsiTheme="minorHAnsi" w:cstheme="minorHAnsi"/>
          <w:sz w:val="18"/>
          <w:szCs w:val="18"/>
        </w:rPr>
        <w:t xml:space="preserve"> </w:t>
      </w:r>
      <w:hyperlink r:id="rId14" w:history="1">
        <w:r w:rsidR="001C5DCE" w:rsidRPr="00CF4412">
          <w:rPr>
            <w:rStyle w:val="Hipervnculo"/>
            <w:rFonts w:asciiTheme="minorHAnsi" w:hAnsiTheme="minorHAnsi"/>
            <w:sz w:val="18"/>
            <w:szCs w:val="18"/>
          </w:rPr>
          <w:t>www.kolbi.cr</w:t>
        </w:r>
      </w:hyperlink>
      <w:r w:rsidR="001C5DCE" w:rsidRPr="00CF4412">
        <w:rPr>
          <w:rFonts w:asciiTheme="minorHAnsi" w:hAnsiTheme="minorHAnsi"/>
          <w:color w:val="000000" w:themeColor="text1"/>
          <w:sz w:val="18"/>
          <w:szCs w:val="18"/>
        </w:rPr>
        <w:t>, mediante la URL directa https://bit.ly/44K8K1z.</w:t>
      </w:r>
      <w:r w:rsidRPr="00CF4412">
        <w:rPr>
          <w:rFonts w:asciiTheme="minorHAnsi" w:hAnsiTheme="minorHAnsi" w:cstheme="minorHAnsi"/>
          <w:sz w:val="18"/>
          <w:szCs w:val="18"/>
        </w:rPr>
        <w:t xml:space="preserve"> Para utilizar el servicio de Roaming debe activarse esta facilidad.</w:t>
      </w:r>
    </w:p>
    <w:p w14:paraId="3010F9BD" w14:textId="77777777" w:rsidR="00D8014A" w:rsidRPr="00CF4412" w:rsidRDefault="002B04EB" w:rsidP="003E34F8">
      <w:pPr>
        <w:pStyle w:val="Prrafodelista"/>
        <w:numPr>
          <w:ilvl w:val="0"/>
          <w:numId w:val="17"/>
        </w:numPr>
        <w:jc w:val="both"/>
        <w:rPr>
          <w:rFonts w:asciiTheme="minorHAnsi" w:hAnsiTheme="minorHAnsi" w:cstheme="minorHAnsi"/>
          <w:color w:val="000000" w:themeColor="text1"/>
          <w:sz w:val="18"/>
          <w:szCs w:val="18"/>
        </w:rPr>
      </w:pPr>
      <w:r w:rsidRPr="00CF4412">
        <w:rPr>
          <w:rFonts w:asciiTheme="minorHAnsi" w:hAnsiTheme="minorHAnsi"/>
          <w:color w:val="000000" w:themeColor="text1"/>
          <w:sz w:val="18"/>
          <w:szCs w:val="18"/>
        </w:rPr>
        <w:t>Son las velocidades de carga y descarga qu</w:t>
      </w:r>
      <w:r w:rsidR="00D8014A" w:rsidRPr="00CF4412">
        <w:rPr>
          <w:rFonts w:asciiTheme="minorHAnsi" w:hAnsiTheme="minorHAnsi"/>
          <w:color w:val="000000" w:themeColor="text1"/>
          <w:sz w:val="18"/>
          <w:szCs w:val="18"/>
        </w:rPr>
        <w:t xml:space="preserve">e el Cliente podrá experimentar, </w:t>
      </w:r>
      <w:r w:rsidR="00D8014A" w:rsidRPr="00CF4412">
        <w:rPr>
          <w:rFonts w:asciiTheme="minorHAnsi" w:hAnsiTheme="minorHAnsi" w:cstheme="minorHAnsi"/>
          <w:color w:val="000000" w:themeColor="text1"/>
          <w:sz w:val="18"/>
          <w:szCs w:val="18"/>
        </w:rPr>
        <w:t>siempre y cuando no agote la capacidad contratada.</w:t>
      </w:r>
    </w:p>
    <w:p w14:paraId="16498EB2" w14:textId="77777777" w:rsidR="00F35705" w:rsidRPr="00CF4412" w:rsidRDefault="00762895" w:rsidP="003E34F8">
      <w:pPr>
        <w:pStyle w:val="Prrafodelista"/>
        <w:numPr>
          <w:ilvl w:val="0"/>
          <w:numId w:val="17"/>
        </w:numPr>
        <w:jc w:val="both"/>
        <w:rPr>
          <w:rFonts w:asciiTheme="minorHAnsi" w:hAnsiTheme="minorHAnsi" w:cstheme="minorHAnsi"/>
          <w:color w:val="000000" w:themeColor="text1"/>
          <w:sz w:val="18"/>
          <w:szCs w:val="18"/>
        </w:rPr>
      </w:pPr>
      <w:r w:rsidRPr="00CF4412">
        <w:rPr>
          <w:rFonts w:asciiTheme="minorHAnsi" w:hAnsiTheme="minorHAnsi" w:cs="Arial"/>
          <w:sz w:val="18"/>
          <w:szCs w:val="18"/>
        </w:rPr>
        <w:t>Son las velocidades de carga y descarga que e</w:t>
      </w:r>
      <w:r w:rsidR="00F35705" w:rsidRPr="00CF4412">
        <w:rPr>
          <w:rFonts w:asciiTheme="minorHAnsi" w:hAnsiTheme="minorHAnsi" w:cs="Arial"/>
          <w:sz w:val="18"/>
          <w:szCs w:val="18"/>
        </w:rPr>
        <w:t xml:space="preserve">l Cliente podrá disfrutar en 4.5G siempre y cuando disponga de un terminal </w:t>
      </w:r>
      <w:r w:rsidR="000D291D" w:rsidRPr="00CF4412">
        <w:rPr>
          <w:rFonts w:asciiTheme="minorHAnsi" w:hAnsiTheme="minorHAnsi" w:cs="Arial"/>
          <w:sz w:val="18"/>
          <w:szCs w:val="18"/>
        </w:rPr>
        <w:t xml:space="preserve">habilitado </w:t>
      </w:r>
      <w:r w:rsidR="00F35705" w:rsidRPr="00CF4412">
        <w:rPr>
          <w:rFonts w:asciiTheme="minorHAnsi" w:hAnsiTheme="minorHAnsi" w:cs="Arial"/>
          <w:sz w:val="18"/>
          <w:szCs w:val="18"/>
        </w:rPr>
        <w:t>para esta funcionalidad</w:t>
      </w:r>
      <w:r w:rsidR="00F35705" w:rsidRPr="00CF4412">
        <w:rPr>
          <w:rFonts w:asciiTheme="minorHAnsi" w:hAnsiTheme="minorHAnsi" w:cs="Arial"/>
          <w:color w:val="333333"/>
          <w:sz w:val="18"/>
          <w:szCs w:val="18"/>
        </w:rPr>
        <w:t xml:space="preserve">. </w:t>
      </w:r>
    </w:p>
    <w:p w14:paraId="1EF3FDA3" w14:textId="0EF7E490" w:rsidR="00287E17" w:rsidRPr="00CF4412" w:rsidRDefault="005E2EFA" w:rsidP="003E34F8">
      <w:pPr>
        <w:pStyle w:val="Prrafodelista"/>
        <w:numPr>
          <w:ilvl w:val="0"/>
          <w:numId w:val="17"/>
        </w:numPr>
        <w:jc w:val="both"/>
        <w:rPr>
          <w:rFonts w:asciiTheme="minorHAnsi" w:hAnsiTheme="minorHAnsi" w:cstheme="minorHAnsi"/>
          <w:color w:val="000000" w:themeColor="text1"/>
          <w:sz w:val="18"/>
          <w:szCs w:val="18"/>
        </w:rPr>
      </w:pPr>
      <w:r w:rsidRPr="00CF4412">
        <w:rPr>
          <w:rFonts w:asciiTheme="minorHAnsi" w:hAnsiTheme="minorHAnsi" w:cstheme="minorHAnsi"/>
          <w:sz w:val="18"/>
          <w:szCs w:val="18"/>
          <w:lang w:eastAsia="es-CR"/>
        </w:rPr>
        <w:lastRenderedPageBreak/>
        <w:t>Una vez superada</w:t>
      </w:r>
      <w:r w:rsidRPr="00CF4412">
        <w:rPr>
          <w:rFonts w:asciiTheme="minorHAnsi" w:hAnsiTheme="minorHAnsi" w:cstheme="minorHAnsi"/>
          <w:sz w:val="18"/>
          <w:szCs w:val="18"/>
        </w:rPr>
        <w:t xml:space="preserve"> la capacidad contratada, el Cliente </w:t>
      </w:r>
      <w:r w:rsidRPr="00CF4412">
        <w:rPr>
          <w:rFonts w:asciiTheme="minorHAnsi" w:hAnsiTheme="minorHAnsi" w:cstheme="minorHAnsi"/>
          <w:sz w:val="18"/>
          <w:szCs w:val="18"/>
          <w:lang w:eastAsia="es-CR"/>
        </w:rPr>
        <w:t>podrá seguir</w:t>
      </w:r>
      <w:r w:rsidRPr="00CF4412">
        <w:rPr>
          <w:rFonts w:asciiTheme="minorHAnsi" w:hAnsiTheme="minorHAnsi" w:cstheme="minorHAnsi"/>
          <w:sz w:val="18"/>
          <w:szCs w:val="18"/>
        </w:rPr>
        <w:t xml:space="preserve"> navegando a </w:t>
      </w:r>
      <w:r w:rsidRPr="00CF4412">
        <w:rPr>
          <w:rFonts w:asciiTheme="minorHAnsi" w:hAnsiTheme="minorHAnsi" w:cstheme="minorHAnsi"/>
          <w:sz w:val="18"/>
          <w:szCs w:val="18"/>
          <w:lang w:eastAsia="es-CR"/>
        </w:rPr>
        <w:t>una</w:t>
      </w:r>
      <w:r w:rsidRPr="00CF4412">
        <w:rPr>
          <w:rFonts w:asciiTheme="minorHAnsi" w:hAnsiTheme="minorHAnsi" w:cstheme="minorHAnsi"/>
          <w:sz w:val="18"/>
          <w:szCs w:val="18"/>
        </w:rPr>
        <w:t xml:space="preserve"> velocidad</w:t>
      </w:r>
      <w:r w:rsidR="00342897" w:rsidRPr="00CF4412">
        <w:rPr>
          <w:rFonts w:asciiTheme="minorHAnsi" w:hAnsiTheme="minorHAnsi" w:cstheme="minorHAnsi"/>
          <w:sz w:val="18"/>
          <w:szCs w:val="18"/>
        </w:rPr>
        <w:t xml:space="preserve"> mínima</w:t>
      </w:r>
      <w:r w:rsidRPr="00CF4412">
        <w:rPr>
          <w:rFonts w:asciiTheme="minorHAnsi" w:hAnsiTheme="minorHAnsi" w:cstheme="minorHAnsi"/>
          <w:sz w:val="18"/>
          <w:szCs w:val="18"/>
          <w:lang w:eastAsia="es-CR"/>
        </w:rPr>
        <w:t xml:space="preserve"> funcional, o bien contratar capacidad adicional o paquetes de datos</w:t>
      </w:r>
      <w:r w:rsidRPr="00CF4412">
        <w:rPr>
          <w:rFonts w:asciiTheme="minorHAnsi" w:hAnsiTheme="minorHAnsi" w:cstheme="minorHAnsi"/>
          <w:sz w:val="18"/>
          <w:szCs w:val="18"/>
        </w:rPr>
        <w:t xml:space="preserve"> en modalidad </w:t>
      </w:r>
      <w:proofErr w:type="spellStart"/>
      <w:r w:rsidRPr="00CF4412">
        <w:rPr>
          <w:rFonts w:asciiTheme="minorHAnsi" w:hAnsiTheme="minorHAnsi" w:cstheme="minorHAnsi"/>
          <w:sz w:val="18"/>
          <w:szCs w:val="18"/>
        </w:rPr>
        <w:t>postpago</w:t>
      </w:r>
      <w:proofErr w:type="spellEnd"/>
      <w:r w:rsidR="00987F9D" w:rsidRPr="00CF4412">
        <w:rPr>
          <w:rFonts w:asciiTheme="minorHAnsi" w:hAnsiTheme="minorHAnsi" w:cstheme="minorHAnsi"/>
          <w:sz w:val="18"/>
          <w:szCs w:val="18"/>
        </w:rPr>
        <w:t>.</w:t>
      </w:r>
    </w:p>
    <w:p w14:paraId="115607D2" w14:textId="77777777" w:rsidR="00287E17" w:rsidRPr="00CF4412" w:rsidRDefault="00A549CD" w:rsidP="003E34F8">
      <w:pPr>
        <w:pStyle w:val="Prrafodelista"/>
        <w:numPr>
          <w:ilvl w:val="0"/>
          <w:numId w:val="17"/>
        </w:numPr>
        <w:jc w:val="both"/>
        <w:rPr>
          <w:rFonts w:asciiTheme="minorHAnsi" w:hAnsiTheme="minorHAnsi" w:cstheme="minorHAnsi"/>
          <w:color w:val="000000" w:themeColor="text1"/>
          <w:sz w:val="18"/>
          <w:szCs w:val="18"/>
        </w:rPr>
      </w:pPr>
      <w:r w:rsidRPr="00CF4412">
        <w:rPr>
          <w:rFonts w:asciiTheme="minorHAnsi" w:hAnsiTheme="minorHAnsi" w:cstheme="minorHAnsi"/>
          <w:color w:val="000000" w:themeColor="text1"/>
          <w:sz w:val="18"/>
          <w:szCs w:val="18"/>
        </w:rPr>
        <w:t>L</w:t>
      </w:r>
      <w:r w:rsidR="00287E17" w:rsidRPr="00CF4412">
        <w:rPr>
          <w:rFonts w:asciiTheme="minorHAnsi" w:hAnsiTheme="minorHAnsi" w:cstheme="minorHAnsi"/>
          <w:color w:val="000000" w:themeColor="text1"/>
          <w:sz w:val="18"/>
          <w:szCs w:val="18"/>
        </w:rPr>
        <w:t xml:space="preserve">os planes </w:t>
      </w:r>
      <w:r w:rsidRPr="00CF4412">
        <w:rPr>
          <w:rFonts w:asciiTheme="minorHAnsi" w:hAnsiTheme="minorHAnsi" w:cstheme="minorHAnsi"/>
          <w:color w:val="000000" w:themeColor="text1"/>
          <w:sz w:val="18"/>
          <w:szCs w:val="18"/>
        </w:rPr>
        <w:t>Híbridos</w:t>
      </w:r>
      <w:r w:rsidR="00287E17" w:rsidRPr="00CF4412">
        <w:rPr>
          <w:rFonts w:asciiTheme="minorHAnsi" w:hAnsiTheme="minorHAnsi" w:cstheme="minorHAnsi"/>
          <w:color w:val="000000" w:themeColor="text1"/>
          <w:sz w:val="18"/>
          <w:szCs w:val="18"/>
        </w:rPr>
        <w:t>,</w:t>
      </w:r>
      <w:r w:rsidRPr="00CF4412">
        <w:rPr>
          <w:rFonts w:asciiTheme="minorHAnsi" w:hAnsiTheme="minorHAnsi" w:cstheme="minorHAnsi"/>
          <w:color w:val="000000" w:themeColor="text1"/>
          <w:sz w:val="18"/>
          <w:szCs w:val="18"/>
        </w:rPr>
        <w:t xml:space="preserve"> tienen una capacidad</w:t>
      </w:r>
      <w:r w:rsidRPr="00CF4412">
        <w:rPr>
          <w:rFonts w:asciiTheme="minorHAnsi" w:hAnsiTheme="minorHAnsi" w:cstheme="minorHAnsi"/>
          <w:sz w:val="18"/>
          <w:szCs w:val="18"/>
        </w:rPr>
        <w:t xml:space="preserve"> limitada de transferencia de datos que incluye carga y descarga. Una vez consumidos</w:t>
      </w:r>
      <w:r w:rsidR="00A9145A" w:rsidRPr="00CF4412">
        <w:rPr>
          <w:rFonts w:asciiTheme="minorHAnsi" w:hAnsiTheme="minorHAnsi" w:cstheme="minorHAnsi"/>
          <w:sz w:val="18"/>
          <w:szCs w:val="18"/>
        </w:rPr>
        <w:t xml:space="preserve"> no podrá navegar por Internet, hasta reiniciar un nuevo ciclo de facturación. Si el Cliente tiene saldo en su cuenta prepago, el cobro se realizará por carga y descarga (cobro por descarga)</w:t>
      </w:r>
      <w:r w:rsidR="00F25644" w:rsidRPr="00CF4412">
        <w:rPr>
          <w:rFonts w:asciiTheme="minorHAnsi" w:hAnsiTheme="minorHAnsi" w:cstheme="minorHAnsi"/>
          <w:sz w:val="18"/>
          <w:szCs w:val="18"/>
        </w:rPr>
        <w:t>.</w:t>
      </w:r>
    </w:p>
    <w:p w14:paraId="2C76C035" w14:textId="77777777" w:rsidR="005950DE" w:rsidRPr="00CF4412" w:rsidRDefault="005950DE" w:rsidP="003E34F8">
      <w:pPr>
        <w:pStyle w:val="Prrafodelista"/>
        <w:numPr>
          <w:ilvl w:val="0"/>
          <w:numId w:val="17"/>
        </w:numPr>
        <w:jc w:val="both"/>
        <w:rPr>
          <w:rFonts w:asciiTheme="minorHAnsi" w:hAnsiTheme="minorHAnsi" w:cstheme="minorHAnsi"/>
          <w:color w:val="000000" w:themeColor="text1"/>
          <w:sz w:val="18"/>
          <w:szCs w:val="18"/>
        </w:rPr>
      </w:pPr>
      <w:r w:rsidRPr="00CF4412">
        <w:rPr>
          <w:rFonts w:asciiTheme="minorHAnsi" w:hAnsiTheme="minorHAnsi"/>
          <w:color w:val="000000" w:themeColor="text1"/>
          <w:sz w:val="18"/>
          <w:szCs w:val="18"/>
        </w:rPr>
        <w:t xml:space="preserve">Es la velocidad de navegación una vez </w:t>
      </w:r>
      <w:r w:rsidR="00CD1B2E" w:rsidRPr="00CF4412">
        <w:rPr>
          <w:rFonts w:asciiTheme="minorHAnsi" w:hAnsiTheme="minorHAnsi"/>
          <w:color w:val="000000" w:themeColor="text1"/>
          <w:sz w:val="18"/>
          <w:szCs w:val="18"/>
        </w:rPr>
        <w:t xml:space="preserve">que </w:t>
      </w:r>
      <w:r w:rsidRPr="00CF4412">
        <w:rPr>
          <w:rFonts w:asciiTheme="minorHAnsi" w:hAnsiTheme="minorHAnsi"/>
          <w:color w:val="000000" w:themeColor="text1"/>
          <w:sz w:val="18"/>
          <w:szCs w:val="18"/>
        </w:rPr>
        <w:t xml:space="preserve">el Cliente ha consumido </w:t>
      </w:r>
      <w:r w:rsidR="003854BE" w:rsidRPr="00CF4412">
        <w:rPr>
          <w:rFonts w:asciiTheme="minorHAnsi" w:hAnsiTheme="minorHAnsi"/>
          <w:color w:val="000000" w:themeColor="text1"/>
          <w:sz w:val="18"/>
          <w:szCs w:val="18"/>
        </w:rPr>
        <w:t xml:space="preserve">la capacidad de transferencia </w:t>
      </w:r>
      <w:r w:rsidRPr="00CF4412">
        <w:rPr>
          <w:rFonts w:asciiTheme="minorHAnsi" w:hAnsiTheme="minorHAnsi"/>
          <w:color w:val="000000" w:themeColor="text1"/>
          <w:sz w:val="18"/>
          <w:szCs w:val="18"/>
        </w:rPr>
        <w:t xml:space="preserve">de datos </w:t>
      </w:r>
      <w:r w:rsidR="003854BE" w:rsidRPr="00CF4412">
        <w:rPr>
          <w:rFonts w:asciiTheme="minorHAnsi" w:hAnsiTheme="minorHAnsi"/>
          <w:color w:val="000000" w:themeColor="text1"/>
          <w:sz w:val="18"/>
          <w:szCs w:val="18"/>
        </w:rPr>
        <w:t xml:space="preserve">contratada </w:t>
      </w:r>
      <w:r w:rsidRPr="00CF4412">
        <w:rPr>
          <w:rFonts w:asciiTheme="minorHAnsi" w:hAnsiTheme="minorHAnsi"/>
          <w:color w:val="000000" w:themeColor="text1"/>
          <w:sz w:val="18"/>
          <w:szCs w:val="18"/>
        </w:rPr>
        <w:t>dentro de su ciclo de facturación</w:t>
      </w:r>
      <w:r w:rsidR="007C1FA3" w:rsidRPr="00CF4412">
        <w:rPr>
          <w:rFonts w:asciiTheme="minorHAnsi" w:hAnsiTheme="minorHAnsi"/>
          <w:color w:val="000000" w:themeColor="text1"/>
          <w:sz w:val="18"/>
          <w:szCs w:val="18"/>
        </w:rPr>
        <w:t xml:space="preserve"> en los planes </w:t>
      </w:r>
      <w:proofErr w:type="spellStart"/>
      <w:r w:rsidR="007C1FA3" w:rsidRPr="00CF4412">
        <w:rPr>
          <w:rFonts w:asciiTheme="minorHAnsi" w:hAnsiTheme="minorHAnsi"/>
          <w:color w:val="000000" w:themeColor="text1"/>
          <w:sz w:val="18"/>
          <w:szCs w:val="18"/>
        </w:rPr>
        <w:t>postpago</w:t>
      </w:r>
      <w:proofErr w:type="spellEnd"/>
      <w:r w:rsidR="007C1FA3" w:rsidRPr="00CF4412">
        <w:rPr>
          <w:rFonts w:asciiTheme="minorHAnsi" w:hAnsiTheme="minorHAnsi"/>
          <w:color w:val="000000" w:themeColor="text1"/>
          <w:sz w:val="18"/>
          <w:szCs w:val="18"/>
        </w:rPr>
        <w:t xml:space="preserve"> y planes de datos. No aplica para los planes </w:t>
      </w:r>
      <w:r w:rsidR="003F0F2B" w:rsidRPr="00CF4412">
        <w:rPr>
          <w:rFonts w:asciiTheme="minorHAnsi" w:hAnsiTheme="minorHAnsi" w:cstheme="minorHAnsi"/>
          <w:bCs/>
          <w:sz w:val="18"/>
          <w:szCs w:val="18"/>
        </w:rPr>
        <w:t>Híbridos</w:t>
      </w:r>
      <w:r w:rsidR="007C1FA3" w:rsidRPr="00CF4412">
        <w:rPr>
          <w:rFonts w:asciiTheme="minorHAnsi" w:hAnsiTheme="minorHAnsi"/>
          <w:color w:val="000000" w:themeColor="text1"/>
          <w:sz w:val="18"/>
          <w:szCs w:val="18"/>
        </w:rPr>
        <w:t>.</w:t>
      </w:r>
      <w:r w:rsidR="00271F81" w:rsidRPr="00CF4412">
        <w:rPr>
          <w:rFonts w:asciiTheme="minorHAnsi" w:hAnsiTheme="minorHAnsi"/>
          <w:color w:val="000000" w:themeColor="text1"/>
          <w:sz w:val="18"/>
          <w:szCs w:val="18"/>
        </w:rPr>
        <w:t xml:space="preserve"> </w:t>
      </w:r>
    </w:p>
    <w:p w14:paraId="5DB684BA" w14:textId="326D61C4" w:rsidR="00443F3B" w:rsidRPr="00CF4412" w:rsidRDefault="009E27C5" w:rsidP="00443F3B">
      <w:pPr>
        <w:pStyle w:val="Prrafodelista"/>
        <w:numPr>
          <w:ilvl w:val="0"/>
          <w:numId w:val="17"/>
        </w:numPr>
        <w:jc w:val="both"/>
        <w:rPr>
          <w:rFonts w:asciiTheme="minorHAnsi" w:hAnsiTheme="minorHAnsi" w:cstheme="minorHAnsi"/>
          <w:color w:val="000000" w:themeColor="text1"/>
          <w:sz w:val="18"/>
          <w:szCs w:val="18"/>
        </w:rPr>
      </w:pPr>
      <w:r w:rsidRPr="00CF4412">
        <w:rPr>
          <w:rFonts w:asciiTheme="minorHAnsi" w:hAnsiTheme="minorHAnsi"/>
          <w:color w:val="000000" w:themeColor="text1"/>
          <w:sz w:val="18"/>
          <w:szCs w:val="18"/>
        </w:rPr>
        <w:t xml:space="preserve">Los </w:t>
      </w:r>
      <w:r w:rsidR="00F90594" w:rsidRPr="00CF4412">
        <w:rPr>
          <w:rFonts w:asciiTheme="minorHAnsi" w:hAnsiTheme="minorHAnsi"/>
          <w:color w:val="000000" w:themeColor="text1"/>
          <w:sz w:val="18"/>
          <w:szCs w:val="18"/>
        </w:rPr>
        <w:t>SMS excedentes</w:t>
      </w:r>
      <w:r w:rsidR="002C691B" w:rsidRPr="00CF4412">
        <w:rPr>
          <w:rFonts w:asciiTheme="minorHAnsi" w:hAnsiTheme="minorHAnsi"/>
          <w:color w:val="000000" w:themeColor="text1"/>
          <w:sz w:val="18"/>
          <w:szCs w:val="18"/>
        </w:rPr>
        <w:t xml:space="preserve"> serán facturados de acuerdo al precio vigente. </w:t>
      </w:r>
      <w:r w:rsidR="00A9145A" w:rsidRPr="00CF4412">
        <w:rPr>
          <w:rFonts w:asciiTheme="minorHAnsi" w:hAnsiTheme="minorHAnsi"/>
          <w:color w:val="000000" w:themeColor="text1"/>
          <w:sz w:val="18"/>
          <w:szCs w:val="18"/>
        </w:rPr>
        <w:t>L</w:t>
      </w:r>
      <w:r w:rsidR="002C691B" w:rsidRPr="00CF4412">
        <w:rPr>
          <w:rFonts w:asciiTheme="minorHAnsi" w:hAnsiTheme="minorHAnsi"/>
          <w:color w:val="000000" w:themeColor="text1"/>
          <w:sz w:val="18"/>
          <w:szCs w:val="18"/>
        </w:rPr>
        <w:t>os planes de datos</w:t>
      </w:r>
      <w:r w:rsidR="00F90594" w:rsidRPr="00CF4412">
        <w:rPr>
          <w:rFonts w:asciiTheme="minorHAnsi" w:hAnsiTheme="minorHAnsi"/>
          <w:color w:val="000000" w:themeColor="text1"/>
          <w:sz w:val="18"/>
          <w:szCs w:val="18"/>
        </w:rPr>
        <w:t xml:space="preserve"> no contienen dentro de su configuración los SMS, por lo que</w:t>
      </w:r>
      <w:r w:rsidR="002C691B" w:rsidRPr="00CF4412">
        <w:rPr>
          <w:rFonts w:asciiTheme="minorHAnsi" w:hAnsiTheme="minorHAnsi"/>
          <w:color w:val="000000" w:themeColor="text1"/>
          <w:sz w:val="18"/>
          <w:szCs w:val="18"/>
        </w:rPr>
        <w:t xml:space="preserve"> el Cliente podrá hacer uso</w:t>
      </w:r>
      <w:r w:rsidR="00F90594" w:rsidRPr="00CF4412">
        <w:rPr>
          <w:rFonts w:asciiTheme="minorHAnsi" w:hAnsiTheme="minorHAnsi"/>
          <w:color w:val="000000" w:themeColor="text1"/>
          <w:sz w:val="18"/>
          <w:szCs w:val="18"/>
        </w:rPr>
        <w:t xml:space="preserve"> </w:t>
      </w:r>
      <w:r w:rsidR="00537252" w:rsidRPr="00CF4412">
        <w:rPr>
          <w:rFonts w:asciiTheme="minorHAnsi" w:hAnsiTheme="minorHAnsi"/>
          <w:color w:val="000000" w:themeColor="text1"/>
          <w:sz w:val="18"/>
          <w:szCs w:val="18"/>
        </w:rPr>
        <w:t xml:space="preserve">de </w:t>
      </w:r>
      <w:r w:rsidR="00F90594" w:rsidRPr="00CF4412">
        <w:rPr>
          <w:rFonts w:asciiTheme="minorHAnsi" w:hAnsiTheme="minorHAnsi"/>
          <w:color w:val="000000" w:themeColor="text1"/>
          <w:sz w:val="18"/>
          <w:szCs w:val="18"/>
        </w:rPr>
        <w:t>ellos en el entendido de que serán</w:t>
      </w:r>
      <w:r w:rsidR="002C691B" w:rsidRPr="00CF4412">
        <w:rPr>
          <w:rFonts w:asciiTheme="minorHAnsi" w:hAnsiTheme="minorHAnsi"/>
          <w:color w:val="000000" w:themeColor="text1"/>
          <w:sz w:val="18"/>
          <w:szCs w:val="18"/>
        </w:rPr>
        <w:t xml:space="preserve"> facturados como excedente de acuerdo al precio vigente. El cobro de precios actualizados estará </w:t>
      </w:r>
      <w:r w:rsidR="002C691B" w:rsidRPr="00CF4412">
        <w:rPr>
          <w:rFonts w:asciiTheme="minorHAnsi" w:hAnsiTheme="minorHAnsi" w:cstheme="minorHAnsi"/>
          <w:color w:val="000000" w:themeColor="text1"/>
          <w:sz w:val="18"/>
          <w:szCs w:val="18"/>
        </w:rPr>
        <w:t>disponible</w:t>
      </w:r>
      <w:r w:rsidR="002C691B" w:rsidRPr="00CF4412">
        <w:rPr>
          <w:rFonts w:asciiTheme="minorHAnsi" w:hAnsiTheme="minorHAnsi"/>
          <w:color w:val="000000" w:themeColor="text1"/>
          <w:sz w:val="18"/>
          <w:szCs w:val="18"/>
        </w:rPr>
        <w:t xml:space="preserve"> en nuestro sitio </w:t>
      </w:r>
      <w:r w:rsidR="001F36FF" w:rsidRPr="00CF4412">
        <w:rPr>
          <w:rFonts w:asciiTheme="minorHAnsi" w:hAnsiTheme="minorHAnsi"/>
          <w:color w:val="000000" w:themeColor="text1"/>
          <w:sz w:val="18"/>
          <w:szCs w:val="18"/>
        </w:rPr>
        <w:t xml:space="preserve">web </w:t>
      </w:r>
      <w:hyperlink r:id="rId15" w:history="1">
        <w:r w:rsidR="00443F3B" w:rsidRPr="00CF4412">
          <w:rPr>
            <w:rStyle w:val="Hipervnculo"/>
            <w:rFonts w:asciiTheme="minorHAnsi" w:hAnsiTheme="minorHAnsi"/>
            <w:sz w:val="18"/>
            <w:szCs w:val="18"/>
          </w:rPr>
          <w:t>www.kolbi.cr</w:t>
        </w:r>
      </w:hyperlink>
      <w:r w:rsidR="00443F3B" w:rsidRPr="00CF4412">
        <w:rPr>
          <w:rFonts w:asciiTheme="minorHAnsi" w:hAnsiTheme="minorHAnsi"/>
          <w:color w:val="000000" w:themeColor="text1"/>
          <w:sz w:val="18"/>
          <w:szCs w:val="18"/>
        </w:rPr>
        <w:t>, mediante la URL directa https://bit.ly/3EyiuBh.</w:t>
      </w:r>
    </w:p>
    <w:p w14:paraId="5ADCDEFD" w14:textId="77777777" w:rsidR="008B0D92" w:rsidRPr="00CF4412" w:rsidRDefault="008B0D92" w:rsidP="003E34F8">
      <w:pPr>
        <w:pStyle w:val="Prrafodelista"/>
        <w:numPr>
          <w:ilvl w:val="0"/>
          <w:numId w:val="17"/>
        </w:numPr>
        <w:jc w:val="both"/>
        <w:rPr>
          <w:rFonts w:asciiTheme="minorHAnsi" w:hAnsiTheme="minorHAnsi" w:cstheme="minorHAnsi"/>
          <w:color w:val="000000" w:themeColor="text1"/>
          <w:sz w:val="18"/>
          <w:szCs w:val="18"/>
        </w:rPr>
      </w:pPr>
      <w:r w:rsidRPr="00CF4412">
        <w:rPr>
          <w:rFonts w:asciiTheme="minorHAnsi" w:hAnsiTheme="minorHAnsi"/>
          <w:color w:val="000000" w:themeColor="text1"/>
          <w:sz w:val="18"/>
          <w:szCs w:val="18"/>
        </w:rPr>
        <w:t>Aplica para las entregas del servicio de forma presencial en los puntos autorizados</w:t>
      </w:r>
      <w:r w:rsidR="00D82D83" w:rsidRPr="00CF4412">
        <w:rPr>
          <w:rFonts w:asciiTheme="minorHAnsi" w:hAnsiTheme="minorHAnsi"/>
          <w:color w:val="000000" w:themeColor="text1"/>
          <w:sz w:val="18"/>
          <w:szCs w:val="18"/>
        </w:rPr>
        <w:t xml:space="preserve"> (las agencias ICE ubicadas en todo el país, tiendas Kolbi, comercializadores externos debidamente autorizados, Kioscos Kolbi)</w:t>
      </w:r>
      <w:r w:rsidRPr="00CF4412">
        <w:rPr>
          <w:rFonts w:asciiTheme="minorHAnsi" w:hAnsiTheme="minorHAnsi"/>
          <w:color w:val="000000" w:themeColor="text1"/>
          <w:sz w:val="18"/>
          <w:szCs w:val="18"/>
        </w:rPr>
        <w:t xml:space="preserve">. </w:t>
      </w:r>
      <w:r w:rsidR="00CA708B" w:rsidRPr="00CF4412">
        <w:rPr>
          <w:rFonts w:asciiTheme="minorHAnsi" w:hAnsiTheme="minorHAnsi"/>
          <w:color w:val="000000" w:themeColor="text1"/>
          <w:sz w:val="18"/>
          <w:szCs w:val="18"/>
        </w:rPr>
        <w:t>En aquellos casos en que el contrato se debe enviar por mensajería</w:t>
      </w:r>
      <w:r w:rsidR="007F3B36" w:rsidRPr="00CF4412">
        <w:rPr>
          <w:rFonts w:asciiTheme="minorHAnsi" w:hAnsiTheme="minorHAnsi"/>
          <w:color w:val="000000" w:themeColor="text1"/>
          <w:sz w:val="18"/>
          <w:szCs w:val="18"/>
        </w:rPr>
        <w:t xml:space="preserve"> o por medios electrónicos</w:t>
      </w:r>
      <w:r w:rsidR="00CA708B" w:rsidRPr="00CF4412">
        <w:rPr>
          <w:rFonts w:asciiTheme="minorHAnsi" w:hAnsiTheme="minorHAnsi"/>
          <w:color w:val="000000" w:themeColor="text1"/>
          <w:sz w:val="18"/>
          <w:szCs w:val="18"/>
        </w:rPr>
        <w:t>, el plazo de activación del servicio iniciará una vez que el Ejecutivo haya recibido el contrato debidamente firmado por el Cliente.</w:t>
      </w:r>
    </w:p>
    <w:p w14:paraId="666366FA" w14:textId="77777777" w:rsidR="00394B99" w:rsidRPr="00CF4412" w:rsidRDefault="00394B99" w:rsidP="003E34F8">
      <w:pPr>
        <w:pStyle w:val="Prrafodelista"/>
        <w:numPr>
          <w:ilvl w:val="0"/>
          <w:numId w:val="17"/>
        </w:numPr>
        <w:jc w:val="both"/>
        <w:rPr>
          <w:rFonts w:asciiTheme="minorHAnsi" w:hAnsiTheme="minorHAnsi" w:cstheme="minorHAnsi"/>
          <w:color w:val="000000" w:themeColor="text1"/>
          <w:sz w:val="18"/>
          <w:szCs w:val="18"/>
        </w:rPr>
      </w:pPr>
      <w:r w:rsidRPr="00CF4412">
        <w:rPr>
          <w:rFonts w:asciiTheme="minorHAnsi" w:hAnsiTheme="minorHAnsi" w:cstheme="minorHAnsi"/>
          <w:sz w:val="18"/>
          <w:szCs w:val="18"/>
        </w:rPr>
        <w:t>Monto no consumible y que responde por deudas pendientes al momento de finalización de la relación contractual. En caso de no existir deudas pendientes, se realizará la devolución del depósito en un plazo máximo de 3 días hábiles posteriores a la terminación del contrato.</w:t>
      </w:r>
    </w:p>
    <w:p w14:paraId="0E726136" w14:textId="57688BDC" w:rsidR="00C72E53" w:rsidRDefault="00C72E53" w:rsidP="00DC4810">
      <w:pPr>
        <w:ind w:left="284" w:right="-47"/>
        <w:jc w:val="both"/>
        <w:rPr>
          <w:rFonts w:asciiTheme="minorHAnsi" w:hAnsiTheme="minorHAnsi" w:cstheme="minorHAnsi"/>
          <w:sz w:val="18"/>
          <w:szCs w:val="18"/>
        </w:rPr>
      </w:pPr>
    </w:p>
    <w:p w14:paraId="60CA58B4" w14:textId="77777777" w:rsidR="006C513A" w:rsidRPr="00CF4412" w:rsidRDefault="006C513A" w:rsidP="00DC4810">
      <w:pPr>
        <w:ind w:left="284" w:right="-47"/>
        <w:jc w:val="both"/>
        <w:rPr>
          <w:rFonts w:asciiTheme="minorHAnsi" w:hAnsiTheme="minorHAnsi" w:cstheme="minorHAnsi"/>
          <w:sz w:val="18"/>
          <w:szCs w:val="18"/>
        </w:rPr>
      </w:pPr>
    </w:p>
    <w:p w14:paraId="550806AB" w14:textId="77777777" w:rsidR="009E2483" w:rsidRPr="00CF4412" w:rsidRDefault="009E2483" w:rsidP="009E2483">
      <w:pPr>
        <w:pStyle w:val="Prrafodelista"/>
        <w:numPr>
          <w:ilvl w:val="0"/>
          <w:numId w:val="8"/>
        </w:numPr>
        <w:ind w:right="-47"/>
        <w:jc w:val="both"/>
        <w:rPr>
          <w:rFonts w:asciiTheme="minorHAnsi" w:hAnsiTheme="minorHAnsi" w:cstheme="minorHAnsi"/>
          <w:b/>
          <w:sz w:val="18"/>
          <w:szCs w:val="18"/>
        </w:rPr>
      </w:pPr>
      <w:r w:rsidRPr="00CF4412">
        <w:rPr>
          <w:rFonts w:asciiTheme="minorHAnsi" w:hAnsiTheme="minorHAnsi" w:cstheme="minorHAnsi"/>
          <w:b/>
          <w:sz w:val="18"/>
          <w:szCs w:val="18"/>
        </w:rPr>
        <w:t>Permanencia Mínima</w:t>
      </w:r>
    </w:p>
    <w:p w14:paraId="563ACBB3" w14:textId="1F29BA48" w:rsidR="00D53FCB" w:rsidRPr="00CF4412" w:rsidRDefault="00D53FCB" w:rsidP="00D53FCB">
      <w:pPr>
        <w:autoSpaceDE w:val="0"/>
        <w:autoSpaceDN w:val="0"/>
        <w:adjustRightInd w:val="0"/>
        <w:ind w:left="284"/>
        <w:jc w:val="both"/>
        <w:rPr>
          <w:rFonts w:asciiTheme="minorHAnsi" w:hAnsiTheme="minorHAnsi" w:cstheme="minorHAnsi"/>
          <w:sz w:val="18"/>
          <w:szCs w:val="18"/>
        </w:rPr>
      </w:pPr>
      <w:r w:rsidRPr="00CF4412">
        <w:rPr>
          <w:rFonts w:asciiTheme="minorHAnsi" w:hAnsiTheme="minorHAnsi" w:cstheme="minorHAnsi"/>
          <w:sz w:val="18"/>
          <w:szCs w:val="18"/>
        </w:rPr>
        <w:t>Corresponde al plazo por el cual las Partes contratantes se obligan a respetar y mantener invariables las condiciones contractuales originalmente pactadas a cambio de que el Cliente reciba el beneficio de un terminal subsidiado</w:t>
      </w:r>
      <w:r w:rsidRPr="00CF4412">
        <w:rPr>
          <w:rFonts w:asciiTheme="minorHAnsi" w:hAnsiTheme="minorHAnsi" w:cstheme="minorHAnsi"/>
          <w:sz w:val="18"/>
          <w:szCs w:val="18"/>
          <w:lang w:eastAsia="en-US"/>
        </w:rPr>
        <w:t>, asociado a una penalización en caso de incumplimiento.</w:t>
      </w:r>
      <w:r w:rsidRPr="00CF4412">
        <w:rPr>
          <w:rFonts w:asciiTheme="minorHAnsi" w:hAnsiTheme="minorHAnsi" w:cstheme="minorHAnsi"/>
          <w:sz w:val="18"/>
          <w:szCs w:val="18"/>
        </w:rPr>
        <w:t xml:space="preserve"> No obstante, puede rescindirlo sin penalización cuando finalice el plazo de permanencia mínim</w:t>
      </w:r>
      <w:r w:rsidR="00286FE6" w:rsidRPr="00CF4412">
        <w:rPr>
          <w:rFonts w:asciiTheme="minorHAnsi" w:hAnsiTheme="minorHAnsi" w:cstheme="minorHAnsi"/>
          <w:sz w:val="18"/>
          <w:szCs w:val="18"/>
        </w:rPr>
        <w:t>a</w:t>
      </w:r>
      <w:r w:rsidRPr="00CF4412">
        <w:rPr>
          <w:rFonts w:asciiTheme="minorHAnsi" w:hAnsiTheme="minorHAnsi" w:cstheme="minorHAnsi"/>
          <w:sz w:val="18"/>
          <w:szCs w:val="18"/>
        </w:rPr>
        <w:t>.</w:t>
      </w:r>
    </w:p>
    <w:p w14:paraId="224B7B2C" w14:textId="5E57BB82" w:rsidR="005A0201" w:rsidRPr="00CF4412" w:rsidRDefault="005A0201" w:rsidP="00FE221A">
      <w:pPr>
        <w:ind w:left="284"/>
        <w:jc w:val="both"/>
        <w:rPr>
          <w:sz w:val="18"/>
          <w:szCs w:val="18"/>
        </w:rPr>
      </w:pPr>
    </w:p>
    <w:tbl>
      <w:tblPr>
        <w:tblW w:w="9678" w:type="dxa"/>
        <w:tblInd w:w="284" w:type="dxa"/>
        <w:tblCellMar>
          <w:left w:w="0" w:type="dxa"/>
          <w:right w:w="0" w:type="dxa"/>
        </w:tblCellMar>
        <w:tblLook w:val="04A0" w:firstRow="1" w:lastRow="0" w:firstColumn="1" w:lastColumn="0" w:noHBand="0" w:noVBand="1"/>
      </w:tblPr>
      <w:tblGrid>
        <w:gridCol w:w="3634"/>
        <w:gridCol w:w="619"/>
        <w:gridCol w:w="780"/>
        <w:gridCol w:w="1678"/>
        <w:gridCol w:w="2967"/>
      </w:tblGrid>
      <w:tr w:rsidR="00FE221A" w:rsidRPr="00CF4412" w14:paraId="11905B5D" w14:textId="77777777" w:rsidTr="006C513A">
        <w:trPr>
          <w:trHeight w:val="253"/>
        </w:trPr>
        <w:tc>
          <w:tcPr>
            <w:tcW w:w="4253"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8349649" w14:textId="77777777" w:rsidR="00FE221A" w:rsidRPr="00CF4412" w:rsidRDefault="00FE221A">
            <w:pPr>
              <w:ind w:right="-47"/>
              <w:jc w:val="both"/>
              <w:rPr>
                <w:sz w:val="18"/>
                <w:szCs w:val="18"/>
                <w:lang w:eastAsia="en-US"/>
              </w:rPr>
            </w:pPr>
            <w:r w:rsidRPr="00CF4412">
              <w:rPr>
                <w:sz w:val="18"/>
                <w:szCs w:val="18"/>
              </w:rPr>
              <w:t xml:space="preserve">Permanencia Mínima: </w:t>
            </w:r>
          </w:p>
          <w:p w14:paraId="34761C01" w14:textId="77777777" w:rsidR="00FE221A" w:rsidRPr="00CF4412" w:rsidRDefault="00FE221A">
            <w:pPr>
              <w:ind w:right="-47"/>
              <w:jc w:val="both"/>
              <w:rPr>
                <w:sz w:val="18"/>
                <w:szCs w:val="18"/>
              </w:rPr>
            </w:pPr>
          </w:p>
          <w:p w14:paraId="321D0FA8" w14:textId="77777777" w:rsidR="00FE221A" w:rsidRPr="00CF4412" w:rsidRDefault="00FE221A">
            <w:pPr>
              <w:ind w:right="-47"/>
              <w:jc w:val="center"/>
              <w:rPr>
                <w:sz w:val="18"/>
                <w:szCs w:val="18"/>
              </w:rPr>
            </w:pPr>
            <w:r w:rsidRPr="00CF4412">
              <w:rPr>
                <w:sz w:val="18"/>
                <w:szCs w:val="18"/>
              </w:rPr>
              <w:t>_________ Meses       </w:t>
            </w:r>
            <w:proofErr w:type="gramStart"/>
            <w:r w:rsidRPr="00CF4412">
              <w:rPr>
                <w:sz w:val="18"/>
                <w:szCs w:val="18"/>
              </w:rPr>
              <w:t>   (</w:t>
            </w:r>
            <w:proofErr w:type="gramEnd"/>
            <w:r w:rsidRPr="00CF4412">
              <w:rPr>
                <w:sz w:val="18"/>
                <w:szCs w:val="18"/>
              </w:rPr>
              <w:t>   )  Sin Permanencia</w:t>
            </w:r>
          </w:p>
          <w:p w14:paraId="1FEE69D7" w14:textId="77777777" w:rsidR="00FE221A" w:rsidRPr="00CF4412" w:rsidRDefault="00FE221A">
            <w:pPr>
              <w:ind w:right="-47"/>
              <w:jc w:val="center"/>
              <w:rPr>
                <w:sz w:val="12"/>
                <w:szCs w:val="12"/>
              </w:rPr>
            </w:pPr>
          </w:p>
        </w:tc>
        <w:tc>
          <w:tcPr>
            <w:tcW w:w="5425"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85F0D5D" w14:textId="77777777" w:rsidR="00FE221A" w:rsidRPr="00CF4412" w:rsidRDefault="00FE221A">
            <w:pPr>
              <w:ind w:right="-47"/>
              <w:rPr>
                <w:sz w:val="12"/>
                <w:szCs w:val="12"/>
              </w:rPr>
            </w:pPr>
            <w:r w:rsidRPr="00CF4412">
              <w:rPr>
                <w:sz w:val="18"/>
                <w:szCs w:val="18"/>
              </w:rPr>
              <w:t>Beneficio Terminal Adquirido en el ICE   (  )         </w:t>
            </w:r>
          </w:p>
        </w:tc>
      </w:tr>
      <w:tr w:rsidR="00FE221A" w:rsidRPr="00CF4412" w14:paraId="7DB89E79" w14:textId="77777777" w:rsidTr="006C513A">
        <w:trPr>
          <w:trHeight w:val="305"/>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14:paraId="6A0DC990" w14:textId="77777777" w:rsidR="00FE221A" w:rsidRPr="00CF4412" w:rsidRDefault="00FE221A">
            <w:pPr>
              <w:rPr>
                <w:sz w:val="12"/>
                <w:szCs w:val="12"/>
                <w:lang w:eastAsia="en-US"/>
              </w:rPr>
            </w:pPr>
          </w:p>
        </w:tc>
        <w:tc>
          <w:tcPr>
            <w:tcW w:w="5425"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2DFA7DCB" w14:textId="77777777" w:rsidR="00FE221A" w:rsidRPr="00CF4412" w:rsidRDefault="00FE221A">
            <w:pPr>
              <w:ind w:right="-47"/>
              <w:rPr>
                <w:sz w:val="18"/>
                <w:szCs w:val="18"/>
              </w:rPr>
            </w:pPr>
            <w:r w:rsidRPr="00CF4412">
              <w:rPr>
                <w:sz w:val="18"/>
                <w:szCs w:val="18"/>
              </w:rPr>
              <w:t>Terminal Aportado por el Cliente (  )</w:t>
            </w:r>
          </w:p>
        </w:tc>
      </w:tr>
      <w:tr w:rsidR="00FE221A" w:rsidRPr="00CF4412" w14:paraId="7781703A" w14:textId="77777777" w:rsidTr="00FE221A">
        <w:tc>
          <w:tcPr>
            <w:tcW w:w="9678"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EA47DF8" w14:textId="77777777" w:rsidR="00FE221A" w:rsidRPr="00CF4412" w:rsidRDefault="00FE221A">
            <w:pPr>
              <w:jc w:val="center"/>
              <w:rPr>
                <w:b/>
                <w:bCs/>
                <w:sz w:val="18"/>
                <w:szCs w:val="18"/>
              </w:rPr>
            </w:pPr>
            <w:r w:rsidRPr="00CF4412">
              <w:rPr>
                <w:b/>
                <w:bCs/>
                <w:sz w:val="18"/>
                <w:szCs w:val="18"/>
              </w:rPr>
              <w:t>Características de Terminal Asociado</w:t>
            </w:r>
          </w:p>
        </w:tc>
      </w:tr>
      <w:tr w:rsidR="00FE221A" w:rsidRPr="00CF4412" w14:paraId="56EF9CEE" w14:textId="77777777" w:rsidTr="006C513A">
        <w:tc>
          <w:tcPr>
            <w:tcW w:w="5033" w:type="dxa"/>
            <w:gridSpan w:val="3"/>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BBB58CE" w14:textId="77777777" w:rsidR="00FE221A" w:rsidRPr="00CF4412" w:rsidRDefault="00FE221A">
            <w:pPr>
              <w:jc w:val="both"/>
              <w:rPr>
                <w:rFonts w:ascii="Times New Roman" w:hAnsi="Times New Roman" w:cs="Times New Roman"/>
                <w:b/>
                <w:bCs/>
                <w:sz w:val="18"/>
                <w:szCs w:val="18"/>
              </w:rPr>
            </w:pPr>
            <w:r w:rsidRPr="00CF4412">
              <w:rPr>
                <w:sz w:val="18"/>
                <w:szCs w:val="18"/>
              </w:rPr>
              <w:t>Marca:</w:t>
            </w:r>
          </w:p>
        </w:tc>
        <w:tc>
          <w:tcPr>
            <w:tcW w:w="4645"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14:paraId="1D4ABADE" w14:textId="77777777" w:rsidR="00FE221A" w:rsidRPr="00CF4412" w:rsidRDefault="00FE221A">
            <w:pPr>
              <w:jc w:val="both"/>
              <w:rPr>
                <w:b/>
                <w:bCs/>
                <w:sz w:val="18"/>
                <w:szCs w:val="18"/>
              </w:rPr>
            </w:pPr>
            <w:r w:rsidRPr="00CF4412">
              <w:rPr>
                <w:sz w:val="18"/>
                <w:szCs w:val="18"/>
              </w:rPr>
              <w:t>Modelo:</w:t>
            </w:r>
          </w:p>
        </w:tc>
      </w:tr>
      <w:tr w:rsidR="00FE221A" w:rsidRPr="00CF4412" w14:paraId="4E2A1C71" w14:textId="77777777" w:rsidTr="006C513A">
        <w:tc>
          <w:tcPr>
            <w:tcW w:w="36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643ED6" w14:textId="77777777" w:rsidR="00FE221A" w:rsidRPr="00CF4412" w:rsidRDefault="00FE221A">
            <w:pPr>
              <w:ind w:right="-47"/>
              <w:rPr>
                <w:sz w:val="18"/>
                <w:szCs w:val="18"/>
              </w:rPr>
            </w:pPr>
            <w:r w:rsidRPr="00CF4412">
              <w:rPr>
                <w:sz w:val="18"/>
                <w:szCs w:val="18"/>
              </w:rPr>
              <w:t>Serie:</w:t>
            </w:r>
          </w:p>
        </w:tc>
        <w:tc>
          <w:tcPr>
            <w:tcW w:w="3077"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14:paraId="3DCB728E" w14:textId="77777777" w:rsidR="00FE221A" w:rsidRPr="00CF4412" w:rsidRDefault="00FE221A">
            <w:pPr>
              <w:jc w:val="both"/>
              <w:rPr>
                <w:rFonts w:ascii="Times New Roman" w:hAnsi="Times New Roman" w:cs="Times New Roman"/>
                <w:b/>
                <w:bCs/>
                <w:sz w:val="18"/>
                <w:szCs w:val="18"/>
              </w:rPr>
            </w:pPr>
            <w:r w:rsidRPr="00CF4412">
              <w:rPr>
                <w:sz w:val="18"/>
                <w:szCs w:val="18"/>
              </w:rPr>
              <w:t xml:space="preserve">IMEI/MAC </w:t>
            </w:r>
            <w:proofErr w:type="spellStart"/>
            <w:r w:rsidRPr="00CF4412">
              <w:rPr>
                <w:sz w:val="18"/>
                <w:szCs w:val="18"/>
              </w:rPr>
              <w:t>Address</w:t>
            </w:r>
            <w:proofErr w:type="spellEnd"/>
            <w:r w:rsidRPr="00CF4412">
              <w:rPr>
                <w:sz w:val="18"/>
                <w:szCs w:val="18"/>
              </w:rPr>
              <w:t>:</w:t>
            </w:r>
          </w:p>
        </w:tc>
        <w:tc>
          <w:tcPr>
            <w:tcW w:w="2967" w:type="dxa"/>
            <w:tcBorders>
              <w:top w:val="nil"/>
              <w:left w:val="nil"/>
              <w:bottom w:val="single" w:sz="8" w:space="0" w:color="000000"/>
              <w:right w:val="single" w:sz="8" w:space="0" w:color="000000"/>
            </w:tcBorders>
            <w:tcMar>
              <w:top w:w="0" w:type="dxa"/>
              <w:left w:w="108" w:type="dxa"/>
              <w:bottom w:w="0" w:type="dxa"/>
              <w:right w:w="108" w:type="dxa"/>
            </w:tcMar>
            <w:hideMark/>
          </w:tcPr>
          <w:p w14:paraId="40F6911F" w14:textId="77777777" w:rsidR="00FE221A" w:rsidRPr="00CF4412" w:rsidRDefault="00FE221A">
            <w:pPr>
              <w:jc w:val="both"/>
              <w:rPr>
                <w:b/>
                <w:bCs/>
                <w:sz w:val="18"/>
                <w:szCs w:val="18"/>
              </w:rPr>
            </w:pPr>
            <w:r w:rsidRPr="00CF4412">
              <w:rPr>
                <w:sz w:val="18"/>
                <w:szCs w:val="18"/>
              </w:rPr>
              <w:t>Versión Software:</w:t>
            </w:r>
          </w:p>
        </w:tc>
      </w:tr>
      <w:tr w:rsidR="00FE221A" w:rsidRPr="00CF4412" w14:paraId="37579694" w14:textId="77777777" w:rsidTr="006C513A">
        <w:tc>
          <w:tcPr>
            <w:tcW w:w="3634" w:type="dxa"/>
            <w:vAlign w:val="center"/>
            <w:hideMark/>
          </w:tcPr>
          <w:p w14:paraId="4091EE26" w14:textId="77777777" w:rsidR="00FE221A" w:rsidRPr="00CF4412" w:rsidRDefault="00FE221A">
            <w:pPr>
              <w:rPr>
                <w:b/>
                <w:bCs/>
                <w:sz w:val="18"/>
                <w:szCs w:val="18"/>
              </w:rPr>
            </w:pPr>
          </w:p>
        </w:tc>
        <w:tc>
          <w:tcPr>
            <w:tcW w:w="619" w:type="dxa"/>
            <w:vAlign w:val="center"/>
            <w:hideMark/>
          </w:tcPr>
          <w:p w14:paraId="3969EC24" w14:textId="77777777" w:rsidR="00FE221A" w:rsidRPr="00CF4412" w:rsidRDefault="00FE221A">
            <w:pPr>
              <w:rPr>
                <w:rFonts w:ascii="Times New Roman" w:eastAsia="Times New Roman" w:hAnsi="Times New Roman" w:cs="Times New Roman"/>
                <w:sz w:val="20"/>
                <w:szCs w:val="20"/>
              </w:rPr>
            </w:pPr>
          </w:p>
        </w:tc>
        <w:tc>
          <w:tcPr>
            <w:tcW w:w="780" w:type="dxa"/>
            <w:vAlign w:val="center"/>
            <w:hideMark/>
          </w:tcPr>
          <w:p w14:paraId="2F94EDBB" w14:textId="77777777" w:rsidR="00FE221A" w:rsidRPr="00CF4412" w:rsidRDefault="00FE221A">
            <w:pPr>
              <w:rPr>
                <w:rFonts w:ascii="Times New Roman" w:eastAsia="Times New Roman" w:hAnsi="Times New Roman" w:cs="Times New Roman"/>
                <w:sz w:val="20"/>
                <w:szCs w:val="20"/>
              </w:rPr>
            </w:pPr>
          </w:p>
        </w:tc>
        <w:tc>
          <w:tcPr>
            <w:tcW w:w="1678" w:type="dxa"/>
            <w:vAlign w:val="center"/>
            <w:hideMark/>
          </w:tcPr>
          <w:p w14:paraId="7F70F1CD" w14:textId="77777777" w:rsidR="00FE221A" w:rsidRPr="00CF4412" w:rsidRDefault="00FE221A">
            <w:pPr>
              <w:rPr>
                <w:rFonts w:ascii="Times New Roman" w:eastAsia="Times New Roman" w:hAnsi="Times New Roman" w:cs="Times New Roman"/>
                <w:sz w:val="20"/>
                <w:szCs w:val="20"/>
              </w:rPr>
            </w:pPr>
          </w:p>
        </w:tc>
        <w:tc>
          <w:tcPr>
            <w:tcW w:w="2967" w:type="dxa"/>
            <w:vAlign w:val="center"/>
            <w:hideMark/>
          </w:tcPr>
          <w:p w14:paraId="2AF941A1" w14:textId="77777777" w:rsidR="00FE221A" w:rsidRPr="00CF4412" w:rsidRDefault="00FE221A">
            <w:pPr>
              <w:rPr>
                <w:rFonts w:ascii="Times New Roman" w:eastAsia="Times New Roman" w:hAnsi="Times New Roman" w:cs="Times New Roman"/>
                <w:sz w:val="20"/>
                <w:szCs w:val="20"/>
              </w:rPr>
            </w:pPr>
          </w:p>
        </w:tc>
      </w:tr>
    </w:tbl>
    <w:p w14:paraId="3638847B" w14:textId="77777777" w:rsidR="00FE221A" w:rsidRPr="00CF4412" w:rsidRDefault="00FE221A" w:rsidP="00FE221A">
      <w:pPr>
        <w:ind w:left="284"/>
        <w:jc w:val="both"/>
        <w:rPr>
          <w:sz w:val="18"/>
          <w:szCs w:val="18"/>
          <w:lang w:eastAsia="en-US"/>
        </w:rPr>
      </w:pPr>
    </w:p>
    <w:tbl>
      <w:tblPr>
        <w:tblW w:w="9678" w:type="dxa"/>
        <w:tblInd w:w="284" w:type="dxa"/>
        <w:tblCellMar>
          <w:left w:w="0" w:type="dxa"/>
          <w:right w:w="0" w:type="dxa"/>
        </w:tblCellMar>
        <w:tblLook w:val="04A0" w:firstRow="1" w:lastRow="0" w:firstColumn="1" w:lastColumn="0" w:noHBand="0" w:noVBand="1"/>
      </w:tblPr>
      <w:tblGrid>
        <w:gridCol w:w="6515"/>
        <w:gridCol w:w="3163"/>
      </w:tblGrid>
      <w:tr w:rsidR="00FE221A" w:rsidRPr="00CF4412" w14:paraId="3EF13C96" w14:textId="77777777" w:rsidTr="00FE221A">
        <w:tc>
          <w:tcPr>
            <w:tcW w:w="651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3F3EEC" w14:textId="00032991" w:rsidR="00FE221A" w:rsidRPr="00CF4412" w:rsidRDefault="00FE221A" w:rsidP="00A66956">
            <w:pPr>
              <w:jc w:val="right"/>
              <w:rPr>
                <w:b/>
                <w:bCs/>
                <w:sz w:val="18"/>
                <w:szCs w:val="18"/>
              </w:rPr>
            </w:pPr>
            <w:r w:rsidRPr="00CF4412">
              <w:rPr>
                <w:b/>
                <w:bCs/>
                <w:sz w:val="18"/>
                <w:szCs w:val="18"/>
              </w:rPr>
              <w:t xml:space="preserve">Precio Mensual Total </w:t>
            </w:r>
            <w:r w:rsidR="00A66956" w:rsidRPr="00CF4412">
              <w:rPr>
                <w:b/>
                <w:bCs/>
                <w:sz w:val="18"/>
                <w:szCs w:val="18"/>
              </w:rPr>
              <w:t>:</w:t>
            </w:r>
          </w:p>
        </w:tc>
        <w:tc>
          <w:tcPr>
            <w:tcW w:w="316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25DAE36" w14:textId="77777777" w:rsidR="00FE221A" w:rsidRPr="00CF4412" w:rsidRDefault="00FE221A">
            <w:pPr>
              <w:ind w:right="-47"/>
              <w:jc w:val="both"/>
              <w:rPr>
                <w:sz w:val="18"/>
                <w:szCs w:val="18"/>
              </w:rPr>
            </w:pPr>
          </w:p>
        </w:tc>
      </w:tr>
    </w:tbl>
    <w:p w14:paraId="47AE20B5" w14:textId="21F482E8" w:rsidR="00461113" w:rsidRPr="00CF4412" w:rsidRDefault="00461113" w:rsidP="00A66956">
      <w:pPr>
        <w:pStyle w:val="Prrafodelista"/>
        <w:ind w:left="360" w:right="-47"/>
        <w:jc w:val="both"/>
        <w:rPr>
          <w:rFonts w:asciiTheme="minorHAnsi" w:hAnsiTheme="minorHAnsi" w:cstheme="minorHAnsi"/>
          <w:sz w:val="18"/>
          <w:szCs w:val="18"/>
        </w:rPr>
      </w:pPr>
    </w:p>
    <w:tbl>
      <w:tblPr>
        <w:tblStyle w:val="Tablaconcuadrcula"/>
        <w:tblW w:w="9639" w:type="dxa"/>
        <w:tblInd w:w="284" w:type="dxa"/>
        <w:tblLayout w:type="fixed"/>
        <w:tblLook w:val="04A0" w:firstRow="1" w:lastRow="0" w:firstColumn="1" w:lastColumn="0" w:noHBand="0" w:noVBand="1"/>
      </w:tblPr>
      <w:tblGrid>
        <w:gridCol w:w="4086"/>
        <w:gridCol w:w="2126"/>
        <w:gridCol w:w="3427"/>
      </w:tblGrid>
      <w:tr w:rsidR="00683CF7" w:rsidRPr="00CF4412" w14:paraId="1C486178" w14:textId="77777777" w:rsidTr="00BC2587">
        <w:tc>
          <w:tcPr>
            <w:tcW w:w="9639" w:type="dxa"/>
            <w:gridSpan w:val="3"/>
            <w:tcBorders>
              <w:top w:val="nil"/>
              <w:left w:val="nil"/>
              <w:bottom w:val="single" w:sz="4" w:space="0" w:color="auto"/>
              <w:right w:val="nil"/>
            </w:tcBorders>
          </w:tcPr>
          <w:p w14:paraId="7E298DE7" w14:textId="3D9F751C" w:rsidR="00683CF7" w:rsidRPr="00CF4412" w:rsidRDefault="00683CF7" w:rsidP="00C16653">
            <w:pPr>
              <w:jc w:val="center"/>
            </w:pPr>
          </w:p>
          <w:tbl>
            <w:tblPr>
              <w:tblStyle w:val="Tablaconcuadrcula"/>
              <w:tblW w:w="9920" w:type="dxa"/>
              <w:tblLayout w:type="fixed"/>
              <w:tblLook w:val="04A0" w:firstRow="1" w:lastRow="0" w:firstColumn="1" w:lastColumn="0" w:noHBand="0" w:noVBand="1"/>
            </w:tblPr>
            <w:tblGrid>
              <w:gridCol w:w="9920"/>
            </w:tblGrid>
            <w:tr w:rsidR="00683CF7" w:rsidRPr="00CF4412" w14:paraId="02C8DBAF" w14:textId="77777777" w:rsidTr="00BC2587">
              <w:tc>
                <w:tcPr>
                  <w:tcW w:w="9920" w:type="dxa"/>
                  <w:tcBorders>
                    <w:top w:val="nil"/>
                    <w:left w:val="nil"/>
                    <w:bottom w:val="nil"/>
                    <w:right w:val="nil"/>
                  </w:tcBorders>
                </w:tcPr>
                <w:p w14:paraId="1B35C211" w14:textId="77777777" w:rsidR="00683CF7" w:rsidRPr="00CF4412" w:rsidRDefault="00683CF7" w:rsidP="006836B4">
                  <w:pPr>
                    <w:ind w:left="-88"/>
                    <w:jc w:val="center"/>
                    <w:rPr>
                      <w:rFonts w:asciiTheme="minorHAnsi" w:hAnsiTheme="minorHAnsi" w:cstheme="minorHAnsi"/>
                      <w:b/>
                      <w:sz w:val="18"/>
                      <w:szCs w:val="18"/>
                    </w:rPr>
                  </w:pPr>
                  <w:proofErr w:type="gramStart"/>
                  <w:r w:rsidRPr="00CF4412">
                    <w:rPr>
                      <w:rFonts w:asciiTheme="minorHAnsi" w:hAnsiTheme="minorHAnsi" w:cstheme="minorHAnsi"/>
                      <w:b/>
                      <w:sz w:val="18"/>
                      <w:szCs w:val="18"/>
                    </w:rPr>
                    <w:t>(  )</w:t>
                  </w:r>
                  <w:proofErr w:type="gramEnd"/>
                  <w:r w:rsidRPr="00CF4412">
                    <w:rPr>
                      <w:rFonts w:asciiTheme="minorHAnsi" w:hAnsiTheme="minorHAnsi" w:cstheme="minorHAnsi"/>
                      <w:b/>
                      <w:sz w:val="18"/>
                      <w:szCs w:val="18"/>
                    </w:rPr>
                    <w:t xml:space="preserve"> Terminal Subsidiado   (   ) Terminal de Contado</w:t>
                  </w:r>
                </w:p>
                <w:p w14:paraId="7862D66C" w14:textId="77777777" w:rsidR="00683CF7" w:rsidRPr="00CF4412" w:rsidRDefault="00683CF7" w:rsidP="006836B4">
                  <w:pPr>
                    <w:ind w:left="-88"/>
                    <w:jc w:val="center"/>
                    <w:rPr>
                      <w:rFonts w:asciiTheme="minorHAnsi" w:hAnsiTheme="minorHAnsi" w:cstheme="minorHAnsi"/>
                      <w:sz w:val="18"/>
                      <w:szCs w:val="18"/>
                    </w:rPr>
                  </w:pPr>
                </w:p>
              </w:tc>
            </w:tr>
          </w:tbl>
          <w:p w14:paraId="6EA07228" w14:textId="77777777" w:rsidR="00683CF7" w:rsidRPr="00CF4412" w:rsidRDefault="00683CF7" w:rsidP="006836B4">
            <w:pPr>
              <w:jc w:val="center"/>
              <w:rPr>
                <w:rFonts w:cstheme="minorHAnsi"/>
                <w:b/>
                <w:bCs/>
                <w:sz w:val="18"/>
                <w:szCs w:val="18"/>
              </w:rPr>
            </w:pPr>
          </w:p>
        </w:tc>
      </w:tr>
      <w:tr w:rsidR="00683CF7" w:rsidRPr="00CF4412" w14:paraId="2FDABEC7" w14:textId="77777777" w:rsidTr="00BC2587">
        <w:tc>
          <w:tcPr>
            <w:tcW w:w="4086" w:type="dxa"/>
            <w:tcBorders>
              <w:top w:val="single" w:sz="4" w:space="0" w:color="auto"/>
            </w:tcBorders>
          </w:tcPr>
          <w:p w14:paraId="1FD00998" w14:textId="3AD8585E" w:rsidR="00683CF7" w:rsidRPr="00CF4412" w:rsidRDefault="00683CF7" w:rsidP="00F019E7">
            <w:pPr>
              <w:ind w:right="-47"/>
              <w:jc w:val="right"/>
              <w:rPr>
                <w:rFonts w:asciiTheme="minorHAnsi" w:hAnsiTheme="minorHAnsi" w:cstheme="minorHAnsi"/>
                <w:sz w:val="18"/>
                <w:szCs w:val="18"/>
              </w:rPr>
            </w:pPr>
            <w:r w:rsidRPr="00CF4412">
              <w:rPr>
                <w:rFonts w:asciiTheme="minorHAnsi" w:hAnsiTheme="minorHAnsi" w:cstheme="minorHAnsi"/>
                <w:sz w:val="18"/>
                <w:szCs w:val="18"/>
              </w:rPr>
              <w:t>Precio Terminal de Contado (IVAI)</w:t>
            </w:r>
            <w:r w:rsidR="00C11229" w:rsidRPr="00CF4412">
              <w:rPr>
                <w:rFonts w:asciiTheme="minorHAnsi" w:hAnsiTheme="minorHAnsi" w:cstheme="minorHAnsi"/>
                <w:sz w:val="18"/>
                <w:szCs w:val="18"/>
              </w:rPr>
              <w:t xml:space="preserve"> (</w:t>
            </w:r>
            <w:r w:rsidR="00526F26" w:rsidRPr="00CF4412">
              <w:rPr>
                <w:rFonts w:asciiTheme="minorHAnsi" w:hAnsiTheme="minorHAnsi" w:cstheme="minorHAnsi"/>
                <w:sz w:val="18"/>
                <w:szCs w:val="18"/>
              </w:rPr>
              <w:t>1</w:t>
            </w:r>
            <w:r w:rsidR="00F019E7" w:rsidRPr="00CF4412">
              <w:rPr>
                <w:rFonts w:asciiTheme="minorHAnsi" w:hAnsiTheme="minorHAnsi" w:cstheme="minorHAnsi"/>
                <w:sz w:val="18"/>
                <w:szCs w:val="18"/>
              </w:rPr>
              <w:t>4</w:t>
            </w:r>
            <w:r w:rsidR="00C11229" w:rsidRPr="00CF4412">
              <w:rPr>
                <w:rFonts w:asciiTheme="minorHAnsi" w:hAnsiTheme="minorHAnsi" w:cstheme="minorHAnsi"/>
                <w:sz w:val="18"/>
                <w:szCs w:val="18"/>
              </w:rPr>
              <w:t>)</w:t>
            </w:r>
          </w:p>
        </w:tc>
        <w:tc>
          <w:tcPr>
            <w:tcW w:w="2126" w:type="dxa"/>
            <w:tcBorders>
              <w:top w:val="single" w:sz="4" w:space="0" w:color="auto"/>
            </w:tcBorders>
          </w:tcPr>
          <w:p w14:paraId="0B0CCD43" w14:textId="1C8A4290" w:rsidR="00683CF7" w:rsidRPr="00CF4412" w:rsidRDefault="00683CF7" w:rsidP="006836B4">
            <w:pPr>
              <w:ind w:right="-47"/>
              <w:jc w:val="both"/>
              <w:rPr>
                <w:rFonts w:asciiTheme="minorHAnsi" w:hAnsiTheme="minorHAnsi" w:cstheme="minorHAnsi"/>
                <w:sz w:val="18"/>
                <w:szCs w:val="18"/>
              </w:rPr>
            </w:pPr>
          </w:p>
        </w:tc>
        <w:tc>
          <w:tcPr>
            <w:tcW w:w="3427" w:type="dxa"/>
            <w:vMerge w:val="restart"/>
            <w:tcBorders>
              <w:top w:val="single" w:sz="4" w:space="0" w:color="auto"/>
            </w:tcBorders>
          </w:tcPr>
          <w:p w14:paraId="052B29EF" w14:textId="076E8AEA" w:rsidR="00683CF7" w:rsidRPr="00CF4412" w:rsidRDefault="00683CF7" w:rsidP="006836B4">
            <w:pPr>
              <w:jc w:val="both"/>
              <w:rPr>
                <w:rFonts w:asciiTheme="minorHAnsi" w:hAnsiTheme="minorHAnsi" w:cstheme="minorHAnsi"/>
                <w:b/>
                <w:bCs/>
                <w:sz w:val="18"/>
                <w:szCs w:val="18"/>
                <w:lang w:eastAsia="en-US"/>
              </w:rPr>
            </w:pPr>
            <w:r w:rsidRPr="00CF4412">
              <w:rPr>
                <w:rFonts w:asciiTheme="minorHAnsi" w:hAnsiTheme="minorHAnsi" w:cstheme="minorHAnsi"/>
                <w:b/>
                <w:bCs/>
                <w:sz w:val="18"/>
                <w:szCs w:val="18"/>
                <w:lang w:eastAsia="en-US"/>
              </w:rPr>
              <w:t xml:space="preserve">Penalización por </w:t>
            </w:r>
            <w:r w:rsidR="00022A29" w:rsidRPr="00CF4412">
              <w:rPr>
                <w:rFonts w:asciiTheme="minorHAnsi" w:hAnsiTheme="minorHAnsi" w:cstheme="minorHAnsi"/>
                <w:b/>
                <w:bCs/>
                <w:sz w:val="18"/>
                <w:szCs w:val="18"/>
                <w:lang w:eastAsia="en-US"/>
              </w:rPr>
              <w:t>retiro anticipado</w:t>
            </w:r>
            <w:r w:rsidR="00B44C42" w:rsidRPr="00CF4412">
              <w:rPr>
                <w:rFonts w:asciiTheme="minorHAnsi" w:hAnsiTheme="minorHAnsi" w:cstheme="minorHAnsi"/>
                <w:b/>
                <w:bCs/>
                <w:sz w:val="18"/>
                <w:szCs w:val="18"/>
                <w:lang w:eastAsia="en-US"/>
              </w:rPr>
              <w:t xml:space="preserve"> (15)</w:t>
            </w:r>
            <w:r w:rsidRPr="00CF4412">
              <w:rPr>
                <w:rFonts w:asciiTheme="minorHAnsi" w:hAnsiTheme="minorHAnsi" w:cstheme="minorHAnsi"/>
                <w:b/>
                <w:bCs/>
                <w:sz w:val="18"/>
                <w:szCs w:val="18"/>
                <w:lang w:eastAsia="en-US"/>
              </w:rPr>
              <w:t>:</w:t>
            </w:r>
          </w:p>
          <w:p w14:paraId="63F457D7" w14:textId="77777777" w:rsidR="00683CF7" w:rsidRPr="00CF4412" w:rsidRDefault="00683CF7" w:rsidP="007D3C85">
            <w:pPr>
              <w:jc w:val="both"/>
              <w:rPr>
                <w:rFonts w:asciiTheme="minorHAnsi" w:hAnsiTheme="minorHAnsi" w:cstheme="minorHAnsi"/>
                <w:sz w:val="18"/>
                <w:szCs w:val="18"/>
              </w:rPr>
            </w:pPr>
            <w:r w:rsidRPr="00CF4412">
              <w:rPr>
                <w:rFonts w:asciiTheme="minorHAnsi" w:hAnsiTheme="minorHAnsi" w:cstheme="minorHAnsi"/>
                <w:sz w:val="18"/>
                <w:szCs w:val="18"/>
              </w:rPr>
              <w:t>El monto por retiro anticipado será de:</w:t>
            </w:r>
            <w:r w:rsidRPr="00CF4412">
              <w:rPr>
                <w:rFonts w:asciiTheme="minorHAnsi" w:hAnsiTheme="minorHAnsi" w:cstheme="minorHAnsi"/>
                <w:sz w:val="18"/>
                <w:szCs w:val="18"/>
              </w:rPr>
              <w:softHyphen/>
            </w:r>
            <w:r w:rsidRPr="00CF4412">
              <w:rPr>
                <w:rFonts w:asciiTheme="minorHAnsi" w:hAnsiTheme="minorHAnsi" w:cstheme="minorHAnsi"/>
                <w:sz w:val="18"/>
                <w:szCs w:val="18"/>
              </w:rPr>
              <w:softHyphen/>
            </w:r>
            <w:r w:rsidRPr="00CF4412">
              <w:rPr>
                <w:rFonts w:asciiTheme="minorHAnsi" w:hAnsiTheme="minorHAnsi" w:cstheme="minorHAnsi"/>
                <w:sz w:val="18"/>
                <w:szCs w:val="18"/>
              </w:rPr>
              <w:softHyphen/>
              <w:t>______________.</w:t>
            </w:r>
          </w:p>
        </w:tc>
      </w:tr>
      <w:tr w:rsidR="00683CF7" w:rsidRPr="00CF4412" w14:paraId="1E3BF7F6" w14:textId="77777777" w:rsidTr="00BC2587">
        <w:tc>
          <w:tcPr>
            <w:tcW w:w="4086" w:type="dxa"/>
          </w:tcPr>
          <w:p w14:paraId="75D5B2CE" w14:textId="77777777" w:rsidR="00683CF7" w:rsidRPr="00CF4412" w:rsidRDefault="00683CF7" w:rsidP="006836B4">
            <w:pPr>
              <w:ind w:right="-47"/>
              <w:jc w:val="right"/>
              <w:rPr>
                <w:rFonts w:asciiTheme="minorHAnsi" w:hAnsiTheme="minorHAnsi" w:cstheme="minorHAnsi"/>
                <w:sz w:val="18"/>
                <w:szCs w:val="18"/>
              </w:rPr>
            </w:pPr>
            <w:r w:rsidRPr="00CF4412">
              <w:rPr>
                <w:rFonts w:asciiTheme="minorHAnsi" w:hAnsiTheme="minorHAnsi" w:cstheme="minorHAnsi"/>
                <w:sz w:val="18"/>
                <w:szCs w:val="18"/>
              </w:rPr>
              <w:t>Precio Terminal con Subsidio (IVAI)</w:t>
            </w:r>
          </w:p>
        </w:tc>
        <w:tc>
          <w:tcPr>
            <w:tcW w:w="2126" w:type="dxa"/>
          </w:tcPr>
          <w:p w14:paraId="223972DD" w14:textId="7F28441C" w:rsidR="00683CF7" w:rsidRPr="00CF4412" w:rsidRDefault="00683CF7" w:rsidP="006836B4">
            <w:pPr>
              <w:ind w:right="-47"/>
              <w:jc w:val="both"/>
              <w:rPr>
                <w:rFonts w:asciiTheme="minorHAnsi" w:hAnsiTheme="minorHAnsi" w:cstheme="minorHAnsi"/>
                <w:sz w:val="18"/>
                <w:szCs w:val="18"/>
              </w:rPr>
            </w:pPr>
          </w:p>
        </w:tc>
        <w:tc>
          <w:tcPr>
            <w:tcW w:w="3427" w:type="dxa"/>
            <w:vMerge/>
          </w:tcPr>
          <w:p w14:paraId="10F83CAA" w14:textId="77777777" w:rsidR="00683CF7" w:rsidRPr="00CF4412" w:rsidRDefault="00683CF7" w:rsidP="006836B4">
            <w:pPr>
              <w:ind w:right="-47"/>
              <w:jc w:val="both"/>
              <w:rPr>
                <w:rFonts w:asciiTheme="minorHAnsi" w:hAnsiTheme="minorHAnsi" w:cstheme="minorHAnsi"/>
                <w:sz w:val="18"/>
                <w:szCs w:val="18"/>
              </w:rPr>
            </w:pPr>
          </w:p>
        </w:tc>
      </w:tr>
      <w:tr w:rsidR="00683CF7" w:rsidRPr="00CF4412" w14:paraId="65639F68" w14:textId="77777777" w:rsidTr="00BC2587">
        <w:tc>
          <w:tcPr>
            <w:tcW w:w="4086" w:type="dxa"/>
            <w:tcBorders>
              <w:bottom w:val="single" w:sz="4" w:space="0" w:color="auto"/>
            </w:tcBorders>
          </w:tcPr>
          <w:p w14:paraId="7DA466AA" w14:textId="77777777" w:rsidR="00683CF7" w:rsidRPr="00CF4412" w:rsidRDefault="00683CF7" w:rsidP="006836B4">
            <w:pPr>
              <w:ind w:right="-47"/>
              <w:jc w:val="right"/>
              <w:rPr>
                <w:rFonts w:asciiTheme="minorHAnsi" w:hAnsiTheme="minorHAnsi" w:cstheme="minorHAnsi"/>
                <w:sz w:val="18"/>
                <w:szCs w:val="18"/>
              </w:rPr>
            </w:pPr>
            <w:r w:rsidRPr="00CF4412">
              <w:rPr>
                <w:rFonts w:asciiTheme="minorHAnsi" w:hAnsiTheme="minorHAnsi" w:cstheme="minorHAnsi"/>
                <w:sz w:val="18"/>
                <w:szCs w:val="18"/>
              </w:rPr>
              <w:t>Monto Subsidiado (IVAI)</w:t>
            </w:r>
          </w:p>
        </w:tc>
        <w:tc>
          <w:tcPr>
            <w:tcW w:w="2126" w:type="dxa"/>
            <w:tcBorders>
              <w:bottom w:val="single" w:sz="4" w:space="0" w:color="auto"/>
            </w:tcBorders>
          </w:tcPr>
          <w:p w14:paraId="270380D8" w14:textId="46C9D00C" w:rsidR="00683CF7" w:rsidRPr="00CF4412" w:rsidRDefault="00683CF7" w:rsidP="006836B4">
            <w:pPr>
              <w:ind w:right="-47"/>
              <w:jc w:val="both"/>
              <w:rPr>
                <w:rFonts w:asciiTheme="minorHAnsi" w:hAnsiTheme="minorHAnsi" w:cstheme="minorHAnsi"/>
                <w:sz w:val="18"/>
                <w:szCs w:val="18"/>
              </w:rPr>
            </w:pPr>
          </w:p>
        </w:tc>
        <w:tc>
          <w:tcPr>
            <w:tcW w:w="3427" w:type="dxa"/>
            <w:vMerge/>
            <w:tcBorders>
              <w:bottom w:val="single" w:sz="4" w:space="0" w:color="auto"/>
            </w:tcBorders>
          </w:tcPr>
          <w:p w14:paraId="4C72A653" w14:textId="77777777" w:rsidR="00683CF7" w:rsidRPr="00CF4412" w:rsidRDefault="00683CF7" w:rsidP="006836B4">
            <w:pPr>
              <w:ind w:right="-47"/>
              <w:jc w:val="both"/>
              <w:rPr>
                <w:rFonts w:asciiTheme="minorHAnsi" w:hAnsiTheme="minorHAnsi" w:cstheme="minorHAnsi"/>
                <w:sz w:val="18"/>
                <w:szCs w:val="18"/>
              </w:rPr>
            </w:pPr>
          </w:p>
        </w:tc>
      </w:tr>
    </w:tbl>
    <w:p w14:paraId="0831C10F" w14:textId="77777777" w:rsidR="00B44C42" w:rsidRPr="00CF4412" w:rsidRDefault="00D53FCB" w:rsidP="004650CA">
      <w:pPr>
        <w:pStyle w:val="Prrafodelista"/>
        <w:numPr>
          <w:ilvl w:val="0"/>
          <w:numId w:val="17"/>
        </w:numPr>
        <w:jc w:val="both"/>
        <w:rPr>
          <w:rFonts w:asciiTheme="minorHAnsi" w:hAnsiTheme="minorHAnsi"/>
          <w:b/>
          <w:color w:val="000000" w:themeColor="text1"/>
          <w:sz w:val="18"/>
          <w:szCs w:val="18"/>
        </w:rPr>
      </w:pPr>
      <w:r w:rsidRPr="00CF4412">
        <w:rPr>
          <w:rFonts w:asciiTheme="minorHAnsi" w:hAnsiTheme="minorHAnsi" w:cstheme="minorHAnsi"/>
          <w:sz w:val="18"/>
          <w:szCs w:val="18"/>
        </w:rPr>
        <w:t>E</w:t>
      </w:r>
      <w:r w:rsidR="00461113" w:rsidRPr="00CF4412">
        <w:rPr>
          <w:rFonts w:asciiTheme="minorHAnsi" w:hAnsiTheme="minorHAnsi" w:cstheme="minorHAnsi"/>
          <w:sz w:val="18"/>
          <w:szCs w:val="18"/>
        </w:rPr>
        <w:t>l monto subsidia</w:t>
      </w:r>
      <w:r w:rsidR="006F297B" w:rsidRPr="00CF4412">
        <w:rPr>
          <w:rFonts w:asciiTheme="minorHAnsi" w:hAnsiTheme="minorHAnsi" w:cstheme="minorHAnsi"/>
          <w:sz w:val="18"/>
          <w:szCs w:val="18"/>
        </w:rPr>
        <w:t>do no puede superar el valor de</w:t>
      </w:r>
      <w:r w:rsidR="00461113" w:rsidRPr="00CF4412">
        <w:rPr>
          <w:rFonts w:asciiTheme="minorHAnsi" w:hAnsiTheme="minorHAnsi" w:cstheme="minorHAnsi"/>
          <w:sz w:val="18"/>
          <w:szCs w:val="18"/>
        </w:rPr>
        <w:t xml:space="preserve"> contado del terminal.</w:t>
      </w:r>
    </w:p>
    <w:p w14:paraId="688E1D67" w14:textId="7C9F594C" w:rsidR="008D59F8" w:rsidRPr="00CF4412" w:rsidRDefault="008D59F8" w:rsidP="004650CA">
      <w:pPr>
        <w:pStyle w:val="Prrafodelista"/>
        <w:numPr>
          <w:ilvl w:val="0"/>
          <w:numId w:val="17"/>
        </w:numPr>
        <w:jc w:val="both"/>
        <w:rPr>
          <w:rFonts w:asciiTheme="minorHAnsi" w:hAnsiTheme="minorHAnsi"/>
          <w:b/>
          <w:color w:val="000000" w:themeColor="text1"/>
          <w:sz w:val="18"/>
          <w:szCs w:val="18"/>
        </w:rPr>
      </w:pPr>
      <w:r w:rsidRPr="00CF4412">
        <w:rPr>
          <w:rFonts w:asciiTheme="minorHAnsi" w:hAnsiTheme="minorHAnsi" w:cstheme="minorHAnsi"/>
          <w:bCs/>
          <w:color w:val="000000" w:themeColor="text1"/>
          <w:sz w:val="18"/>
          <w:szCs w:val="18"/>
        </w:rPr>
        <w:t xml:space="preserve">El Cliente deberá cancelar el monto por concepto de </w:t>
      </w:r>
      <w:r w:rsidR="00F02701" w:rsidRPr="00CF4412">
        <w:rPr>
          <w:rFonts w:asciiTheme="minorHAnsi" w:hAnsiTheme="minorHAnsi" w:cstheme="minorHAnsi"/>
          <w:bCs/>
          <w:color w:val="000000" w:themeColor="text1"/>
          <w:sz w:val="18"/>
          <w:szCs w:val="18"/>
        </w:rPr>
        <w:t xml:space="preserve">retiro anticipado </w:t>
      </w:r>
      <w:r w:rsidRPr="00CF4412">
        <w:rPr>
          <w:rFonts w:asciiTheme="minorHAnsi" w:hAnsiTheme="minorHAnsi" w:cstheme="minorHAnsi"/>
          <w:bCs/>
          <w:color w:val="000000" w:themeColor="text1"/>
          <w:sz w:val="18"/>
          <w:szCs w:val="18"/>
        </w:rPr>
        <w:t xml:space="preserve">en un solo tracto. </w:t>
      </w:r>
    </w:p>
    <w:p w14:paraId="74297101" w14:textId="74E11A3D" w:rsidR="00F236A3" w:rsidRPr="00CF4412" w:rsidRDefault="00F236A3" w:rsidP="00CF7EA6">
      <w:pPr>
        <w:jc w:val="both"/>
        <w:rPr>
          <w:rFonts w:asciiTheme="minorHAnsi" w:hAnsiTheme="minorHAnsi" w:cs="Arial"/>
          <w:bCs/>
          <w:sz w:val="18"/>
          <w:szCs w:val="18"/>
        </w:rPr>
      </w:pPr>
    </w:p>
    <w:p w14:paraId="57BDE0AB" w14:textId="77777777" w:rsidR="00CB5461" w:rsidRPr="00CF4412" w:rsidRDefault="00B301DC" w:rsidP="009E2483">
      <w:pPr>
        <w:pStyle w:val="Prrafodelista"/>
        <w:numPr>
          <w:ilvl w:val="0"/>
          <w:numId w:val="8"/>
        </w:numPr>
        <w:ind w:right="-47"/>
        <w:jc w:val="both"/>
        <w:rPr>
          <w:rFonts w:asciiTheme="minorHAnsi" w:hAnsiTheme="minorHAnsi" w:cstheme="minorHAnsi"/>
          <w:b/>
          <w:sz w:val="18"/>
          <w:szCs w:val="18"/>
        </w:rPr>
      </w:pPr>
      <w:r w:rsidRPr="00CF4412">
        <w:rPr>
          <w:rFonts w:asciiTheme="minorHAnsi" w:hAnsiTheme="minorHAnsi" w:cstheme="minorHAnsi"/>
          <w:b/>
          <w:sz w:val="18"/>
          <w:szCs w:val="18"/>
        </w:rPr>
        <w:t>Autorización para recibir información con fines de venta directa</w:t>
      </w:r>
    </w:p>
    <w:tbl>
      <w:tblPr>
        <w:tblStyle w:val="Tablaconcuadrcula"/>
        <w:tblW w:w="0" w:type="auto"/>
        <w:tblLook w:val="04A0" w:firstRow="1" w:lastRow="0" w:firstColumn="1" w:lastColumn="0" w:noHBand="0" w:noVBand="1"/>
      </w:tblPr>
      <w:tblGrid>
        <w:gridCol w:w="988"/>
        <w:gridCol w:w="8974"/>
      </w:tblGrid>
      <w:tr w:rsidR="00B301DC" w:rsidRPr="00CF4412" w14:paraId="0CCEB1AD" w14:textId="77777777" w:rsidTr="00B436B8">
        <w:trPr>
          <w:trHeight w:val="449"/>
        </w:trPr>
        <w:tc>
          <w:tcPr>
            <w:tcW w:w="988" w:type="dxa"/>
          </w:tcPr>
          <w:p w14:paraId="2A60F2C3" w14:textId="738D46D3" w:rsidR="00B301DC" w:rsidRPr="00CF4412" w:rsidRDefault="00564A4B" w:rsidP="00B301DC">
            <w:pPr>
              <w:ind w:right="-47"/>
              <w:jc w:val="both"/>
              <w:rPr>
                <w:rFonts w:asciiTheme="minorHAnsi" w:hAnsiTheme="minorHAnsi" w:cstheme="minorHAnsi"/>
                <w:sz w:val="18"/>
                <w:szCs w:val="18"/>
              </w:rPr>
            </w:pPr>
            <w:r w:rsidRPr="00CF4412">
              <w:rPr>
                <w:rFonts w:asciiTheme="minorHAnsi" w:hAnsiTheme="minorHAnsi" w:cstheme="minorHAnsi"/>
                <w:sz w:val="18"/>
                <w:szCs w:val="18"/>
              </w:rPr>
              <w:t xml:space="preserve">NO </w:t>
            </w:r>
            <w:proofErr w:type="gramStart"/>
            <w:r w:rsidRPr="00CF4412">
              <w:rPr>
                <w:rFonts w:asciiTheme="minorHAnsi" w:hAnsiTheme="minorHAnsi" w:cstheme="minorHAnsi"/>
                <w:sz w:val="18"/>
                <w:szCs w:val="18"/>
              </w:rPr>
              <w:t>(</w:t>
            </w:r>
            <w:r w:rsidR="00705914" w:rsidRPr="00CF4412">
              <w:rPr>
                <w:rFonts w:asciiTheme="minorHAnsi" w:hAnsiTheme="minorHAnsi" w:cstheme="minorHAnsi"/>
                <w:sz w:val="18"/>
                <w:szCs w:val="18"/>
              </w:rPr>
              <w:t xml:space="preserve">  </w:t>
            </w:r>
            <w:proofErr w:type="gramEnd"/>
            <w:r w:rsidR="00B301DC" w:rsidRPr="00CF4412">
              <w:rPr>
                <w:rFonts w:asciiTheme="minorHAnsi" w:hAnsiTheme="minorHAnsi" w:cstheme="minorHAnsi"/>
                <w:sz w:val="18"/>
                <w:szCs w:val="18"/>
              </w:rPr>
              <w:t xml:space="preserve"> )</w:t>
            </w:r>
          </w:p>
          <w:p w14:paraId="644DF93B" w14:textId="77777777" w:rsidR="00B301DC" w:rsidRPr="00CF4412" w:rsidRDefault="00B301DC" w:rsidP="00C61A6C">
            <w:pPr>
              <w:ind w:right="-47"/>
              <w:jc w:val="both"/>
              <w:rPr>
                <w:rFonts w:asciiTheme="minorHAnsi" w:hAnsiTheme="minorHAnsi" w:cstheme="minorHAnsi"/>
                <w:sz w:val="18"/>
                <w:szCs w:val="18"/>
              </w:rPr>
            </w:pPr>
            <w:r w:rsidRPr="00CF4412">
              <w:rPr>
                <w:rFonts w:asciiTheme="minorHAnsi" w:hAnsiTheme="minorHAnsi" w:cstheme="minorHAnsi"/>
                <w:sz w:val="18"/>
                <w:szCs w:val="18"/>
              </w:rPr>
              <w:t>SI     (   )</w:t>
            </w:r>
          </w:p>
        </w:tc>
        <w:tc>
          <w:tcPr>
            <w:tcW w:w="8974" w:type="dxa"/>
          </w:tcPr>
          <w:p w14:paraId="1E5F36D6" w14:textId="77777777" w:rsidR="000B0C9D" w:rsidRPr="00CF4412" w:rsidRDefault="00B301DC" w:rsidP="000B0C9D">
            <w:pPr>
              <w:jc w:val="both"/>
              <w:rPr>
                <w:rFonts w:asciiTheme="minorHAnsi" w:hAnsiTheme="minorHAnsi" w:cstheme="minorHAnsi"/>
                <w:bCs/>
                <w:sz w:val="18"/>
                <w:szCs w:val="18"/>
              </w:rPr>
            </w:pPr>
            <w:r w:rsidRPr="00CF4412">
              <w:rPr>
                <w:rFonts w:asciiTheme="minorHAnsi" w:hAnsiTheme="minorHAnsi" w:cstheme="minorHAnsi"/>
                <w:bCs/>
                <w:sz w:val="18"/>
                <w:szCs w:val="18"/>
              </w:rPr>
              <w:t xml:space="preserve">El </w:t>
            </w:r>
            <w:r w:rsidR="000A0737" w:rsidRPr="00CF4412">
              <w:rPr>
                <w:rFonts w:asciiTheme="minorHAnsi" w:hAnsiTheme="minorHAnsi" w:cstheme="minorHAnsi"/>
                <w:bCs/>
                <w:sz w:val="18"/>
                <w:szCs w:val="18"/>
              </w:rPr>
              <w:t>C</w:t>
            </w:r>
            <w:r w:rsidRPr="00CF4412">
              <w:rPr>
                <w:rFonts w:asciiTheme="minorHAnsi" w:hAnsiTheme="minorHAnsi" w:cstheme="minorHAnsi"/>
                <w:bCs/>
                <w:sz w:val="18"/>
                <w:szCs w:val="18"/>
              </w:rPr>
              <w:t>liente autoriza al ICE a enviarle información promocional con fines de venta directa de sus bienes</w:t>
            </w:r>
            <w:r w:rsidR="00090355" w:rsidRPr="00CF4412">
              <w:rPr>
                <w:rFonts w:asciiTheme="minorHAnsi" w:hAnsiTheme="minorHAnsi" w:cstheme="minorHAnsi"/>
                <w:bCs/>
                <w:sz w:val="18"/>
                <w:szCs w:val="18"/>
              </w:rPr>
              <w:t>,</w:t>
            </w:r>
            <w:r w:rsidRPr="00CF4412">
              <w:rPr>
                <w:rFonts w:asciiTheme="minorHAnsi" w:hAnsiTheme="minorHAnsi" w:cstheme="minorHAnsi"/>
                <w:bCs/>
                <w:sz w:val="18"/>
                <w:szCs w:val="18"/>
              </w:rPr>
              <w:t xml:space="preserve"> servicios </w:t>
            </w:r>
            <w:r w:rsidR="00090355" w:rsidRPr="00CF4412">
              <w:rPr>
                <w:rFonts w:asciiTheme="minorHAnsi" w:hAnsiTheme="minorHAnsi" w:cstheme="minorHAnsi"/>
                <w:bCs/>
                <w:sz w:val="18"/>
                <w:szCs w:val="18"/>
              </w:rPr>
              <w:t>y/</w:t>
            </w:r>
            <w:r w:rsidRPr="00CF4412">
              <w:rPr>
                <w:rFonts w:asciiTheme="minorHAnsi" w:hAnsiTheme="minorHAnsi" w:cstheme="minorHAnsi"/>
                <w:bCs/>
                <w:sz w:val="18"/>
                <w:szCs w:val="18"/>
              </w:rPr>
              <w:t xml:space="preserve">o productos. </w:t>
            </w:r>
            <w:r w:rsidR="00B436B8" w:rsidRPr="00CF4412">
              <w:rPr>
                <w:rFonts w:asciiTheme="minorHAnsi" w:hAnsiTheme="minorHAnsi" w:cstheme="minorHAnsi"/>
                <w:bCs/>
                <w:sz w:val="18"/>
                <w:szCs w:val="18"/>
              </w:rPr>
              <w:t>En caso afirmativo</w:t>
            </w:r>
            <w:r w:rsidRPr="00CF4412">
              <w:rPr>
                <w:rFonts w:asciiTheme="minorHAnsi" w:hAnsiTheme="minorHAnsi" w:cstheme="minorHAnsi"/>
                <w:bCs/>
                <w:sz w:val="18"/>
                <w:szCs w:val="18"/>
              </w:rPr>
              <w:t xml:space="preserve"> </w:t>
            </w:r>
            <w:r w:rsidR="00B436B8" w:rsidRPr="00CF4412">
              <w:rPr>
                <w:rFonts w:asciiTheme="minorHAnsi" w:hAnsiTheme="minorHAnsi" w:cstheme="minorHAnsi"/>
                <w:bCs/>
                <w:sz w:val="18"/>
                <w:szCs w:val="18"/>
              </w:rPr>
              <w:t>el cliente señala para el envío de esta información el siguiente medio:</w:t>
            </w:r>
          </w:p>
          <w:p w14:paraId="45C76085" w14:textId="77777777" w:rsidR="000B0C9D" w:rsidRPr="00CF4412" w:rsidRDefault="000B0C9D" w:rsidP="000B0C9D">
            <w:pPr>
              <w:jc w:val="both"/>
              <w:rPr>
                <w:rFonts w:asciiTheme="minorHAnsi" w:hAnsiTheme="minorHAnsi" w:cstheme="minorHAnsi"/>
                <w:bCs/>
                <w:sz w:val="18"/>
                <w:szCs w:val="18"/>
              </w:rPr>
            </w:pPr>
            <w:r w:rsidRPr="00CF4412">
              <w:rPr>
                <w:rFonts w:asciiTheme="minorHAnsi" w:hAnsiTheme="minorHAnsi" w:cstheme="minorHAnsi"/>
                <w:bCs/>
                <w:sz w:val="18"/>
                <w:szCs w:val="18"/>
              </w:rPr>
              <w:t>(   ) correo electrónico:                                                                                       (   ) Servicio Móvil:</w:t>
            </w:r>
          </w:p>
        </w:tc>
      </w:tr>
    </w:tbl>
    <w:p w14:paraId="7082E7C7" w14:textId="464853F7" w:rsidR="00B301DC" w:rsidRPr="00CF4412" w:rsidRDefault="00B301DC" w:rsidP="00B301DC">
      <w:pPr>
        <w:ind w:right="-47"/>
        <w:jc w:val="both"/>
        <w:rPr>
          <w:rFonts w:asciiTheme="minorHAnsi" w:hAnsiTheme="minorHAnsi" w:cstheme="minorHAnsi"/>
          <w:sz w:val="18"/>
          <w:szCs w:val="18"/>
        </w:rPr>
      </w:pPr>
    </w:p>
    <w:p w14:paraId="6902A464" w14:textId="77777777" w:rsidR="00776E04" w:rsidRPr="00CF4412" w:rsidRDefault="00776E04" w:rsidP="00776E04">
      <w:pPr>
        <w:pStyle w:val="Prrafodelista"/>
        <w:numPr>
          <w:ilvl w:val="0"/>
          <w:numId w:val="8"/>
        </w:numPr>
        <w:ind w:right="-47"/>
        <w:jc w:val="both"/>
        <w:rPr>
          <w:rFonts w:asciiTheme="minorHAnsi" w:hAnsiTheme="minorHAnsi" w:cstheme="minorHAnsi"/>
          <w:b/>
          <w:sz w:val="18"/>
          <w:szCs w:val="18"/>
        </w:rPr>
      </w:pPr>
      <w:r w:rsidRPr="00CF4412">
        <w:rPr>
          <w:rFonts w:asciiTheme="minorHAnsi" w:hAnsiTheme="minorHAnsi" w:cstheme="minorHAnsi"/>
          <w:b/>
          <w:sz w:val="18"/>
          <w:szCs w:val="18"/>
        </w:rPr>
        <w:t xml:space="preserve">Autorización para el uso de datos personales proporcionados en el presente contrato. </w:t>
      </w:r>
    </w:p>
    <w:tbl>
      <w:tblPr>
        <w:tblStyle w:val="Tablaconcuadrcula"/>
        <w:tblW w:w="0" w:type="auto"/>
        <w:tblLook w:val="04A0" w:firstRow="1" w:lastRow="0" w:firstColumn="1" w:lastColumn="0" w:noHBand="0" w:noVBand="1"/>
      </w:tblPr>
      <w:tblGrid>
        <w:gridCol w:w="988"/>
        <w:gridCol w:w="8974"/>
      </w:tblGrid>
      <w:tr w:rsidR="00776E04" w:rsidRPr="00CF4412" w14:paraId="20B547C5" w14:textId="77777777" w:rsidTr="00364E57">
        <w:trPr>
          <w:trHeight w:val="449"/>
        </w:trPr>
        <w:tc>
          <w:tcPr>
            <w:tcW w:w="988" w:type="dxa"/>
          </w:tcPr>
          <w:p w14:paraId="25698E22" w14:textId="598829DB" w:rsidR="00776E04" w:rsidRPr="00CF4412" w:rsidRDefault="00564A4B" w:rsidP="00364E57">
            <w:pPr>
              <w:ind w:right="-47"/>
              <w:jc w:val="both"/>
              <w:rPr>
                <w:rFonts w:asciiTheme="minorHAnsi" w:hAnsiTheme="minorHAnsi" w:cstheme="minorHAnsi"/>
                <w:sz w:val="18"/>
                <w:szCs w:val="18"/>
              </w:rPr>
            </w:pPr>
            <w:r w:rsidRPr="00CF4412">
              <w:rPr>
                <w:rFonts w:asciiTheme="minorHAnsi" w:hAnsiTheme="minorHAnsi" w:cstheme="minorHAnsi"/>
                <w:sz w:val="18"/>
                <w:szCs w:val="18"/>
              </w:rPr>
              <w:t xml:space="preserve">NO </w:t>
            </w:r>
            <w:proofErr w:type="gramStart"/>
            <w:r w:rsidRPr="00CF4412">
              <w:rPr>
                <w:rFonts w:asciiTheme="minorHAnsi" w:hAnsiTheme="minorHAnsi" w:cstheme="minorHAnsi"/>
                <w:sz w:val="18"/>
                <w:szCs w:val="18"/>
              </w:rPr>
              <w:t>(</w:t>
            </w:r>
            <w:r w:rsidR="00776E04" w:rsidRPr="00CF4412">
              <w:rPr>
                <w:rFonts w:asciiTheme="minorHAnsi" w:hAnsiTheme="minorHAnsi" w:cstheme="minorHAnsi"/>
                <w:sz w:val="18"/>
                <w:szCs w:val="18"/>
              </w:rPr>
              <w:t xml:space="preserve">  </w:t>
            </w:r>
            <w:proofErr w:type="gramEnd"/>
            <w:r w:rsidR="00776E04" w:rsidRPr="00CF4412">
              <w:rPr>
                <w:rFonts w:asciiTheme="minorHAnsi" w:hAnsiTheme="minorHAnsi" w:cstheme="minorHAnsi"/>
                <w:sz w:val="18"/>
                <w:szCs w:val="18"/>
              </w:rPr>
              <w:t xml:space="preserve"> )</w:t>
            </w:r>
          </w:p>
          <w:p w14:paraId="5D7E8737" w14:textId="77777777" w:rsidR="00776E04" w:rsidRPr="00CF4412" w:rsidRDefault="00776E04" w:rsidP="00364E57">
            <w:pPr>
              <w:ind w:right="-47"/>
              <w:jc w:val="both"/>
              <w:rPr>
                <w:rFonts w:asciiTheme="minorHAnsi" w:hAnsiTheme="minorHAnsi" w:cstheme="minorHAnsi"/>
                <w:sz w:val="18"/>
                <w:szCs w:val="18"/>
              </w:rPr>
            </w:pPr>
            <w:r w:rsidRPr="00CF4412">
              <w:rPr>
                <w:rFonts w:asciiTheme="minorHAnsi" w:hAnsiTheme="minorHAnsi" w:cstheme="minorHAnsi"/>
                <w:sz w:val="18"/>
                <w:szCs w:val="18"/>
              </w:rPr>
              <w:t>SI     (   )</w:t>
            </w:r>
          </w:p>
        </w:tc>
        <w:tc>
          <w:tcPr>
            <w:tcW w:w="8974" w:type="dxa"/>
          </w:tcPr>
          <w:p w14:paraId="5A163327" w14:textId="60224399" w:rsidR="00776E04" w:rsidRPr="00CF4412" w:rsidRDefault="00776E04" w:rsidP="0007463A">
            <w:pPr>
              <w:jc w:val="both"/>
              <w:rPr>
                <w:rFonts w:asciiTheme="minorHAnsi" w:hAnsiTheme="minorHAnsi" w:cstheme="minorHAnsi"/>
                <w:bCs/>
                <w:sz w:val="18"/>
                <w:szCs w:val="18"/>
              </w:rPr>
            </w:pPr>
            <w:r w:rsidRPr="00CF4412">
              <w:rPr>
                <w:rFonts w:asciiTheme="minorHAnsi" w:hAnsiTheme="minorHAnsi" w:cstheme="minorHAnsi"/>
                <w:bCs/>
                <w:sz w:val="18"/>
                <w:szCs w:val="18"/>
              </w:rPr>
              <w:t xml:space="preserve">El Cliente otorga su consentimiento para que los datos brindados con ocasión de la suscripción del presente servicio de telecomunicaciones, sean incluidos en la base de datos del ICE, los cuales serán tratados de manera confidencial, en los términos de la Ley N° 8660 de Fortalecimiento y Modernización de las Entidades Públicas del Sector Telecomunicaciones y la normativa de protección de datos vigente. </w:t>
            </w:r>
          </w:p>
        </w:tc>
      </w:tr>
    </w:tbl>
    <w:p w14:paraId="658F19EB" w14:textId="60C5786B" w:rsidR="00B95531" w:rsidRPr="00CF4412" w:rsidRDefault="00B95531" w:rsidP="00B95531">
      <w:pPr>
        <w:pStyle w:val="Prrafodelista"/>
        <w:ind w:left="644" w:right="-47"/>
        <w:jc w:val="both"/>
        <w:rPr>
          <w:rFonts w:asciiTheme="minorHAnsi" w:hAnsiTheme="minorHAnsi" w:cstheme="minorHAnsi"/>
          <w:b/>
          <w:sz w:val="18"/>
          <w:szCs w:val="18"/>
        </w:rPr>
      </w:pPr>
    </w:p>
    <w:p w14:paraId="2E0784E4" w14:textId="73D8190C" w:rsidR="00F236A3" w:rsidRPr="00CF4412" w:rsidRDefault="00F236A3" w:rsidP="004650CA">
      <w:pPr>
        <w:pStyle w:val="Prrafodelista"/>
        <w:numPr>
          <w:ilvl w:val="0"/>
          <w:numId w:val="8"/>
        </w:numPr>
        <w:autoSpaceDE w:val="0"/>
        <w:autoSpaceDN w:val="0"/>
        <w:adjustRightInd w:val="0"/>
        <w:rPr>
          <w:rFonts w:asciiTheme="minorHAnsi" w:hAnsiTheme="minorHAnsi" w:cstheme="minorHAnsi"/>
          <w:b/>
          <w:sz w:val="18"/>
          <w:szCs w:val="18"/>
          <w:lang w:eastAsia="en-US"/>
        </w:rPr>
      </w:pPr>
      <w:r w:rsidRPr="00CF4412">
        <w:rPr>
          <w:rFonts w:asciiTheme="minorHAnsi" w:hAnsiTheme="minorHAnsi" w:cstheme="minorHAnsi"/>
          <w:b/>
          <w:sz w:val="18"/>
          <w:szCs w:val="18"/>
          <w:lang w:eastAsia="en-US"/>
        </w:rPr>
        <w:t>Autorización expresa del cliente de los límites de consumo de Roaming</w:t>
      </w:r>
      <w:r w:rsidR="00D53FCB" w:rsidRPr="00CF4412">
        <w:rPr>
          <w:rFonts w:asciiTheme="minorHAnsi" w:hAnsiTheme="minorHAnsi" w:cstheme="minorHAnsi"/>
          <w:b/>
          <w:sz w:val="18"/>
          <w:szCs w:val="18"/>
          <w:lang w:eastAsia="en-US"/>
        </w:rPr>
        <w:t xml:space="preserve"> </w:t>
      </w:r>
      <w:r w:rsidRPr="00CF4412">
        <w:rPr>
          <w:rFonts w:asciiTheme="minorHAnsi" w:hAnsiTheme="minorHAnsi" w:cstheme="minorHAnsi"/>
          <w:b/>
          <w:sz w:val="18"/>
          <w:szCs w:val="18"/>
          <w:lang w:eastAsia="en-US"/>
        </w:rPr>
        <w:t>internacional cuando corresponda.</w:t>
      </w:r>
    </w:p>
    <w:tbl>
      <w:tblPr>
        <w:tblStyle w:val="Tablaconcuadrcula"/>
        <w:tblW w:w="0" w:type="auto"/>
        <w:tblLook w:val="04A0" w:firstRow="1" w:lastRow="0" w:firstColumn="1" w:lastColumn="0" w:noHBand="0" w:noVBand="1"/>
      </w:tblPr>
      <w:tblGrid>
        <w:gridCol w:w="988"/>
        <w:gridCol w:w="8974"/>
      </w:tblGrid>
      <w:tr w:rsidR="00F236A3" w:rsidRPr="00CF4412" w14:paraId="390DB707" w14:textId="77777777" w:rsidTr="00F236A3">
        <w:trPr>
          <w:trHeight w:val="449"/>
        </w:trPr>
        <w:tc>
          <w:tcPr>
            <w:tcW w:w="988" w:type="dxa"/>
          </w:tcPr>
          <w:p w14:paraId="42AE142D" w14:textId="77777777" w:rsidR="00F236A3" w:rsidRPr="00CF4412" w:rsidRDefault="00F236A3" w:rsidP="00F236A3">
            <w:pPr>
              <w:ind w:right="-47"/>
              <w:jc w:val="both"/>
              <w:rPr>
                <w:rFonts w:asciiTheme="minorHAnsi" w:hAnsiTheme="minorHAnsi" w:cstheme="minorHAnsi"/>
                <w:sz w:val="18"/>
                <w:szCs w:val="18"/>
              </w:rPr>
            </w:pPr>
            <w:proofErr w:type="gramStart"/>
            <w:r w:rsidRPr="00CF4412">
              <w:rPr>
                <w:rFonts w:asciiTheme="minorHAnsi" w:hAnsiTheme="minorHAnsi" w:cstheme="minorHAnsi"/>
                <w:sz w:val="18"/>
                <w:szCs w:val="18"/>
              </w:rPr>
              <w:t>NO  (</w:t>
            </w:r>
            <w:proofErr w:type="gramEnd"/>
            <w:r w:rsidRPr="00CF4412">
              <w:rPr>
                <w:rFonts w:asciiTheme="minorHAnsi" w:hAnsiTheme="minorHAnsi" w:cstheme="minorHAnsi"/>
                <w:sz w:val="18"/>
                <w:szCs w:val="18"/>
              </w:rPr>
              <w:t xml:space="preserve">   )</w:t>
            </w:r>
          </w:p>
          <w:p w14:paraId="2B48D3A5" w14:textId="77777777" w:rsidR="00F236A3" w:rsidRPr="00CF4412" w:rsidRDefault="00F236A3" w:rsidP="00F236A3">
            <w:pPr>
              <w:ind w:right="-47"/>
              <w:jc w:val="both"/>
              <w:rPr>
                <w:rFonts w:asciiTheme="minorHAnsi" w:hAnsiTheme="minorHAnsi" w:cstheme="minorHAnsi"/>
                <w:sz w:val="18"/>
                <w:szCs w:val="18"/>
              </w:rPr>
            </w:pPr>
            <w:r w:rsidRPr="00CF4412">
              <w:rPr>
                <w:rFonts w:asciiTheme="minorHAnsi" w:hAnsiTheme="minorHAnsi" w:cstheme="minorHAnsi"/>
                <w:sz w:val="18"/>
                <w:szCs w:val="18"/>
              </w:rPr>
              <w:t>SI     (   )</w:t>
            </w:r>
          </w:p>
        </w:tc>
        <w:tc>
          <w:tcPr>
            <w:tcW w:w="8974" w:type="dxa"/>
          </w:tcPr>
          <w:p w14:paraId="6A57AA3C" w14:textId="3BAC5B5D" w:rsidR="005E3F43" w:rsidRPr="00CF4412" w:rsidRDefault="005512AC" w:rsidP="006C7957">
            <w:pPr>
              <w:autoSpaceDE w:val="0"/>
              <w:autoSpaceDN w:val="0"/>
              <w:adjustRightInd w:val="0"/>
              <w:jc w:val="both"/>
              <w:rPr>
                <w:rFonts w:asciiTheme="minorHAnsi" w:hAnsiTheme="minorHAnsi"/>
                <w:color w:val="000000" w:themeColor="text1"/>
                <w:sz w:val="18"/>
                <w:szCs w:val="18"/>
              </w:rPr>
            </w:pPr>
            <w:r w:rsidRPr="00CF4412">
              <w:rPr>
                <w:rFonts w:asciiTheme="minorHAnsi" w:hAnsiTheme="minorHAnsi" w:cstheme="minorHAnsi"/>
                <w:bCs/>
                <w:sz w:val="18"/>
                <w:szCs w:val="18"/>
              </w:rPr>
              <w:t xml:space="preserve">El Cliente otorga su consentimiento para que </w:t>
            </w:r>
            <w:r w:rsidR="004E43C9" w:rsidRPr="00CF4412">
              <w:rPr>
                <w:rFonts w:asciiTheme="minorHAnsi" w:hAnsiTheme="minorHAnsi" w:cstheme="minorHAnsi"/>
                <w:bCs/>
                <w:sz w:val="18"/>
                <w:szCs w:val="18"/>
              </w:rPr>
              <w:t>se le active</w:t>
            </w:r>
            <w:r w:rsidR="00D17066" w:rsidRPr="00CF4412">
              <w:rPr>
                <w:rFonts w:asciiTheme="minorHAnsi" w:hAnsiTheme="minorHAnsi" w:cstheme="minorHAnsi"/>
                <w:bCs/>
                <w:sz w:val="18"/>
                <w:szCs w:val="18"/>
              </w:rPr>
              <w:t xml:space="preserve"> </w:t>
            </w:r>
            <w:r w:rsidRPr="00CF4412">
              <w:rPr>
                <w:rFonts w:asciiTheme="minorHAnsi" w:hAnsiTheme="minorHAnsi" w:cstheme="minorHAnsi"/>
                <w:bCs/>
                <w:sz w:val="18"/>
                <w:szCs w:val="18"/>
              </w:rPr>
              <w:t>la facilidad de Roaming Internacional</w:t>
            </w:r>
            <w:r w:rsidR="00D17066" w:rsidRPr="00CF4412">
              <w:rPr>
                <w:rFonts w:asciiTheme="minorHAnsi" w:hAnsiTheme="minorHAnsi" w:cstheme="minorHAnsi"/>
                <w:bCs/>
                <w:sz w:val="18"/>
                <w:szCs w:val="18"/>
              </w:rPr>
              <w:t xml:space="preserve">, que incluye los servicios de </w:t>
            </w:r>
            <w:proofErr w:type="spellStart"/>
            <w:r w:rsidR="00D17066" w:rsidRPr="00CF4412">
              <w:rPr>
                <w:rFonts w:asciiTheme="minorHAnsi" w:hAnsiTheme="minorHAnsi" w:cstheme="minorHAnsi"/>
                <w:bCs/>
                <w:sz w:val="18"/>
                <w:szCs w:val="18"/>
              </w:rPr>
              <w:t>roaming</w:t>
            </w:r>
            <w:proofErr w:type="spellEnd"/>
            <w:r w:rsidR="00D17066" w:rsidRPr="00CF4412">
              <w:rPr>
                <w:rFonts w:asciiTheme="minorHAnsi" w:hAnsiTheme="minorHAnsi" w:cstheme="minorHAnsi"/>
                <w:bCs/>
                <w:sz w:val="18"/>
                <w:szCs w:val="18"/>
              </w:rPr>
              <w:t xml:space="preserve"> Datos, Voz y SMS para uso fuera del país.</w:t>
            </w:r>
            <w:r w:rsidR="003B5EFF" w:rsidRPr="00CF4412">
              <w:rPr>
                <w:rFonts w:asciiTheme="minorHAnsi" w:hAnsiTheme="minorHAnsi" w:cstheme="minorHAnsi"/>
                <w:bCs/>
                <w:sz w:val="18"/>
                <w:szCs w:val="18"/>
              </w:rPr>
              <w:t xml:space="preserve"> En Roaming Internacional se aprovisiona </w:t>
            </w:r>
            <w:r w:rsidRPr="00CF4412">
              <w:rPr>
                <w:rFonts w:asciiTheme="minorHAnsi" w:hAnsiTheme="minorHAnsi" w:cstheme="minorHAnsi"/>
                <w:bCs/>
                <w:sz w:val="18"/>
                <w:szCs w:val="18"/>
              </w:rPr>
              <w:t xml:space="preserve">un límite de consumo de </w:t>
            </w:r>
            <w:r w:rsidR="00C15244" w:rsidRPr="00083BB6">
              <w:rPr>
                <w:rFonts w:asciiTheme="minorHAnsi" w:hAnsiTheme="minorHAnsi" w:cstheme="minorHAnsi"/>
                <w:bCs/>
                <w:sz w:val="18"/>
                <w:szCs w:val="18"/>
                <w:highlight w:val="cyan"/>
              </w:rPr>
              <w:t>$</w:t>
            </w:r>
            <w:r w:rsidR="0010247D">
              <w:rPr>
                <w:rFonts w:asciiTheme="minorHAnsi" w:hAnsiTheme="minorHAnsi" w:cstheme="minorHAnsi"/>
                <w:bCs/>
                <w:sz w:val="18"/>
                <w:szCs w:val="18"/>
              </w:rPr>
              <w:t>_______________</w:t>
            </w:r>
            <w:r w:rsidR="003B5EFF" w:rsidRPr="00CF4412">
              <w:rPr>
                <w:rFonts w:asciiTheme="minorHAnsi" w:hAnsiTheme="minorHAnsi" w:cstheme="minorHAnsi"/>
                <w:bCs/>
                <w:sz w:val="18"/>
                <w:szCs w:val="18"/>
              </w:rPr>
              <w:t xml:space="preserve"> para el servicio de Roaming Datos (Internet)</w:t>
            </w:r>
            <w:r w:rsidRPr="00CF4412">
              <w:rPr>
                <w:rFonts w:asciiTheme="minorHAnsi" w:hAnsiTheme="minorHAnsi" w:cstheme="minorHAnsi"/>
                <w:bCs/>
                <w:sz w:val="18"/>
                <w:szCs w:val="18"/>
              </w:rPr>
              <w:t xml:space="preserve"> </w:t>
            </w:r>
            <w:r w:rsidR="003B5EFF" w:rsidRPr="00CF4412">
              <w:rPr>
                <w:rFonts w:asciiTheme="minorHAnsi" w:hAnsiTheme="minorHAnsi" w:cstheme="minorHAnsi"/>
                <w:bCs/>
                <w:sz w:val="18"/>
                <w:szCs w:val="18"/>
              </w:rPr>
              <w:t>sin</w:t>
            </w:r>
            <w:r w:rsidRPr="00CF4412">
              <w:rPr>
                <w:rFonts w:asciiTheme="minorHAnsi" w:hAnsiTheme="minorHAnsi" w:cstheme="minorHAnsi"/>
                <w:bCs/>
                <w:sz w:val="18"/>
                <w:szCs w:val="18"/>
              </w:rPr>
              <w:t xml:space="preserve"> impuestos de ley. </w:t>
            </w:r>
            <w:r w:rsidRPr="00CF4412">
              <w:rPr>
                <w:rFonts w:asciiTheme="minorHAnsi" w:hAnsiTheme="minorHAnsi" w:cstheme="minorHAnsi"/>
                <w:sz w:val="18"/>
                <w:szCs w:val="18"/>
              </w:rPr>
              <w:t xml:space="preserve">El ICE garantiza que el consumo </w:t>
            </w:r>
            <w:r w:rsidR="00F46B04" w:rsidRPr="00CF4412">
              <w:rPr>
                <w:rFonts w:asciiTheme="minorHAnsi" w:hAnsiTheme="minorHAnsi" w:cstheme="minorHAnsi"/>
                <w:sz w:val="18"/>
                <w:szCs w:val="18"/>
              </w:rPr>
              <w:t>acumulado</w:t>
            </w:r>
            <w:r w:rsidRPr="00CF4412">
              <w:rPr>
                <w:rFonts w:asciiTheme="minorHAnsi" w:hAnsiTheme="minorHAnsi" w:cstheme="minorHAnsi"/>
                <w:sz w:val="18"/>
                <w:szCs w:val="18"/>
              </w:rPr>
              <w:t xml:space="preserve"> de servicios de </w:t>
            </w:r>
            <w:r w:rsidR="00CA1849" w:rsidRPr="00CF4412">
              <w:rPr>
                <w:rFonts w:asciiTheme="minorHAnsi" w:hAnsiTheme="minorHAnsi" w:cstheme="minorHAnsi"/>
                <w:sz w:val="18"/>
                <w:szCs w:val="18"/>
              </w:rPr>
              <w:t>Roaming Datos no sobrepase el límite establecido por el cliente</w:t>
            </w:r>
            <w:r w:rsidRPr="00CF4412">
              <w:rPr>
                <w:rFonts w:asciiTheme="minorHAnsi" w:hAnsiTheme="minorHAnsi" w:cstheme="minorHAnsi"/>
                <w:sz w:val="18"/>
                <w:szCs w:val="18"/>
              </w:rPr>
              <w:t xml:space="preserve">, indistintamente de la </w:t>
            </w:r>
            <w:r w:rsidRPr="00CF4412">
              <w:rPr>
                <w:rFonts w:asciiTheme="minorHAnsi" w:hAnsiTheme="minorHAnsi" w:cstheme="minorHAnsi"/>
                <w:sz w:val="18"/>
                <w:szCs w:val="18"/>
              </w:rPr>
              <w:lastRenderedPageBreak/>
              <w:t>modalidad de comercialización</w:t>
            </w:r>
            <w:r w:rsidR="00CA1849" w:rsidRPr="00CF4412">
              <w:rPr>
                <w:rFonts w:asciiTheme="minorHAnsi" w:hAnsiTheme="minorHAnsi" w:cstheme="minorHAnsi"/>
                <w:sz w:val="18"/>
                <w:szCs w:val="18"/>
              </w:rPr>
              <w:t xml:space="preserve"> del servicio</w:t>
            </w:r>
            <w:r w:rsidR="00F46B04" w:rsidRPr="00CF4412">
              <w:rPr>
                <w:rFonts w:asciiTheme="minorHAnsi" w:hAnsiTheme="minorHAnsi" w:cstheme="minorHAnsi"/>
                <w:sz w:val="18"/>
                <w:szCs w:val="18"/>
              </w:rPr>
              <w:t>. Una vez alcanzado el límite, el cliente podrá solicitar expresamente su aumento a</w:t>
            </w:r>
            <w:r w:rsidR="004E43C9" w:rsidRPr="00CF4412">
              <w:rPr>
                <w:rFonts w:asciiTheme="minorHAnsi" w:hAnsiTheme="minorHAnsi" w:cstheme="minorHAnsi"/>
                <w:sz w:val="18"/>
                <w:szCs w:val="18"/>
              </w:rPr>
              <w:t xml:space="preserve"> algunos de los límites disponibles</w:t>
            </w:r>
            <w:r w:rsidR="00F46B04" w:rsidRPr="00CF4412">
              <w:rPr>
                <w:rFonts w:asciiTheme="minorHAnsi" w:hAnsiTheme="minorHAnsi" w:cstheme="minorHAnsi"/>
                <w:sz w:val="18"/>
                <w:szCs w:val="18"/>
              </w:rPr>
              <w:t xml:space="preserve"> por medio de los canales disponibles </w:t>
            </w:r>
            <w:r w:rsidR="00A76EDD" w:rsidRPr="00CF4412">
              <w:rPr>
                <w:rFonts w:asciiTheme="minorHAnsi" w:hAnsiTheme="minorHAnsi" w:cstheme="minorHAnsi"/>
                <w:sz w:val="18"/>
                <w:szCs w:val="18"/>
              </w:rPr>
              <w:t xml:space="preserve">de </w:t>
            </w:r>
            <w:r w:rsidR="00F46B04" w:rsidRPr="00CF4412">
              <w:rPr>
                <w:rFonts w:asciiTheme="minorHAnsi" w:hAnsiTheme="minorHAnsi" w:cstheme="minorHAnsi"/>
                <w:sz w:val="18"/>
                <w:szCs w:val="18"/>
              </w:rPr>
              <w:t xml:space="preserve">autogestión (App Mi </w:t>
            </w:r>
            <w:proofErr w:type="spellStart"/>
            <w:r w:rsidR="00B47639" w:rsidRPr="00CF4412">
              <w:rPr>
                <w:rFonts w:asciiTheme="minorHAnsi" w:hAnsiTheme="minorHAnsi" w:cstheme="minorHAnsi"/>
                <w:sz w:val="18"/>
                <w:szCs w:val="18"/>
              </w:rPr>
              <w:t>kölbi</w:t>
            </w:r>
            <w:proofErr w:type="spellEnd"/>
            <w:r w:rsidR="00F46B04" w:rsidRPr="00CF4412">
              <w:rPr>
                <w:rFonts w:asciiTheme="minorHAnsi" w:hAnsiTheme="minorHAnsi" w:cstheme="minorHAnsi"/>
                <w:sz w:val="18"/>
                <w:szCs w:val="18"/>
              </w:rPr>
              <w:t xml:space="preserve">, Tienda </w:t>
            </w:r>
            <w:proofErr w:type="spellStart"/>
            <w:r w:rsidR="00B47639" w:rsidRPr="00CF4412">
              <w:rPr>
                <w:rFonts w:asciiTheme="minorHAnsi" w:hAnsiTheme="minorHAnsi" w:cstheme="minorHAnsi"/>
                <w:sz w:val="18"/>
                <w:szCs w:val="18"/>
              </w:rPr>
              <w:t>kölbi</w:t>
            </w:r>
            <w:proofErr w:type="spellEnd"/>
            <w:r w:rsidR="00F46B04" w:rsidRPr="00CF4412">
              <w:rPr>
                <w:rFonts w:asciiTheme="minorHAnsi" w:hAnsiTheme="minorHAnsi" w:cstheme="minorHAnsi"/>
                <w:sz w:val="18"/>
                <w:szCs w:val="18"/>
              </w:rPr>
              <w:t xml:space="preserve"> </w:t>
            </w:r>
            <w:proofErr w:type="spellStart"/>
            <w:r w:rsidR="00F46B04" w:rsidRPr="00CF4412">
              <w:rPr>
                <w:rFonts w:asciiTheme="minorHAnsi" w:hAnsiTheme="minorHAnsi" w:cstheme="minorHAnsi"/>
                <w:sz w:val="18"/>
                <w:szCs w:val="18"/>
              </w:rPr>
              <w:t>postpago</w:t>
            </w:r>
            <w:proofErr w:type="spellEnd"/>
            <w:r w:rsidR="00F46B04" w:rsidRPr="00CF4412">
              <w:rPr>
                <w:rFonts w:asciiTheme="minorHAnsi" w:hAnsiTheme="minorHAnsi" w:cstheme="minorHAnsi"/>
                <w:sz w:val="18"/>
                <w:szCs w:val="18"/>
              </w:rPr>
              <w:t xml:space="preserve"> (marcando el *888# y la tecla llamada), o en la tienda en línea Mi kolbi). Esta información se encuentra disponible en el sitio web kolbi.cr</w:t>
            </w:r>
            <w:r w:rsidR="006C7957" w:rsidRPr="00CF4412">
              <w:rPr>
                <w:rFonts w:asciiTheme="minorHAnsi" w:hAnsiTheme="minorHAnsi" w:cstheme="minorHAnsi"/>
                <w:sz w:val="18"/>
                <w:szCs w:val="18"/>
              </w:rPr>
              <w:t>,</w:t>
            </w:r>
            <w:r w:rsidR="006C7957" w:rsidRPr="00CF4412">
              <w:rPr>
                <w:rFonts w:asciiTheme="minorHAnsi" w:hAnsiTheme="minorHAnsi"/>
                <w:color w:val="000000" w:themeColor="text1"/>
                <w:sz w:val="18"/>
                <w:szCs w:val="18"/>
              </w:rPr>
              <w:t xml:space="preserve"> mediante la URL directa </w:t>
            </w:r>
            <w:hyperlink r:id="rId16" w:history="1">
              <w:r w:rsidR="005E3F43" w:rsidRPr="00CF4412">
                <w:rPr>
                  <w:rStyle w:val="Hipervnculo"/>
                  <w:rFonts w:asciiTheme="minorHAnsi" w:hAnsiTheme="minorHAnsi" w:cs="Calibri"/>
                  <w:sz w:val="18"/>
                  <w:szCs w:val="18"/>
                </w:rPr>
                <w:t>https://bit.ly/44K8K1z</w:t>
              </w:r>
            </w:hyperlink>
            <w:r w:rsidR="006C7957" w:rsidRPr="00CF4412">
              <w:rPr>
                <w:rFonts w:asciiTheme="minorHAnsi" w:hAnsiTheme="minorHAnsi"/>
                <w:color w:val="000000" w:themeColor="text1"/>
                <w:sz w:val="18"/>
                <w:szCs w:val="18"/>
              </w:rPr>
              <w:t>.</w:t>
            </w:r>
          </w:p>
          <w:p w14:paraId="23EC3DDB" w14:textId="2EDADA25" w:rsidR="003D4F4D" w:rsidRPr="00CF4412" w:rsidRDefault="00F46B04" w:rsidP="006C7957">
            <w:pPr>
              <w:autoSpaceDE w:val="0"/>
              <w:autoSpaceDN w:val="0"/>
              <w:adjustRightInd w:val="0"/>
              <w:jc w:val="both"/>
              <w:rPr>
                <w:rFonts w:asciiTheme="minorHAnsi" w:hAnsiTheme="minorHAnsi" w:cstheme="minorHAnsi"/>
                <w:bCs/>
                <w:sz w:val="18"/>
                <w:szCs w:val="18"/>
              </w:rPr>
            </w:pPr>
            <w:r w:rsidRPr="00CF4412">
              <w:rPr>
                <w:rFonts w:asciiTheme="minorHAnsi" w:hAnsiTheme="minorHAnsi" w:cstheme="minorHAnsi"/>
                <w:sz w:val="18"/>
                <w:szCs w:val="18"/>
              </w:rPr>
              <w:t>En caso de que el Cliente y el ICE no fijen dicho límite, se aplicará lo dispuesto por la SUTEL.</w:t>
            </w:r>
          </w:p>
        </w:tc>
      </w:tr>
    </w:tbl>
    <w:p w14:paraId="71A48A87" w14:textId="13D9F56E" w:rsidR="00F236A3" w:rsidRPr="00CF4412" w:rsidRDefault="00F236A3" w:rsidP="00B95531">
      <w:pPr>
        <w:pStyle w:val="Prrafodelista"/>
        <w:ind w:left="644" w:right="-47"/>
        <w:jc w:val="both"/>
        <w:rPr>
          <w:rFonts w:asciiTheme="minorHAnsi" w:hAnsiTheme="minorHAnsi" w:cstheme="minorHAnsi"/>
          <w:b/>
          <w:sz w:val="18"/>
          <w:szCs w:val="18"/>
        </w:rPr>
      </w:pPr>
    </w:p>
    <w:p w14:paraId="77E2DABD" w14:textId="04B07467" w:rsidR="003D4F4D" w:rsidRPr="00CF4412" w:rsidRDefault="003D4F4D" w:rsidP="003D4F4D">
      <w:pPr>
        <w:pStyle w:val="Prrafodelista"/>
        <w:numPr>
          <w:ilvl w:val="0"/>
          <w:numId w:val="8"/>
        </w:numPr>
        <w:ind w:right="-47"/>
        <w:jc w:val="both"/>
        <w:rPr>
          <w:rFonts w:asciiTheme="minorHAnsi" w:hAnsiTheme="minorHAnsi" w:cstheme="minorHAnsi"/>
          <w:b/>
          <w:sz w:val="18"/>
          <w:szCs w:val="18"/>
        </w:rPr>
      </w:pPr>
      <w:r w:rsidRPr="00CF4412">
        <w:rPr>
          <w:rFonts w:asciiTheme="minorHAnsi" w:hAnsiTheme="minorHAnsi" w:cstheme="minorHAnsi"/>
          <w:b/>
          <w:sz w:val="18"/>
          <w:szCs w:val="18"/>
          <w:lang w:eastAsia="en-US"/>
        </w:rPr>
        <w:t>Autorización del cliente sobre el límite de consumo de tarificación adicional.</w:t>
      </w:r>
    </w:p>
    <w:tbl>
      <w:tblPr>
        <w:tblStyle w:val="Tablaconcuadrcula"/>
        <w:tblW w:w="0" w:type="auto"/>
        <w:tblLook w:val="04A0" w:firstRow="1" w:lastRow="0" w:firstColumn="1" w:lastColumn="0" w:noHBand="0" w:noVBand="1"/>
      </w:tblPr>
      <w:tblGrid>
        <w:gridCol w:w="988"/>
        <w:gridCol w:w="8974"/>
      </w:tblGrid>
      <w:tr w:rsidR="003D4F4D" w:rsidRPr="00CF4412" w14:paraId="2B43D214" w14:textId="77777777" w:rsidTr="00B453D5">
        <w:trPr>
          <w:trHeight w:val="449"/>
        </w:trPr>
        <w:tc>
          <w:tcPr>
            <w:tcW w:w="988" w:type="dxa"/>
          </w:tcPr>
          <w:p w14:paraId="54EE7401" w14:textId="77777777" w:rsidR="003D4F4D" w:rsidRPr="00CF4412" w:rsidRDefault="003D4F4D" w:rsidP="00B453D5">
            <w:pPr>
              <w:ind w:right="-47"/>
              <w:jc w:val="both"/>
              <w:rPr>
                <w:rFonts w:asciiTheme="minorHAnsi" w:hAnsiTheme="minorHAnsi" w:cstheme="minorHAnsi"/>
                <w:sz w:val="18"/>
                <w:szCs w:val="18"/>
              </w:rPr>
            </w:pPr>
            <w:proofErr w:type="gramStart"/>
            <w:r w:rsidRPr="00CF4412">
              <w:rPr>
                <w:rFonts w:asciiTheme="minorHAnsi" w:hAnsiTheme="minorHAnsi" w:cstheme="minorHAnsi"/>
                <w:sz w:val="18"/>
                <w:szCs w:val="18"/>
              </w:rPr>
              <w:t>NO  (</w:t>
            </w:r>
            <w:proofErr w:type="gramEnd"/>
            <w:r w:rsidRPr="00CF4412">
              <w:rPr>
                <w:rFonts w:asciiTheme="minorHAnsi" w:hAnsiTheme="minorHAnsi" w:cstheme="minorHAnsi"/>
                <w:sz w:val="18"/>
                <w:szCs w:val="18"/>
              </w:rPr>
              <w:t xml:space="preserve">   )</w:t>
            </w:r>
          </w:p>
          <w:p w14:paraId="5AE52134" w14:textId="77777777" w:rsidR="003D4F4D" w:rsidRPr="00CF4412" w:rsidRDefault="003D4F4D" w:rsidP="00B453D5">
            <w:pPr>
              <w:ind w:right="-47"/>
              <w:jc w:val="both"/>
              <w:rPr>
                <w:rFonts w:asciiTheme="minorHAnsi" w:hAnsiTheme="minorHAnsi" w:cstheme="minorHAnsi"/>
                <w:sz w:val="18"/>
                <w:szCs w:val="18"/>
              </w:rPr>
            </w:pPr>
            <w:r w:rsidRPr="00CF4412">
              <w:rPr>
                <w:rFonts w:asciiTheme="minorHAnsi" w:hAnsiTheme="minorHAnsi" w:cstheme="minorHAnsi"/>
                <w:sz w:val="18"/>
                <w:szCs w:val="18"/>
              </w:rPr>
              <w:t>SI     (   )</w:t>
            </w:r>
          </w:p>
        </w:tc>
        <w:tc>
          <w:tcPr>
            <w:tcW w:w="8974" w:type="dxa"/>
          </w:tcPr>
          <w:p w14:paraId="3C5FCB11" w14:textId="7E1F0BA3" w:rsidR="003D4F4D" w:rsidRPr="00CF4412" w:rsidRDefault="003D4F4D" w:rsidP="003D4F4D">
            <w:pPr>
              <w:jc w:val="both"/>
              <w:rPr>
                <w:rFonts w:asciiTheme="minorHAnsi" w:hAnsiTheme="minorHAnsi" w:cstheme="minorHAnsi"/>
                <w:bCs/>
                <w:sz w:val="18"/>
                <w:szCs w:val="18"/>
              </w:rPr>
            </w:pPr>
            <w:r w:rsidRPr="00CF4412">
              <w:rPr>
                <w:rFonts w:asciiTheme="minorHAnsi" w:hAnsiTheme="minorHAnsi" w:cstheme="minorHAnsi"/>
                <w:bCs/>
                <w:sz w:val="18"/>
                <w:szCs w:val="18"/>
              </w:rPr>
              <w:t>El Cliente otorga su consentimiento para que el servicio de tarificación adicional</w:t>
            </w:r>
            <w:r w:rsidR="00DF44A0" w:rsidRPr="00CF4412">
              <w:rPr>
                <w:rFonts w:asciiTheme="minorHAnsi" w:hAnsiTheme="minorHAnsi" w:cstheme="minorHAnsi"/>
                <w:bCs/>
                <w:sz w:val="18"/>
                <w:szCs w:val="18"/>
              </w:rPr>
              <w:t xml:space="preserve"> tenga un límite de consumo de ¢</w:t>
            </w:r>
            <w:r w:rsidRPr="00CF4412">
              <w:rPr>
                <w:rFonts w:asciiTheme="minorHAnsi" w:hAnsiTheme="minorHAnsi" w:cstheme="minorHAnsi"/>
                <w:bCs/>
                <w:sz w:val="18"/>
                <w:szCs w:val="18"/>
              </w:rPr>
              <w:t xml:space="preserve">_________________________ </w:t>
            </w:r>
            <w:r w:rsidR="00D33495" w:rsidRPr="00CF4412">
              <w:rPr>
                <w:rFonts w:asciiTheme="minorHAnsi" w:hAnsiTheme="minorHAnsi" w:cstheme="minorHAnsi"/>
                <w:bCs/>
                <w:sz w:val="18"/>
                <w:szCs w:val="18"/>
              </w:rPr>
              <w:t xml:space="preserve">con </w:t>
            </w:r>
            <w:r w:rsidRPr="00CF4412">
              <w:rPr>
                <w:rFonts w:asciiTheme="minorHAnsi" w:hAnsiTheme="minorHAnsi" w:cstheme="minorHAnsi"/>
                <w:bCs/>
                <w:sz w:val="18"/>
                <w:szCs w:val="18"/>
              </w:rPr>
              <w:t xml:space="preserve">los impuestos de ley. </w:t>
            </w:r>
            <w:r w:rsidR="00D33495" w:rsidRPr="00CF4412">
              <w:rPr>
                <w:rFonts w:asciiTheme="minorHAnsi" w:hAnsiTheme="minorHAnsi" w:cstheme="minorHAnsi"/>
                <w:sz w:val="18"/>
                <w:szCs w:val="18"/>
              </w:rPr>
              <w:t>En caso de que el Cliente y el ICE no fijen dicho límite, se aplicará lo dispuesto por la SUTEL.</w:t>
            </w:r>
          </w:p>
          <w:p w14:paraId="2337B5BD" w14:textId="24145DD0" w:rsidR="003D4F4D" w:rsidRPr="00CF4412" w:rsidRDefault="003D4F4D" w:rsidP="00B453D5">
            <w:pPr>
              <w:jc w:val="both"/>
              <w:rPr>
                <w:rFonts w:asciiTheme="minorHAnsi" w:hAnsiTheme="minorHAnsi" w:cstheme="minorHAnsi"/>
                <w:bCs/>
                <w:sz w:val="18"/>
                <w:szCs w:val="18"/>
              </w:rPr>
            </w:pPr>
          </w:p>
        </w:tc>
      </w:tr>
    </w:tbl>
    <w:p w14:paraId="63DF0881" w14:textId="77777777" w:rsidR="003D4F4D" w:rsidRPr="00CF4412" w:rsidRDefault="003D4F4D" w:rsidP="003D4F4D">
      <w:pPr>
        <w:pStyle w:val="Prrafodelista"/>
        <w:ind w:left="644" w:right="-47"/>
        <w:jc w:val="both"/>
        <w:rPr>
          <w:rFonts w:asciiTheme="minorHAnsi" w:hAnsiTheme="minorHAnsi" w:cstheme="minorHAnsi"/>
          <w:b/>
          <w:sz w:val="18"/>
          <w:szCs w:val="18"/>
        </w:rPr>
      </w:pPr>
    </w:p>
    <w:p w14:paraId="3DE245E8" w14:textId="77777777" w:rsidR="00E36E7C" w:rsidRPr="00CF4412" w:rsidRDefault="00255DC9" w:rsidP="003D4F4D">
      <w:pPr>
        <w:pStyle w:val="Prrafodelista"/>
        <w:numPr>
          <w:ilvl w:val="0"/>
          <w:numId w:val="8"/>
        </w:numPr>
        <w:ind w:right="-47"/>
        <w:jc w:val="both"/>
        <w:rPr>
          <w:rFonts w:asciiTheme="minorHAnsi" w:hAnsiTheme="minorHAnsi" w:cstheme="minorHAnsi"/>
          <w:b/>
          <w:sz w:val="18"/>
          <w:szCs w:val="18"/>
        </w:rPr>
      </w:pPr>
      <w:r w:rsidRPr="00CF4412">
        <w:rPr>
          <w:rFonts w:asciiTheme="minorHAnsi" w:hAnsiTheme="minorHAnsi" w:cstheme="minorHAnsi"/>
          <w:b/>
          <w:sz w:val="18"/>
          <w:szCs w:val="18"/>
        </w:rPr>
        <w:t>Información brindada para servicios móviles</w:t>
      </w:r>
      <w:r w:rsidR="00E36E7C" w:rsidRPr="00CF4412">
        <w:rPr>
          <w:rFonts w:asciiTheme="minorHAnsi" w:hAnsiTheme="minorHAnsi" w:cstheme="minorHAnsi"/>
          <w:b/>
          <w:sz w:val="18"/>
          <w:szCs w:val="18"/>
        </w:rPr>
        <w:t>.</w:t>
      </w:r>
    </w:p>
    <w:tbl>
      <w:tblPr>
        <w:tblStyle w:val="Tablaconcuadrcula"/>
        <w:tblW w:w="0" w:type="auto"/>
        <w:tblLook w:val="04A0" w:firstRow="1" w:lastRow="0" w:firstColumn="1" w:lastColumn="0" w:noHBand="0" w:noVBand="1"/>
      </w:tblPr>
      <w:tblGrid>
        <w:gridCol w:w="988"/>
        <w:gridCol w:w="8974"/>
      </w:tblGrid>
      <w:tr w:rsidR="00E36E7C" w:rsidRPr="00CF4412" w14:paraId="374C24DB" w14:textId="77777777" w:rsidTr="00D0193E">
        <w:trPr>
          <w:trHeight w:val="449"/>
        </w:trPr>
        <w:tc>
          <w:tcPr>
            <w:tcW w:w="988" w:type="dxa"/>
          </w:tcPr>
          <w:p w14:paraId="2CA0A096" w14:textId="6B0798B4" w:rsidR="00E36E7C" w:rsidRPr="00CF4412" w:rsidRDefault="00B47639" w:rsidP="00D0193E">
            <w:pPr>
              <w:ind w:right="-47"/>
              <w:jc w:val="both"/>
              <w:rPr>
                <w:rFonts w:asciiTheme="minorHAnsi" w:hAnsiTheme="minorHAnsi" w:cstheme="minorHAnsi"/>
                <w:sz w:val="18"/>
                <w:szCs w:val="18"/>
              </w:rPr>
            </w:pPr>
            <w:r w:rsidRPr="00CF4412">
              <w:rPr>
                <w:rFonts w:asciiTheme="minorHAnsi" w:hAnsiTheme="minorHAnsi" w:cstheme="minorHAnsi"/>
                <w:sz w:val="18"/>
                <w:szCs w:val="18"/>
              </w:rPr>
              <w:t xml:space="preserve">NO </w:t>
            </w:r>
            <w:proofErr w:type="gramStart"/>
            <w:r w:rsidRPr="00CF4412">
              <w:rPr>
                <w:rFonts w:asciiTheme="minorHAnsi" w:hAnsiTheme="minorHAnsi" w:cstheme="minorHAnsi"/>
                <w:sz w:val="18"/>
                <w:szCs w:val="18"/>
              </w:rPr>
              <w:t>(</w:t>
            </w:r>
            <w:r w:rsidR="00E36E7C" w:rsidRPr="00CF4412">
              <w:rPr>
                <w:rFonts w:asciiTheme="minorHAnsi" w:hAnsiTheme="minorHAnsi" w:cstheme="minorHAnsi"/>
                <w:sz w:val="18"/>
                <w:szCs w:val="18"/>
              </w:rPr>
              <w:t xml:space="preserve">  </w:t>
            </w:r>
            <w:proofErr w:type="gramEnd"/>
            <w:r w:rsidR="00E36E7C" w:rsidRPr="00CF4412">
              <w:rPr>
                <w:rFonts w:asciiTheme="minorHAnsi" w:hAnsiTheme="minorHAnsi" w:cstheme="minorHAnsi"/>
                <w:sz w:val="18"/>
                <w:szCs w:val="18"/>
              </w:rPr>
              <w:t xml:space="preserve"> )</w:t>
            </w:r>
          </w:p>
          <w:p w14:paraId="293D6306" w14:textId="25833189" w:rsidR="00E36E7C" w:rsidRPr="00CF4412" w:rsidRDefault="00E36E7C" w:rsidP="004647C2">
            <w:pPr>
              <w:ind w:right="-47"/>
              <w:jc w:val="both"/>
              <w:rPr>
                <w:rFonts w:asciiTheme="minorHAnsi" w:hAnsiTheme="minorHAnsi" w:cstheme="minorHAnsi"/>
                <w:sz w:val="18"/>
                <w:szCs w:val="18"/>
              </w:rPr>
            </w:pPr>
            <w:r w:rsidRPr="00CF4412">
              <w:rPr>
                <w:rFonts w:asciiTheme="minorHAnsi" w:hAnsiTheme="minorHAnsi" w:cstheme="minorHAnsi"/>
                <w:sz w:val="18"/>
                <w:szCs w:val="18"/>
              </w:rPr>
              <w:t>SI     (</w:t>
            </w:r>
            <w:r w:rsidR="004647C2" w:rsidRPr="00CF4412">
              <w:rPr>
                <w:rFonts w:asciiTheme="minorHAnsi" w:hAnsiTheme="minorHAnsi" w:cstheme="minorHAnsi"/>
                <w:sz w:val="18"/>
                <w:szCs w:val="18"/>
              </w:rPr>
              <w:t xml:space="preserve">   </w:t>
            </w:r>
            <w:r w:rsidRPr="00CF4412">
              <w:rPr>
                <w:rFonts w:asciiTheme="minorHAnsi" w:hAnsiTheme="minorHAnsi" w:cstheme="minorHAnsi"/>
                <w:sz w:val="18"/>
                <w:szCs w:val="18"/>
              </w:rPr>
              <w:t>)</w:t>
            </w:r>
          </w:p>
        </w:tc>
        <w:tc>
          <w:tcPr>
            <w:tcW w:w="8974" w:type="dxa"/>
          </w:tcPr>
          <w:p w14:paraId="330CB06D" w14:textId="77777777" w:rsidR="00217625" w:rsidRPr="00CF4412" w:rsidRDefault="00E36E7C" w:rsidP="00154394">
            <w:pPr>
              <w:jc w:val="both"/>
              <w:rPr>
                <w:rFonts w:asciiTheme="minorHAnsi" w:hAnsiTheme="minorHAnsi" w:cstheme="minorHAnsi"/>
                <w:bCs/>
                <w:sz w:val="18"/>
                <w:szCs w:val="18"/>
              </w:rPr>
            </w:pPr>
            <w:r w:rsidRPr="00F468C9">
              <w:rPr>
                <w:rFonts w:asciiTheme="minorHAnsi" w:hAnsiTheme="minorHAnsi" w:cstheme="minorHAnsi"/>
                <w:bCs/>
                <w:sz w:val="18"/>
                <w:szCs w:val="18"/>
              </w:rPr>
              <w:t xml:space="preserve">El </w:t>
            </w:r>
            <w:r w:rsidR="000A0737" w:rsidRPr="00F468C9">
              <w:rPr>
                <w:rFonts w:asciiTheme="minorHAnsi" w:hAnsiTheme="minorHAnsi" w:cstheme="minorHAnsi"/>
                <w:bCs/>
                <w:sz w:val="18"/>
                <w:szCs w:val="18"/>
              </w:rPr>
              <w:t>C</w:t>
            </w:r>
            <w:r w:rsidRPr="00F468C9">
              <w:rPr>
                <w:rFonts w:asciiTheme="minorHAnsi" w:hAnsiTheme="minorHAnsi" w:cstheme="minorHAnsi"/>
                <w:bCs/>
                <w:sz w:val="18"/>
                <w:szCs w:val="18"/>
              </w:rPr>
              <w:t xml:space="preserve">liente </w:t>
            </w:r>
            <w:r w:rsidR="00255DC9" w:rsidRPr="00F468C9">
              <w:rPr>
                <w:rFonts w:asciiTheme="minorHAnsi" w:hAnsiTheme="minorHAnsi" w:cstheme="minorHAnsi"/>
                <w:bCs/>
                <w:sz w:val="18"/>
                <w:szCs w:val="18"/>
              </w:rPr>
              <w:t>señala que el ICE le informó y mostró mapas sobre</w:t>
            </w:r>
            <w:r w:rsidR="00255DC9" w:rsidRPr="00CF4412">
              <w:rPr>
                <w:rFonts w:asciiTheme="minorHAnsi" w:hAnsiTheme="minorHAnsi" w:cstheme="minorHAnsi"/>
                <w:bCs/>
                <w:sz w:val="18"/>
                <w:szCs w:val="18"/>
              </w:rPr>
              <w:t xml:space="preserve"> la cobertura real y calidad del servicio de telefonía y velocidad del servicio de internet móvil, en la </w:t>
            </w:r>
            <w:r w:rsidR="00154394" w:rsidRPr="00CF4412">
              <w:rPr>
                <w:rFonts w:asciiTheme="minorHAnsi" w:hAnsiTheme="minorHAnsi" w:cstheme="minorHAnsi"/>
                <w:bCs/>
                <w:sz w:val="18"/>
                <w:szCs w:val="18"/>
              </w:rPr>
              <w:t>siguiente</w:t>
            </w:r>
            <w:r w:rsidR="00217625" w:rsidRPr="00CF4412">
              <w:rPr>
                <w:rFonts w:asciiTheme="minorHAnsi" w:hAnsiTheme="minorHAnsi" w:cstheme="minorHAnsi"/>
                <w:bCs/>
                <w:sz w:val="18"/>
                <w:szCs w:val="18"/>
              </w:rPr>
              <w:t xml:space="preserve"> dirección:</w:t>
            </w:r>
          </w:p>
          <w:p w14:paraId="08D917DF" w14:textId="77777777" w:rsidR="00A4461A" w:rsidRPr="00CF4412" w:rsidRDefault="00217625" w:rsidP="00B674CA">
            <w:pPr>
              <w:jc w:val="both"/>
              <w:rPr>
                <w:rFonts w:asciiTheme="minorHAnsi" w:hAnsiTheme="minorHAnsi" w:cstheme="minorHAnsi"/>
                <w:bCs/>
                <w:sz w:val="18"/>
                <w:szCs w:val="18"/>
              </w:rPr>
            </w:pPr>
            <w:r w:rsidRPr="00CF4412">
              <w:rPr>
                <w:rFonts w:asciiTheme="minorHAnsi" w:hAnsiTheme="minorHAnsi" w:cstheme="minorHAnsi"/>
                <w:bCs/>
                <w:sz w:val="18"/>
                <w:szCs w:val="18"/>
              </w:rPr>
              <w:t>Provincia:</w:t>
            </w:r>
            <w:r w:rsidR="00B674CA" w:rsidRPr="00CF4412">
              <w:rPr>
                <w:rFonts w:asciiTheme="minorHAnsi" w:hAnsiTheme="minorHAnsi" w:cstheme="minorHAnsi"/>
                <w:bCs/>
                <w:sz w:val="18"/>
                <w:szCs w:val="18"/>
              </w:rPr>
              <w:t xml:space="preserve"> _________________________</w:t>
            </w:r>
            <w:r w:rsidRPr="00CF4412">
              <w:rPr>
                <w:rFonts w:asciiTheme="minorHAnsi" w:hAnsiTheme="minorHAnsi" w:cstheme="minorHAnsi"/>
                <w:bCs/>
                <w:sz w:val="18"/>
                <w:szCs w:val="18"/>
              </w:rPr>
              <w:t xml:space="preserve"> Cantón: _____________</w:t>
            </w:r>
            <w:r w:rsidR="00B674CA" w:rsidRPr="00CF4412">
              <w:rPr>
                <w:rFonts w:asciiTheme="minorHAnsi" w:hAnsiTheme="minorHAnsi" w:cstheme="minorHAnsi"/>
                <w:bCs/>
                <w:sz w:val="18"/>
                <w:szCs w:val="18"/>
              </w:rPr>
              <w:t>______</w:t>
            </w:r>
            <w:r w:rsidRPr="00CF4412">
              <w:rPr>
                <w:rFonts w:asciiTheme="minorHAnsi" w:hAnsiTheme="minorHAnsi" w:cstheme="minorHAnsi"/>
                <w:bCs/>
                <w:sz w:val="18"/>
                <w:szCs w:val="18"/>
              </w:rPr>
              <w:t xml:space="preserve"> Distrito: </w:t>
            </w:r>
            <w:r w:rsidR="00B674CA" w:rsidRPr="00CF4412">
              <w:rPr>
                <w:rFonts w:asciiTheme="minorHAnsi" w:hAnsiTheme="minorHAnsi" w:cstheme="minorHAnsi"/>
                <w:bCs/>
                <w:sz w:val="18"/>
                <w:szCs w:val="18"/>
              </w:rPr>
              <w:t>____________________________.</w:t>
            </w:r>
          </w:p>
          <w:p w14:paraId="0B758A6D" w14:textId="57AD946A" w:rsidR="00B674CA" w:rsidRPr="00CF4412" w:rsidRDefault="00311E4A" w:rsidP="004647C2">
            <w:pPr>
              <w:jc w:val="both"/>
              <w:rPr>
                <w:rFonts w:asciiTheme="minorHAnsi" w:hAnsiTheme="minorHAnsi" w:cstheme="minorHAnsi"/>
                <w:bCs/>
                <w:sz w:val="18"/>
                <w:szCs w:val="18"/>
              </w:rPr>
            </w:pPr>
            <w:r w:rsidRPr="00CF4412">
              <w:rPr>
                <w:rFonts w:asciiTheme="minorHAnsi" w:hAnsiTheme="minorHAnsi" w:cstheme="minorHAnsi"/>
                <w:bCs/>
                <w:sz w:val="18"/>
                <w:szCs w:val="18"/>
              </w:rPr>
              <w:t xml:space="preserve"> </w:t>
            </w:r>
            <w:r w:rsidR="00217625" w:rsidRPr="00CF4412">
              <w:rPr>
                <w:rFonts w:asciiTheme="minorHAnsi" w:hAnsiTheme="minorHAnsi" w:cstheme="minorHAnsi"/>
                <w:bCs/>
                <w:sz w:val="18"/>
                <w:szCs w:val="18"/>
              </w:rPr>
              <w:t xml:space="preserve">(    ) </w:t>
            </w:r>
            <w:r w:rsidR="004647C2" w:rsidRPr="00CF4412">
              <w:rPr>
                <w:rFonts w:asciiTheme="minorHAnsi" w:hAnsiTheme="minorHAnsi" w:cstheme="minorHAnsi"/>
                <w:bCs/>
                <w:sz w:val="18"/>
                <w:szCs w:val="18"/>
              </w:rPr>
              <w:t>Azul</w:t>
            </w:r>
            <w:r w:rsidR="00217625" w:rsidRPr="00CF4412">
              <w:rPr>
                <w:rFonts w:asciiTheme="minorHAnsi" w:hAnsiTheme="minorHAnsi" w:cstheme="minorHAnsi"/>
                <w:bCs/>
                <w:sz w:val="18"/>
                <w:szCs w:val="18"/>
              </w:rPr>
              <w:t xml:space="preserve">  (    ) </w:t>
            </w:r>
            <w:r w:rsidR="004647C2" w:rsidRPr="00CF4412">
              <w:rPr>
                <w:rFonts w:asciiTheme="minorHAnsi" w:hAnsiTheme="minorHAnsi" w:cstheme="minorHAnsi"/>
                <w:bCs/>
                <w:sz w:val="18"/>
                <w:szCs w:val="18"/>
              </w:rPr>
              <w:t xml:space="preserve">Verde </w:t>
            </w:r>
            <w:r w:rsidR="00217625" w:rsidRPr="00CF4412">
              <w:rPr>
                <w:rFonts w:asciiTheme="minorHAnsi" w:hAnsiTheme="minorHAnsi" w:cstheme="minorHAnsi"/>
                <w:bCs/>
                <w:sz w:val="18"/>
                <w:szCs w:val="18"/>
              </w:rPr>
              <w:t xml:space="preserve"> (    )  </w:t>
            </w:r>
            <w:r w:rsidR="004647C2" w:rsidRPr="00CF4412">
              <w:rPr>
                <w:rFonts w:asciiTheme="minorHAnsi" w:hAnsiTheme="minorHAnsi" w:cstheme="minorHAnsi"/>
                <w:bCs/>
                <w:sz w:val="18"/>
                <w:szCs w:val="18"/>
              </w:rPr>
              <w:t>Amarillo</w:t>
            </w:r>
            <w:r w:rsidR="006154B2" w:rsidRPr="00CF4412">
              <w:rPr>
                <w:rFonts w:asciiTheme="minorHAnsi" w:hAnsiTheme="minorHAnsi" w:cstheme="minorHAnsi"/>
                <w:bCs/>
                <w:sz w:val="18"/>
                <w:szCs w:val="18"/>
              </w:rPr>
              <w:t xml:space="preserve">  (    )  </w:t>
            </w:r>
            <w:r w:rsidR="004647C2" w:rsidRPr="00CF4412">
              <w:rPr>
                <w:rFonts w:asciiTheme="minorHAnsi" w:hAnsiTheme="minorHAnsi" w:cstheme="minorHAnsi"/>
                <w:bCs/>
                <w:sz w:val="18"/>
                <w:szCs w:val="18"/>
              </w:rPr>
              <w:t>Rojo</w:t>
            </w:r>
          </w:p>
        </w:tc>
      </w:tr>
    </w:tbl>
    <w:p w14:paraId="7F2EB44E" w14:textId="77777777" w:rsidR="00E36E7C" w:rsidRPr="00CF4412" w:rsidRDefault="00E36E7C" w:rsidP="00B301DC">
      <w:pPr>
        <w:ind w:right="-47"/>
        <w:jc w:val="both"/>
        <w:rPr>
          <w:rFonts w:asciiTheme="minorHAnsi" w:hAnsiTheme="minorHAnsi" w:cstheme="minorHAnsi"/>
          <w:sz w:val="18"/>
          <w:szCs w:val="18"/>
        </w:rPr>
      </w:pPr>
    </w:p>
    <w:p w14:paraId="78980A52" w14:textId="77777777" w:rsidR="00C52416" w:rsidRPr="00CF4412" w:rsidRDefault="00B649D4" w:rsidP="00FC5050">
      <w:pPr>
        <w:ind w:right="-47"/>
        <w:jc w:val="center"/>
        <w:rPr>
          <w:noProof/>
        </w:rPr>
      </w:pPr>
      <w:r w:rsidRPr="00CF4412">
        <w:rPr>
          <w:noProof/>
        </w:rPr>
        <w:drawing>
          <wp:inline distT="0" distB="0" distL="0" distR="0" wp14:anchorId="1F5B311B" wp14:editId="0877A829">
            <wp:extent cx="4108450" cy="1113155"/>
            <wp:effectExtent l="0" t="0" r="635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146484" cy="1123460"/>
                    </a:xfrm>
                    <a:prstGeom prst="rect">
                      <a:avLst/>
                    </a:prstGeom>
                  </pic:spPr>
                </pic:pic>
              </a:graphicData>
            </a:graphic>
          </wp:inline>
        </w:drawing>
      </w:r>
    </w:p>
    <w:p w14:paraId="190000C4" w14:textId="77777777" w:rsidR="00AF70A8" w:rsidRPr="00CF4412" w:rsidRDefault="00AF70A8" w:rsidP="003D4F4D">
      <w:pPr>
        <w:pStyle w:val="Prrafodelista"/>
        <w:numPr>
          <w:ilvl w:val="0"/>
          <w:numId w:val="8"/>
        </w:numPr>
        <w:ind w:right="-47"/>
        <w:jc w:val="both"/>
        <w:rPr>
          <w:rFonts w:asciiTheme="minorHAnsi" w:hAnsiTheme="minorHAnsi" w:cstheme="minorHAnsi"/>
          <w:b/>
          <w:sz w:val="18"/>
          <w:szCs w:val="18"/>
        </w:rPr>
      </w:pPr>
      <w:r w:rsidRPr="00CF4412">
        <w:rPr>
          <w:rFonts w:asciiTheme="minorHAnsi" w:hAnsiTheme="minorHAnsi" w:cstheme="minorHAnsi"/>
          <w:b/>
          <w:sz w:val="18"/>
          <w:szCs w:val="18"/>
        </w:rPr>
        <w:t>Autoriza</w:t>
      </w:r>
      <w:r w:rsidR="00154394" w:rsidRPr="00CF4412">
        <w:rPr>
          <w:rFonts w:asciiTheme="minorHAnsi" w:hAnsiTheme="minorHAnsi" w:cstheme="minorHAnsi"/>
          <w:b/>
          <w:sz w:val="18"/>
          <w:szCs w:val="18"/>
        </w:rPr>
        <w:t>ción para el traslado de cargos de un servicio a otro</w:t>
      </w:r>
      <w:r w:rsidRPr="00CF4412">
        <w:rPr>
          <w:rFonts w:asciiTheme="minorHAnsi" w:hAnsiTheme="minorHAnsi" w:cstheme="minorHAnsi"/>
          <w:b/>
          <w:sz w:val="18"/>
          <w:szCs w:val="18"/>
        </w:rPr>
        <w:t>.</w:t>
      </w:r>
    </w:p>
    <w:tbl>
      <w:tblPr>
        <w:tblStyle w:val="Tablaconcuadrcula"/>
        <w:tblW w:w="0" w:type="auto"/>
        <w:tblLook w:val="04A0" w:firstRow="1" w:lastRow="0" w:firstColumn="1" w:lastColumn="0" w:noHBand="0" w:noVBand="1"/>
      </w:tblPr>
      <w:tblGrid>
        <w:gridCol w:w="988"/>
        <w:gridCol w:w="8974"/>
      </w:tblGrid>
      <w:tr w:rsidR="00AF70A8" w:rsidRPr="00CF4412" w14:paraId="6A72A489" w14:textId="77777777" w:rsidTr="00AF70A8">
        <w:trPr>
          <w:trHeight w:val="449"/>
        </w:trPr>
        <w:tc>
          <w:tcPr>
            <w:tcW w:w="988" w:type="dxa"/>
          </w:tcPr>
          <w:p w14:paraId="302A1108" w14:textId="2B90073C" w:rsidR="00AF70A8" w:rsidRPr="00CF4412" w:rsidRDefault="00AF70A8" w:rsidP="00AF70A8">
            <w:pPr>
              <w:ind w:right="-47"/>
              <w:jc w:val="both"/>
              <w:rPr>
                <w:rFonts w:asciiTheme="minorHAnsi" w:hAnsiTheme="minorHAnsi" w:cstheme="minorHAnsi"/>
                <w:sz w:val="18"/>
                <w:szCs w:val="18"/>
              </w:rPr>
            </w:pPr>
            <w:proofErr w:type="gramStart"/>
            <w:r w:rsidRPr="00CF4412">
              <w:rPr>
                <w:rFonts w:asciiTheme="minorHAnsi" w:hAnsiTheme="minorHAnsi" w:cstheme="minorHAnsi"/>
                <w:sz w:val="18"/>
                <w:szCs w:val="18"/>
              </w:rPr>
              <w:t>NO</w:t>
            </w:r>
            <w:r w:rsidR="00564A4B" w:rsidRPr="00CF4412">
              <w:rPr>
                <w:rFonts w:asciiTheme="minorHAnsi" w:hAnsiTheme="minorHAnsi" w:cstheme="minorHAnsi"/>
                <w:sz w:val="18"/>
                <w:szCs w:val="18"/>
              </w:rPr>
              <w:t xml:space="preserve">  (</w:t>
            </w:r>
            <w:proofErr w:type="gramEnd"/>
            <w:r w:rsidRPr="00CF4412">
              <w:rPr>
                <w:rFonts w:asciiTheme="minorHAnsi" w:hAnsiTheme="minorHAnsi" w:cstheme="minorHAnsi"/>
                <w:sz w:val="18"/>
                <w:szCs w:val="18"/>
              </w:rPr>
              <w:t xml:space="preserve">   )</w:t>
            </w:r>
          </w:p>
          <w:p w14:paraId="58DC31BA" w14:textId="77777777" w:rsidR="00AF70A8" w:rsidRPr="00CF4412" w:rsidRDefault="00AF70A8" w:rsidP="00AF70A8">
            <w:pPr>
              <w:ind w:right="-47"/>
              <w:jc w:val="both"/>
              <w:rPr>
                <w:rFonts w:asciiTheme="minorHAnsi" w:hAnsiTheme="minorHAnsi" w:cstheme="minorHAnsi"/>
                <w:sz w:val="18"/>
                <w:szCs w:val="18"/>
              </w:rPr>
            </w:pPr>
            <w:r w:rsidRPr="00CF4412">
              <w:rPr>
                <w:rFonts w:asciiTheme="minorHAnsi" w:hAnsiTheme="minorHAnsi" w:cstheme="minorHAnsi"/>
                <w:sz w:val="18"/>
                <w:szCs w:val="18"/>
              </w:rPr>
              <w:t>SI     (   )</w:t>
            </w:r>
          </w:p>
        </w:tc>
        <w:tc>
          <w:tcPr>
            <w:tcW w:w="8974" w:type="dxa"/>
          </w:tcPr>
          <w:p w14:paraId="126C93E6" w14:textId="77777777" w:rsidR="00AF70A8" w:rsidRPr="00CF4412" w:rsidRDefault="00AF70A8" w:rsidP="000A0737">
            <w:pPr>
              <w:jc w:val="both"/>
              <w:rPr>
                <w:rFonts w:asciiTheme="minorHAnsi" w:hAnsiTheme="minorHAnsi" w:cstheme="minorHAnsi"/>
                <w:bCs/>
                <w:sz w:val="18"/>
                <w:szCs w:val="18"/>
              </w:rPr>
            </w:pPr>
            <w:r w:rsidRPr="00CF4412">
              <w:rPr>
                <w:rFonts w:asciiTheme="minorHAnsi" w:hAnsiTheme="minorHAnsi" w:cstheme="minorHAnsi"/>
                <w:bCs/>
                <w:sz w:val="18"/>
                <w:szCs w:val="18"/>
              </w:rPr>
              <w:t xml:space="preserve">El </w:t>
            </w:r>
            <w:r w:rsidR="000A0737" w:rsidRPr="00CF4412">
              <w:rPr>
                <w:rFonts w:asciiTheme="minorHAnsi" w:hAnsiTheme="minorHAnsi" w:cstheme="minorHAnsi"/>
                <w:bCs/>
                <w:sz w:val="18"/>
                <w:szCs w:val="18"/>
              </w:rPr>
              <w:t>C</w:t>
            </w:r>
            <w:r w:rsidRPr="00CF4412">
              <w:rPr>
                <w:rFonts w:asciiTheme="minorHAnsi" w:hAnsiTheme="minorHAnsi" w:cstheme="minorHAnsi"/>
                <w:bCs/>
                <w:sz w:val="18"/>
                <w:szCs w:val="18"/>
              </w:rPr>
              <w:t>liente autoriz</w:t>
            </w:r>
            <w:r w:rsidR="00154394" w:rsidRPr="00CF4412">
              <w:rPr>
                <w:rFonts w:asciiTheme="minorHAnsi" w:hAnsiTheme="minorHAnsi" w:cstheme="minorHAnsi"/>
                <w:bCs/>
                <w:sz w:val="18"/>
                <w:szCs w:val="18"/>
              </w:rPr>
              <w:t>a a cargar en la facturación de otro servicio de telecomunicaciones que se encuentre registrado a su nombre, aquellas deudas que tuviere pendientes por servicios disfrutados más no cancelados.</w:t>
            </w:r>
          </w:p>
        </w:tc>
      </w:tr>
    </w:tbl>
    <w:p w14:paraId="4B1F0EA2" w14:textId="785DA00B" w:rsidR="00AF70A8" w:rsidRPr="00CF4412" w:rsidRDefault="00AF70A8" w:rsidP="00B301DC">
      <w:pPr>
        <w:ind w:right="-47"/>
        <w:jc w:val="both"/>
        <w:rPr>
          <w:rFonts w:asciiTheme="minorHAnsi" w:hAnsiTheme="minorHAnsi" w:cstheme="minorHAnsi"/>
          <w:sz w:val="18"/>
          <w:szCs w:val="18"/>
        </w:rPr>
      </w:pPr>
    </w:p>
    <w:p w14:paraId="01814827" w14:textId="77777777" w:rsidR="007926DC" w:rsidRPr="00CF4412" w:rsidRDefault="007926DC" w:rsidP="007926DC">
      <w:pPr>
        <w:ind w:right="-21"/>
        <w:jc w:val="both"/>
        <w:rPr>
          <w:rFonts w:asciiTheme="minorHAnsi" w:hAnsiTheme="minorHAnsi" w:cstheme="minorHAnsi"/>
          <w:b/>
          <w:bCs/>
          <w:sz w:val="18"/>
          <w:szCs w:val="18"/>
        </w:rPr>
      </w:pPr>
      <w:r w:rsidRPr="00CF4412">
        <w:rPr>
          <w:rFonts w:asciiTheme="minorHAnsi" w:hAnsiTheme="minorHAnsi" w:cstheme="minorHAnsi"/>
          <w:b/>
          <w:sz w:val="18"/>
          <w:szCs w:val="18"/>
        </w:rPr>
        <w:t xml:space="preserve">Cláusula 1: </w:t>
      </w:r>
      <w:r w:rsidRPr="00CF4412">
        <w:rPr>
          <w:rFonts w:asciiTheme="minorHAnsi" w:hAnsiTheme="minorHAnsi" w:cstheme="minorHAnsi"/>
          <w:b/>
          <w:bCs/>
          <w:sz w:val="18"/>
          <w:szCs w:val="18"/>
        </w:rPr>
        <w:t>OBJETO:</w:t>
      </w:r>
    </w:p>
    <w:p w14:paraId="57B9B7D7" w14:textId="77777777" w:rsidR="00E153F6" w:rsidRPr="00CF4412" w:rsidRDefault="00E153F6" w:rsidP="00E153F6">
      <w:pPr>
        <w:ind w:right="-21"/>
        <w:jc w:val="both"/>
        <w:rPr>
          <w:rFonts w:asciiTheme="minorHAnsi" w:hAnsiTheme="minorHAnsi" w:cstheme="minorHAnsi"/>
          <w:sz w:val="18"/>
          <w:szCs w:val="18"/>
        </w:rPr>
      </w:pPr>
      <w:r w:rsidRPr="00CF4412">
        <w:rPr>
          <w:rFonts w:asciiTheme="minorHAnsi" w:hAnsiTheme="minorHAnsi" w:cstheme="minorHAnsi"/>
          <w:sz w:val="18"/>
          <w:szCs w:val="18"/>
        </w:rPr>
        <w:t xml:space="preserve">Regular las relaciones entre el Cliente y el ICE con motivo de la prestación de los servicios </w:t>
      </w:r>
      <w:r w:rsidR="00B24BDF" w:rsidRPr="00CF4412">
        <w:rPr>
          <w:rFonts w:asciiTheme="minorHAnsi" w:hAnsiTheme="minorHAnsi" w:cstheme="minorHAnsi"/>
          <w:sz w:val="18"/>
          <w:szCs w:val="18"/>
        </w:rPr>
        <w:t xml:space="preserve">móviles </w:t>
      </w:r>
      <w:r w:rsidRPr="00CF4412">
        <w:rPr>
          <w:rFonts w:asciiTheme="minorHAnsi" w:hAnsiTheme="minorHAnsi" w:cstheme="minorHAnsi"/>
          <w:sz w:val="18"/>
          <w:szCs w:val="18"/>
        </w:rPr>
        <w:t>indicados en la carátula del presente contrato.</w:t>
      </w:r>
    </w:p>
    <w:p w14:paraId="30C59FC4" w14:textId="77777777" w:rsidR="00863443" w:rsidRPr="00CF4412" w:rsidRDefault="00863443" w:rsidP="00863443">
      <w:pPr>
        <w:ind w:right="-21"/>
        <w:jc w:val="both"/>
        <w:rPr>
          <w:rFonts w:asciiTheme="minorHAnsi" w:hAnsiTheme="minorHAnsi" w:cstheme="minorHAnsi"/>
          <w:b/>
          <w:bCs/>
          <w:sz w:val="18"/>
          <w:szCs w:val="18"/>
        </w:rPr>
      </w:pPr>
      <w:r w:rsidRPr="00CF4412">
        <w:rPr>
          <w:rFonts w:asciiTheme="minorHAnsi" w:hAnsiTheme="minorHAnsi" w:cstheme="minorHAnsi"/>
          <w:b/>
          <w:bCs/>
          <w:sz w:val="18"/>
          <w:szCs w:val="18"/>
          <w:lang w:val="es-MX"/>
        </w:rPr>
        <w:t xml:space="preserve">Cláusula 2. </w:t>
      </w:r>
      <w:r w:rsidRPr="00CF4412">
        <w:rPr>
          <w:rFonts w:asciiTheme="minorHAnsi" w:hAnsiTheme="minorHAnsi" w:cstheme="minorHAnsi"/>
          <w:b/>
          <w:bCs/>
          <w:sz w:val="18"/>
          <w:szCs w:val="18"/>
        </w:rPr>
        <w:t xml:space="preserve">FORMALIZACION DEL CONTRATO: </w:t>
      </w:r>
    </w:p>
    <w:p w14:paraId="288EFD65" w14:textId="403F7300" w:rsidR="00863443" w:rsidRPr="00CF4412" w:rsidRDefault="00863443" w:rsidP="00863443">
      <w:pPr>
        <w:ind w:right="-21"/>
        <w:jc w:val="both"/>
        <w:rPr>
          <w:rStyle w:val="Hipervnculo"/>
          <w:rFonts w:asciiTheme="minorHAnsi" w:hAnsiTheme="minorHAnsi" w:cstheme="minorHAnsi"/>
          <w:sz w:val="18"/>
          <w:szCs w:val="18"/>
          <w:lang w:eastAsia="en-US"/>
        </w:rPr>
      </w:pPr>
      <w:r w:rsidRPr="00CF4412">
        <w:rPr>
          <w:rFonts w:asciiTheme="minorHAnsi" w:hAnsiTheme="minorHAnsi" w:cstheme="minorHAnsi"/>
          <w:bCs/>
          <w:sz w:val="18"/>
          <w:szCs w:val="18"/>
        </w:rPr>
        <w:t xml:space="preserve">El presente contrato podrá ser formalizado por medio de firma manuscrita física o electrónica, digital o digitalizada registrando la firma del Cliente </w:t>
      </w:r>
      <w:r w:rsidR="009B5268" w:rsidRPr="00CF4412">
        <w:rPr>
          <w:rFonts w:asciiTheme="minorHAnsi" w:hAnsiTheme="minorHAnsi" w:cstheme="minorHAnsi"/>
          <w:bCs/>
          <w:sz w:val="18"/>
          <w:szCs w:val="18"/>
        </w:rPr>
        <w:t xml:space="preserve">sobre </w:t>
      </w:r>
      <w:r w:rsidRPr="00CF4412">
        <w:rPr>
          <w:rFonts w:asciiTheme="minorHAnsi" w:hAnsiTheme="minorHAnsi" w:cstheme="minorHAnsi"/>
          <w:bCs/>
          <w:sz w:val="18"/>
          <w:szCs w:val="18"/>
        </w:rPr>
        <w:t>un dispositivo digital, lo cual el Cliente acepta y reconoce que tiene los mismos efectos y validez legal que los documento</w:t>
      </w:r>
      <w:r w:rsidR="00B24BDF" w:rsidRPr="00CF4412">
        <w:rPr>
          <w:rFonts w:asciiTheme="minorHAnsi" w:hAnsiTheme="minorHAnsi" w:cstheme="minorHAnsi"/>
          <w:bCs/>
          <w:sz w:val="18"/>
          <w:szCs w:val="18"/>
        </w:rPr>
        <w:t xml:space="preserve">s suscritos en forma presencial, para lo cual se establecerán mecanismos de seguridad </w:t>
      </w:r>
      <w:r w:rsidR="00B51934" w:rsidRPr="00CF4412">
        <w:rPr>
          <w:rFonts w:asciiTheme="minorHAnsi" w:hAnsiTheme="minorHAnsi" w:cstheme="minorHAnsi"/>
          <w:bCs/>
          <w:sz w:val="18"/>
          <w:szCs w:val="18"/>
        </w:rPr>
        <w:t>que garanticen</w:t>
      </w:r>
      <w:r w:rsidR="00B24BDF" w:rsidRPr="00CF4412">
        <w:rPr>
          <w:rFonts w:asciiTheme="minorHAnsi" w:hAnsiTheme="minorHAnsi" w:cstheme="minorHAnsi"/>
          <w:bCs/>
          <w:sz w:val="18"/>
          <w:szCs w:val="18"/>
        </w:rPr>
        <w:t xml:space="preserve"> la identidad del Cliente.</w:t>
      </w:r>
      <w:r w:rsidRPr="00CF4412">
        <w:rPr>
          <w:rFonts w:asciiTheme="minorHAnsi" w:hAnsiTheme="minorHAnsi" w:cstheme="minorHAnsi"/>
          <w:bCs/>
          <w:sz w:val="18"/>
          <w:szCs w:val="18"/>
        </w:rPr>
        <w:t xml:space="preserve"> Una vez suscrito el contrato, el Cliente puede autorizar nuevas facilidades relacionadas  con los servicios aquí contratados, para lo cual podrá utilizar diversas herramientas para registrar su consentimiento, tales como, correo electrónico, sitio WEB, documento digitalizado o escaneado, centro de atención telefónica mediante grabación de llamada, aplicaciones u otros mecanismos que serán informados por el ICE en el sitio Web </w:t>
      </w:r>
      <w:hyperlink r:id="rId18" w:history="1">
        <w:r w:rsidR="006C7957" w:rsidRPr="00CF4412">
          <w:rPr>
            <w:rStyle w:val="Hipervnculo"/>
            <w:rFonts w:asciiTheme="minorHAnsi" w:hAnsiTheme="minorHAnsi" w:cstheme="minorHAnsi"/>
            <w:sz w:val="18"/>
            <w:szCs w:val="18"/>
            <w:lang w:eastAsia="en-US"/>
          </w:rPr>
          <w:t>WWW.kolbi.cr</w:t>
        </w:r>
      </w:hyperlink>
      <w:r w:rsidRPr="00CF4412">
        <w:rPr>
          <w:rStyle w:val="Hipervnculo"/>
          <w:rFonts w:asciiTheme="minorHAnsi" w:hAnsiTheme="minorHAnsi" w:cstheme="minorHAnsi"/>
          <w:sz w:val="18"/>
          <w:szCs w:val="18"/>
          <w:lang w:eastAsia="en-US"/>
        </w:rPr>
        <w:t>.</w:t>
      </w:r>
    </w:p>
    <w:p w14:paraId="4255028B" w14:textId="77777777" w:rsidR="004E3BB3" w:rsidRPr="00CF4412" w:rsidRDefault="004E3BB3" w:rsidP="004E3BB3">
      <w:pPr>
        <w:ind w:right="-21"/>
        <w:jc w:val="both"/>
        <w:rPr>
          <w:rFonts w:asciiTheme="minorHAnsi" w:hAnsiTheme="minorHAnsi" w:cstheme="minorHAnsi"/>
          <w:b/>
          <w:bCs/>
          <w:sz w:val="18"/>
          <w:szCs w:val="18"/>
        </w:rPr>
      </w:pPr>
      <w:r w:rsidRPr="00CF4412">
        <w:rPr>
          <w:rFonts w:asciiTheme="minorHAnsi" w:hAnsiTheme="minorHAnsi" w:cstheme="minorHAnsi"/>
          <w:b/>
          <w:bCs/>
          <w:sz w:val="18"/>
          <w:szCs w:val="18"/>
        </w:rPr>
        <w:t>Cláusula 3. CÓDIGO DE IDENTIFICACIÓN PERSONAL (CIP):</w:t>
      </w:r>
    </w:p>
    <w:p w14:paraId="524F6377" w14:textId="77777777" w:rsidR="004E3BB3" w:rsidRPr="00CF4412" w:rsidRDefault="004E3BB3" w:rsidP="004E3BB3">
      <w:pPr>
        <w:ind w:right="-21"/>
        <w:jc w:val="both"/>
        <w:rPr>
          <w:rFonts w:asciiTheme="minorHAnsi" w:hAnsiTheme="minorHAnsi" w:cstheme="minorHAnsi"/>
          <w:bCs/>
          <w:sz w:val="18"/>
          <w:szCs w:val="18"/>
        </w:rPr>
      </w:pPr>
      <w:r w:rsidRPr="00CF4412">
        <w:rPr>
          <w:rFonts w:asciiTheme="minorHAnsi" w:hAnsiTheme="minorHAnsi" w:cstheme="minorHAnsi"/>
          <w:bCs/>
          <w:sz w:val="18"/>
          <w:szCs w:val="18"/>
        </w:rPr>
        <w:t>Con la formalización del presente contrato, el Cliente recibirá un código de identificación, secreto, personalísimo e intransferible, cuya entrega podrá realizarse en forma personal, o por el medio electrónico indicado por el Cliente. El ICE implementará las medidas de seguridad que estén a su alcance, a efecto de que las transacciones que realice el Cliente sean seguras, para lo cual podrá bloquear los códigos de identificación por razones de seguridad.</w:t>
      </w:r>
    </w:p>
    <w:p w14:paraId="1C7E1382" w14:textId="77777777" w:rsidR="00863443" w:rsidRPr="00CF4412" w:rsidRDefault="00863443" w:rsidP="00863443">
      <w:pPr>
        <w:ind w:right="-21"/>
        <w:jc w:val="both"/>
        <w:rPr>
          <w:rFonts w:asciiTheme="minorHAnsi" w:hAnsiTheme="minorHAnsi" w:cstheme="minorHAnsi"/>
          <w:b/>
          <w:bCs/>
          <w:sz w:val="18"/>
          <w:szCs w:val="18"/>
        </w:rPr>
      </w:pPr>
      <w:r w:rsidRPr="00CF4412">
        <w:rPr>
          <w:rFonts w:asciiTheme="minorHAnsi" w:hAnsiTheme="minorHAnsi" w:cstheme="minorHAnsi"/>
          <w:b/>
          <w:bCs/>
          <w:sz w:val="18"/>
          <w:szCs w:val="18"/>
        </w:rPr>
        <w:t>Cláusula 4. RESPONSABILIDAD POR EL USO DEL CIP (kölbi clave):</w:t>
      </w:r>
    </w:p>
    <w:p w14:paraId="2BBF181A" w14:textId="77777777" w:rsidR="00863443" w:rsidRPr="00CF4412" w:rsidRDefault="00863443" w:rsidP="00863443">
      <w:pPr>
        <w:ind w:right="-21"/>
        <w:jc w:val="both"/>
        <w:rPr>
          <w:rFonts w:asciiTheme="minorHAnsi" w:hAnsiTheme="minorHAnsi" w:cstheme="minorHAnsi"/>
          <w:bCs/>
          <w:sz w:val="18"/>
          <w:szCs w:val="18"/>
        </w:rPr>
      </w:pPr>
      <w:r w:rsidRPr="00CF4412">
        <w:rPr>
          <w:rFonts w:asciiTheme="minorHAnsi" w:hAnsiTheme="minorHAnsi" w:cstheme="minorHAnsi"/>
          <w:bCs/>
          <w:sz w:val="18"/>
          <w:szCs w:val="18"/>
        </w:rPr>
        <w:t>El Cliente acepta que las transacciones que registre con su CIP son de su entera responsabilidad, las cuales tendrán igual validez legal que si las hubiese realizado de forma personal, sirviendo como medio de prueba los registros emitidos por los sistemas de gestión comercial. El Cliente asume la responsabilidad por la revelación voluntaria o involuntaria que haga de su CIP a terceros y del uso incorrecto que éstos hicieren del mismo. Cuando un Cliente, detecte que su CIP ha sido obtenido por un tercero sin su consentimiento, podrá reportarlo, a través de los medios que el ICE ha dispuesto para tales fines, según se indica en los canales de atención de este contrato, con lo cual el Cliente quedaría exento de responsabilidad a partir del momento del reporte.</w:t>
      </w:r>
    </w:p>
    <w:p w14:paraId="3FFBB7B4" w14:textId="77777777" w:rsidR="00EF4570" w:rsidRPr="00CF4412" w:rsidRDefault="00EF4570" w:rsidP="00EF4570">
      <w:pPr>
        <w:ind w:right="-21"/>
        <w:jc w:val="both"/>
        <w:rPr>
          <w:rFonts w:asciiTheme="minorHAnsi" w:hAnsiTheme="minorHAnsi" w:cstheme="minorHAnsi"/>
          <w:b/>
          <w:bCs/>
          <w:sz w:val="18"/>
          <w:szCs w:val="18"/>
        </w:rPr>
      </w:pPr>
      <w:r w:rsidRPr="00CF4412">
        <w:rPr>
          <w:rFonts w:asciiTheme="minorHAnsi" w:hAnsiTheme="minorHAnsi" w:cstheme="minorHAnsi"/>
          <w:b/>
          <w:bCs/>
          <w:sz w:val="18"/>
          <w:szCs w:val="18"/>
        </w:rPr>
        <w:t xml:space="preserve">Cláusula </w:t>
      </w:r>
      <w:r w:rsidR="004E3BB3" w:rsidRPr="00CF4412">
        <w:rPr>
          <w:rFonts w:asciiTheme="minorHAnsi" w:hAnsiTheme="minorHAnsi" w:cstheme="minorHAnsi"/>
          <w:b/>
          <w:bCs/>
          <w:sz w:val="18"/>
          <w:szCs w:val="18"/>
        </w:rPr>
        <w:t>5</w:t>
      </w:r>
      <w:r w:rsidRPr="00CF4412">
        <w:rPr>
          <w:rFonts w:asciiTheme="minorHAnsi" w:hAnsiTheme="minorHAnsi" w:cstheme="minorHAnsi"/>
          <w:b/>
          <w:bCs/>
          <w:sz w:val="18"/>
          <w:szCs w:val="18"/>
        </w:rPr>
        <w:t xml:space="preserve">. </w:t>
      </w:r>
      <w:r w:rsidR="001F36FF" w:rsidRPr="00CF4412">
        <w:rPr>
          <w:rFonts w:asciiTheme="minorHAnsi" w:hAnsiTheme="minorHAnsi" w:cstheme="minorHAnsi"/>
          <w:b/>
          <w:bCs/>
          <w:sz w:val="18"/>
          <w:szCs w:val="18"/>
        </w:rPr>
        <w:t>CARACTERÍSTICAS</w:t>
      </w:r>
      <w:r w:rsidRPr="00CF4412">
        <w:rPr>
          <w:rFonts w:asciiTheme="minorHAnsi" w:hAnsiTheme="minorHAnsi" w:cstheme="minorHAnsi"/>
          <w:b/>
          <w:bCs/>
          <w:sz w:val="18"/>
          <w:szCs w:val="18"/>
        </w:rPr>
        <w:t xml:space="preserve"> DE LOS SERVICIOS:</w:t>
      </w:r>
    </w:p>
    <w:p w14:paraId="36C34E9B" w14:textId="77777777" w:rsidR="00D8087E" w:rsidRPr="00CF4412" w:rsidRDefault="00D8087E" w:rsidP="00D8087E">
      <w:pPr>
        <w:ind w:right="-93"/>
        <w:jc w:val="both"/>
        <w:rPr>
          <w:rFonts w:asciiTheme="minorHAnsi" w:hAnsiTheme="minorHAnsi" w:cstheme="minorHAnsi"/>
          <w:bCs/>
          <w:color w:val="000000" w:themeColor="text1"/>
          <w:sz w:val="18"/>
          <w:szCs w:val="18"/>
        </w:rPr>
      </w:pPr>
      <w:bookmarkStart w:id="0" w:name="_Hlk29370634"/>
      <w:r w:rsidRPr="00CF4412">
        <w:rPr>
          <w:rFonts w:asciiTheme="minorHAnsi" w:hAnsiTheme="minorHAnsi"/>
          <w:color w:val="000000" w:themeColor="text1"/>
          <w:sz w:val="18"/>
          <w:szCs w:val="18"/>
        </w:rPr>
        <w:t xml:space="preserve">Los planes poseen precios y/o </w:t>
      </w:r>
      <w:r w:rsidR="00B51934" w:rsidRPr="00CF4412">
        <w:rPr>
          <w:rFonts w:asciiTheme="minorHAnsi" w:hAnsiTheme="minorHAnsi"/>
          <w:color w:val="000000" w:themeColor="text1"/>
          <w:sz w:val="18"/>
          <w:szCs w:val="18"/>
        </w:rPr>
        <w:t>beneficios económicos</w:t>
      </w:r>
      <w:r w:rsidRPr="00CF4412">
        <w:rPr>
          <w:rFonts w:asciiTheme="minorHAnsi" w:hAnsiTheme="minorHAnsi"/>
          <w:color w:val="000000" w:themeColor="text1"/>
          <w:sz w:val="18"/>
          <w:szCs w:val="18"/>
        </w:rPr>
        <w:t>. Las mensualidades preferenciales ofrecidas en los diferentes planes, representan un beneficio económico para el Cliente, en comparación al monto a pagar mensualmente, si se utilizaran los mismos servicios sin estar asociados a un plan. Estos be</w:t>
      </w:r>
      <w:r w:rsidR="00DC34AD" w:rsidRPr="00CF4412">
        <w:rPr>
          <w:rFonts w:asciiTheme="minorHAnsi" w:hAnsiTheme="minorHAnsi"/>
          <w:color w:val="000000" w:themeColor="text1"/>
          <w:sz w:val="18"/>
          <w:szCs w:val="18"/>
        </w:rPr>
        <w:t xml:space="preserve">neficios </w:t>
      </w:r>
      <w:r w:rsidRPr="00CF4412">
        <w:rPr>
          <w:rFonts w:asciiTheme="minorHAnsi" w:hAnsiTheme="minorHAnsi"/>
          <w:color w:val="000000" w:themeColor="text1"/>
          <w:sz w:val="18"/>
          <w:szCs w:val="18"/>
        </w:rPr>
        <w:t xml:space="preserve">se otorgan a los Clientes que suscriben un plan con un plazo </w:t>
      </w:r>
      <w:r w:rsidRPr="00CF4412">
        <w:rPr>
          <w:rFonts w:asciiTheme="minorHAnsi" w:hAnsiTheme="minorHAnsi" w:cstheme="minorHAnsi"/>
          <w:bCs/>
          <w:color w:val="000000" w:themeColor="text1"/>
          <w:sz w:val="18"/>
          <w:szCs w:val="18"/>
        </w:rPr>
        <w:t xml:space="preserve">determinado, </w:t>
      </w:r>
      <w:r w:rsidR="00DC34AD" w:rsidRPr="00CF4412">
        <w:rPr>
          <w:rFonts w:asciiTheme="minorHAnsi" w:hAnsiTheme="minorHAnsi" w:cstheme="minorHAnsi"/>
          <w:bCs/>
          <w:color w:val="000000" w:themeColor="text1"/>
          <w:sz w:val="18"/>
          <w:szCs w:val="18"/>
        </w:rPr>
        <w:t>no obstante, en</w:t>
      </w:r>
      <w:r w:rsidRPr="00CF4412">
        <w:rPr>
          <w:rFonts w:asciiTheme="minorHAnsi" w:hAnsiTheme="minorHAnsi" w:cstheme="minorHAnsi"/>
          <w:bCs/>
          <w:color w:val="000000" w:themeColor="text1"/>
          <w:sz w:val="18"/>
          <w:szCs w:val="18"/>
        </w:rPr>
        <w:t xml:space="preserve"> caso </w:t>
      </w:r>
      <w:r w:rsidR="00DC34AD" w:rsidRPr="00CF4412">
        <w:rPr>
          <w:rFonts w:asciiTheme="minorHAnsi" w:hAnsiTheme="minorHAnsi" w:cstheme="minorHAnsi"/>
          <w:bCs/>
          <w:color w:val="000000" w:themeColor="text1"/>
          <w:sz w:val="18"/>
          <w:szCs w:val="18"/>
        </w:rPr>
        <w:t xml:space="preserve">de un retiro anticipado, </w:t>
      </w:r>
      <w:r w:rsidRPr="00CF4412">
        <w:rPr>
          <w:rFonts w:asciiTheme="minorHAnsi" w:hAnsiTheme="minorHAnsi" w:cstheme="minorHAnsi"/>
          <w:bCs/>
          <w:color w:val="000000" w:themeColor="text1"/>
          <w:sz w:val="18"/>
          <w:szCs w:val="18"/>
        </w:rPr>
        <w:t xml:space="preserve">no aplica </w:t>
      </w:r>
      <w:r w:rsidR="001D379A" w:rsidRPr="00CF4412">
        <w:rPr>
          <w:rFonts w:asciiTheme="minorHAnsi" w:hAnsiTheme="minorHAnsi" w:cstheme="minorHAnsi"/>
          <w:bCs/>
          <w:color w:val="000000" w:themeColor="text1"/>
          <w:sz w:val="18"/>
          <w:szCs w:val="18"/>
        </w:rPr>
        <w:t xml:space="preserve">la </w:t>
      </w:r>
      <w:r w:rsidRPr="00CF4412">
        <w:rPr>
          <w:rFonts w:asciiTheme="minorHAnsi" w:hAnsiTheme="minorHAnsi" w:cstheme="minorHAnsi"/>
          <w:bCs/>
          <w:color w:val="000000" w:themeColor="text1"/>
          <w:sz w:val="18"/>
          <w:szCs w:val="18"/>
        </w:rPr>
        <w:t xml:space="preserve">penalización por </w:t>
      </w:r>
      <w:r w:rsidR="001D379A" w:rsidRPr="00CF4412">
        <w:rPr>
          <w:rFonts w:asciiTheme="minorHAnsi" w:hAnsiTheme="minorHAnsi" w:cstheme="minorHAnsi"/>
          <w:bCs/>
          <w:color w:val="000000" w:themeColor="text1"/>
          <w:sz w:val="18"/>
          <w:szCs w:val="18"/>
        </w:rPr>
        <w:t>beneficio económico.</w:t>
      </w:r>
    </w:p>
    <w:bookmarkEnd w:id="0"/>
    <w:p w14:paraId="325399A7" w14:textId="77777777" w:rsidR="00EF4570" w:rsidRPr="00CF4412" w:rsidRDefault="004E3BB3" w:rsidP="00EF4570">
      <w:pPr>
        <w:jc w:val="both"/>
        <w:rPr>
          <w:rFonts w:asciiTheme="minorHAnsi" w:hAnsiTheme="minorHAnsi" w:cstheme="minorHAnsi"/>
          <w:b/>
          <w:bCs/>
          <w:sz w:val="18"/>
          <w:szCs w:val="18"/>
        </w:rPr>
      </w:pPr>
      <w:r w:rsidRPr="00CF4412">
        <w:rPr>
          <w:rFonts w:asciiTheme="minorHAnsi" w:hAnsiTheme="minorHAnsi" w:cstheme="minorHAnsi"/>
          <w:b/>
          <w:bCs/>
          <w:sz w:val="18"/>
          <w:szCs w:val="18"/>
        </w:rPr>
        <w:t>5</w:t>
      </w:r>
      <w:r w:rsidR="00EF4570" w:rsidRPr="00CF4412">
        <w:rPr>
          <w:rFonts w:asciiTheme="minorHAnsi" w:hAnsiTheme="minorHAnsi" w:cstheme="minorHAnsi"/>
          <w:b/>
          <w:bCs/>
          <w:sz w:val="18"/>
          <w:szCs w:val="18"/>
        </w:rPr>
        <w:t xml:space="preserve">.1 Planes Móviles </w:t>
      </w:r>
      <w:proofErr w:type="spellStart"/>
      <w:r w:rsidR="00EF4570" w:rsidRPr="00CF4412">
        <w:rPr>
          <w:rFonts w:asciiTheme="minorHAnsi" w:hAnsiTheme="minorHAnsi" w:cstheme="minorHAnsi"/>
          <w:b/>
          <w:bCs/>
          <w:sz w:val="18"/>
          <w:szCs w:val="18"/>
        </w:rPr>
        <w:t>Postpago</w:t>
      </w:r>
      <w:proofErr w:type="spellEnd"/>
      <w:r w:rsidR="00EF4570" w:rsidRPr="00CF4412">
        <w:rPr>
          <w:rFonts w:asciiTheme="minorHAnsi" w:hAnsiTheme="minorHAnsi" w:cstheme="minorHAnsi"/>
          <w:b/>
          <w:bCs/>
          <w:sz w:val="18"/>
          <w:szCs w:val="18"/>
        </w:rPr>
        <w:t xml:space="preserve">: </w:t>
      </w:r>
      <w:r w:rsidR="000C023A" w:rsidRPr="00CF4412">
        <w:rPr>
          <w:rFonts w:asciiTheme="minorHAnsi" w:eastAsia="Times New Roman" w:hAnsiTheme="minorHAnsi" w:cstheme="minorHAnsi"/>
          <w:sz w:val="18"/>
          <w:szCs w:val="18"/>
        </w:rPr>
        <w:t>E</w:t>
      </w:r>
      <w:r w:rsidR="00EF4570" w:rsidRPr="00CF4412">
        <w:rPr>
          <w:rFonts w:asciiTheme="minorHAnsi" w:eastAsia="Times New Roman" w:hAnsiTheme="minorHAnsi" w:cstheme="minorHAnsi"/>
          <w:sz w:val="18"/>
          <w:szCs w:val="18"/>
        </w:rPr>
        <w:t xml:space="preserve">stán conformados por los servicios </w:t>
      </w:r>
      <w:r w:rsidR="00E3347C" w:rsidRPr="00CF4412">
        <w:rPr>
          <w:rFonts w:asciiTheme="minorHAnsi" w:eastAsia="Times New Roman" w:hAnsiTheme="minorHAnsi" w:cstheme="minorHAnsi"/>
          <w:sz w:val="18"/>
          <w:szCs w:val="18"/>
        </w:rPr>
        <w:t xml:space="preserve">de </w:t>
      </w:r>
      <w:r w:rsidR="00EF4570" w:rsidRPr="00CF4412">
        <w:rPr>
          <w:rFonts w:asciiTheme="minorHAnsi" w:eastAsia="Times New Roman" w:hAnsiTheme="minorHAnsi" w:cstheme="minorHAnsi"/>
          <w:sz w:val="18"/>
          <w:szCs w:val="18"/>
        </w:rPr>
        <w:t xml:space="preserve">telefonía, mensajería e internet en la modalidad </w:t>
      </w:r>
      <w:proofErr w:type="spellStart"/>
      <w:r w:rsidR="00EF4570" w:rsidRPr="00CF4412">
        <w:rPr>
          <w:rFonts w:asciiTheme="minorHAnsi" w:eastAsia="Times New Roman" w:hAnsiTheme="minorHAnsi" w:cstheme="minorHAnsi"/>
          <w:sz w:val="18"/>
          <w:szCs w:val="18"/>
        </w:rPr>
        <w:t>postpago</w:t>
      </w:r>
      <w:proofErr w:type="spellEnd"/>
      <w:r w:rsidR="00EF4570" w:rsidRPr="00CF4412">
        <w:rPr>
          <w:rFonts w:asciiTheme="minorHAnsi" w:eastAsia="Times New Roman" w:hAnsiTheme="minorHAnsi" w:cstheme="minorHAnsi"/>
          <w:sz w:val="18"/>
          <w:szCs w:val="18"/>
        </w:rPr>
        <w:t xml:space="preserve">, los cuales tendrán una determinada cantidad de minutos de voz, SMS, y una capacidad limitada de transferencia de datos que incluye carga y </w:t>
      </w:r>
      <w:r w:rsidR="00EF4570" w:rsidRPr="00CF4412">
        <w:rPr>
          <w:rFonts w:asciiTheme="minorHAnsi" w:eastAsia="Times New Roman" w:hAnsiTheme="minorHAnsi" w:cstheme="minorHAnsi"/>
          <w:sz w:val="18"/>
          <w:szCs w:val="18"/>
        </w:rPr>
        <w:lastRenderedPageBreak/>
        <w:t xml:space="preserve">descarga. </w:t>
      </w:r>
      <w:r w:rsidR="00FE38C4" w:rsidRPr="00CF4412">
        <w:rPr>
          <w:rFonts w:asciiTheme="minorHAnsi" w:eastAsia="Times New Roman" w:hAnsiTheme="minorHAnsi" w:cstheme="minorHAnsi"/>
          <w:sz w:val="18"/>
          <w:szCs w:val="18"/>
        </w:rPr>
        <w:t xml:space="preserve"> </w:t>
      </w:r>
      <w:r w:rsidR="006A5307" w:rsidRPr="00CF4412">
        <w:rPr>
          <w:rFonts w:asciiTheme="minorHAnsi" w:eastAsia="Times New Roman" w:hAnsiTheme="minorHAnsi" w:cstheme="minorHAnsi"/>
          <w:sz w:val="18"/>
          <w:szCs w:val="18"/>
        </w:rPr>
        <w:t xml:space="preserve">Una vez superada la capacidad mensual </w:t>
      </w:r>
      <w:r w:rsidR="007908EE" w:rsidRPr="00CF4412">
        <w:rPr>
          <w:rFonts w:asciiTheme="minorHAnsi" w:eastAsia="Times New Roman" w:hAnsiTheme="minorHAnsi" w:cstheme="minorHAnsi"/>
          <w:sz w:val="18"/>
          <w:szCs w:val="18"/>
        </w:rPr>
        <w:t>contratada</w:t>
      </w:r>
      <w:r w:rsidR="00DC34AD" w:rsidRPr="00CF4412">
        <w:rPr>
          <w:rFonts w:asciiTheme="minorHAnsi" w:eastAsia="Times New Roman" w:hAnsiTheme="minorHAnsi" w:cstheme="minorHAnsi"/>
          <w:sz w:val="18"/>
          <w:szCs w:val="18"/>
        </w:rPr>
        <w:t xml:space="preserve"> en la cará</w:t>
      </w:r>
      <w:r w:rsidR="006A5307" w:rsidRPr="00CF4412">
        <w:rPr>
          <w:rFonts w:asciiTheme="minorHAnsi" w:eastAsia="Times New Roman" w:hAnsiTheme="minorHAnsi" w:cstheme="minorHAnsi"/>
          <w:sz w:val="18"/>
          <w:szCs w:val="18"/>
        </w:rPr>
        <w:t>tula de este contrato, se le aplicar</w:t>
      </w:r>
      <w:r w:rsidR="007908EE" w:rsidRPr="00CF4412">
        <w:rPr>
          <w:rFonts w:asciiTheme="minorHAnsi" w:eastAsia="Times New Roman" w:hAnsiTheme="minorHAnsi" w:cstheme="minorHAnsi"/>
          <w:sz w:val="18"/>
          <w:szCs w:val="18"/>
        </w:rPr>
        <w:t>á</w:t>
      </w:r>
      <w:r w:rsidR="006A5307" w:rsidRPr="00CF4412">
        <w:rPr>
          <w:rFonts w:asciiTheme="minorHAnsi" w:eastAsia="Times New Roman" w:hAnsiTheme="minorHAnsi" w:cstheme="minorHAnsi"/>
          <w:sz w:val="18"/>
          <w:szCs w:val="18"/>
        </w:rPr>
        <w:t xml:space="preserve"> la velocidad mínima funciona</w:t>
      </w:r>
      <w:r w:rsidR="007908EE" w:rsidRPr="00CF4412">
        <w:rPr>
          <w:rFonts w:asciiTheme="minorHAnsi" w:eastAsia="Times New Roman" w:hAnsiTheme="minorHAnsi" w:cstheme="minorHAnsi"/>
          <w:sz w:val="18"/>
          <w:szCs w:val="18"/>
        </w:rPr>
        <w:t>l igualmente indicada en la cará</w:t>
      </w:r>
      <w:r w:rsidR="006A5307" w:rsidRPr="00CF4412">
        <w:rPr>
          <w:rFonts w:asciiTheme="minorHAnsi" w:eastAsia="Times New Roman" w:hAnsiTheme="minorHAnsi" w:cstheme="minorHAnsi"/>
          <w:sz w:val="18"/>
          <w:szCs w:val="18"/>
        </w:rPr>
        <w:t>tula.</w:t>
      </w:r>
    </w:p>
    <w:p w14:paraId="784ADE73" w14:textId="23A53447" w:rsidR="000A0A45" w:rsidRPr="00CF4412" w:rsidRDefault="004E3BB3" w:rsidP="000A0A45">
      <w:pPr>
        <w:jc w:val="both"/>
        <w:rPr>
          <w:rFonts w:asciiTheme="minorHAnsi" w:eastAsia="Times New Roman" w:hAnsiTheme="minorHAnsi" w:cstheme="minorHAnsi"/>
          <w:sz w:val="18"/>
          <w:szCs w:val="18"/>
        </w:rPr>
      </w:pPr>
      <w:r w:rsidRPr="00CF4412">
        <w:rPr>
          <w:rFonts w:asciiTheme="minorHAnsi" w:hAnsiTheme="minorHAnsi" w:cstheme="minorHAnsi"/>
          <w:b/>
          <w:bCs/>
          <w:sz w:val="18"/>
          <w:szCs w:val="18"/>
        </w:rPr>
        <w:t>5</w:t>
      </w:r>
      <w:r w:rsidR="00EF4570" w:rsidRPr="00CF4412">
        <w:rPr>
          <w:rFonts w:asciiTheme="minorHAnsi" w:hAnsiTheme="minorHAnsi" w:cstheme="minorHAnsi"/>
          <w:b/>
          <w:bCs/>
          <w:sz w:val="18"/>
          <w:szCs w:val="18"/>
        </w:rPr>
        <w:t xml:space="preserve">.2 Planes Móviles </w:t>
      </w:r>
      <w:r w:rsidR="001F36FF" w:rsidRPr="00CF4412">
        <w:rPr>
          <w:rFonts w:asciiTheme="minorHAnsi" w:hAnsiTheme="minorHAnsi" w:cstheme="minorHAnsi"/>
          <w:b/>
          <w:bCs/>
          <w:sz w:val="18"/>
          <w:szCs w:val="18"/>
        </w:rPr>
        <w:t>Híbridos</w:t>
      </w:r>
      <w:r w:rsidR="00EF4570" w:rsidRPr="00CF4412">
        <w:rPr>
          <w:rFonts w:asciiTheme="minorHAnsi" w:hAnsiTheme="minorHAnsi" w:cstheme="minorHAnsi"/>
          <w:b/>
          <w:bCs/>
          <w:sz w:val="18"/>
          <w:szCs w:val="18"/>
        </w:rPr>
        <w:t>:</w:t>
      </w:r>
      <w:r w:rsidR="00EF4570" w:rsidRPr="00CF4412">
        <w:rPr>
          <w:rFonts w:asciiTheme="minorHAnsi" w:hAnsiTheme="minorHAnsi" w:cstheme="minorHAnsi"/>
          <w:bCs/>
          <w:sz w:val="18"/>
          <w:szCs w:val="18"/>
        </w:rPr>
        <w:t xml:space="preserve"> </w:t>
      </w:r>
      <w:r w:rsidR="007908EE" w:rsidRPr="00CF4412">
        <w:rPr>
          <w:rFonts w:asciiTheme="minorHAnsi" w:hAnsiTheme="minorHAnsi" w:cstheme="minorHAnsi"/>
          <w:bCs/>
          <w:sz w:val="18"/>
          <w:szCs w:val="18"/>
        </w:rPr>
        <w:t>Estos planes</w:t>
      </w:r>
      <w:r w:rsidR="007908EE" w:rsidRPr="00CF4412">
        <w:rPr>
          <w:rFonts w:asciiTheme="minorHAnsi" w:eastAsia="Times New Roman" w:hAnsiTheme="minorHAnsi" w:cstheme="minorHAnsi"/>
          <w:sz w:val="18"/>
          <w:szCs w:val="18"/>
        </w:rPr>
        <w:t xml:space="preserve"> están conformados por los servicios telefonía, mensajería e internet en la modalidad </w:t>
      </w:r>
      <w:proofErr w:type="spellStart"/>
      <w:r w:rsidR="007908EE" w:rsidRPr="00CF4412">
        <w:rPr>
          <w:rFonts w:asciiTheme="minorHAnsi" w:eastAsia="Times New Roman" w:hAnsiTheme="minorHAnsi" w:cstheme="minorHAnsi"/>
          <w:sz w:val="18"/>
          <w:szCs w:val="18"/>
        </w:rPr>
        <w:t>postpago</w:t>
      </w:r>
      <w:proofErr w:type="spellEnd"/>
      <w:r w:rsidR="007908EE" w:rsidRPr="00CF4412">
        <w:rPr>
          <w:rFonts w:asciiTheme="minorHAnsi" w:eastAsia="Times New Roman" w:hAnsiTheme="minorHAnsi" w:cstheme="minorHAnsi"/>
          <w:sz w:val="18"/>
          <w:szCs w:val="18"/>
        </w:rPr>
        <w:t>, los cuales tendrán una determinada cantidad de minutos de voz, SMS, y una capacidad limitada de transferencia de datos que incluye carga y descarga. Una vez consumidos, los límites de voz</w:t>
      </w:r>
      <w:r w:rsidR="007F244E" w:rsidRPr="00CF4412">
        <w:rPr>
          <w:rFonts w:asciiTheme="minorHAnsi" w:eastAsia="Times New Roman" w:hAnsiTheme="minorHAnsi" w:cstheme="minorHAnsi"/>
          <w:sz w:val="18"/>
          <w:szCs w:val="18"/>
        </w:rPr>
        <w:t xml:space="preserve">, </w:t>
      </w:r>
      <w:r w:rsidR="007908EE" w:rsidRPr="00CF4412">
        <w:rPr>
          <w:rFonts w:asciiTheme="minorHAnsi" w:eastAsia="Times New Roman" w:hAnsiTheme="minorHAnsi" w:cstheme="minorHAnsi"/>
          <w:sz w:val="18"/>
          <w:szCs w:val="18"/>
        </w:rPr>
        <w:t xml:space="preserve">mensajería </w:t>
      </w:r>
      <w:r w:rsidR="007F244E" w:rsidRPr="00CF4412">
        <w:rPr>
          <w:rFonts w:asciiTheme="minorHAnsi" w:eastAsia="Times New Roman" w:hAnsiTheme="minorHAnsi" w:cstheme="minorHAnsi"/>
          <w:sz w:val="18"/>
          <w:szCs w:val="18"/>
        </w:rPr>
        <w:t xml:space="preserve">y datos, </w:t>
      </w:r>
      <w:r w:rsidR="007908EE" w:rsidRPr="00CF4412">
        <w:rPr>
          <w:rFonts w:asciiTheme="minorHAnsi" w:eastAsia="Times New Roman" w:hAnsiTheme="minorHAnsi" w:cstheme="minorHAnsi"/>
          <w:sz w:val="18"/>
          <w:szCs w:val="18"/>
        </w:rPr>
        <w:t>se bloquearán, quedando habilitados únicamente para continuar en modalidad prepago</w:t>
      </w:r>
      <w:r w:rsidR="00C866E8" w:rsidRPr="00CF4412">
        <w:rPr>
          <w:rFonts w:asciiTheme="minorHAnsi" w:eastAsia="Times New Roman" w:hAnsiTheme="minorHAnsi" w:cstheme="minorHAnsi"/>
          <w:sz w:val="18"/>
          <w:szCs w:val="18"/>
        </w:rPr>
        <w:t xml:space="preserve"> (cobro por consumo)</w:t>
      </w:r>
      <w:r w:rsidR="007908EE" w:rsidRPr="00CF4412">
        <w:rPr>
          <w:rFonts w:asciiTheme="minorHAnsi" w:eastAsia="Times New Roman" w:hAnsiTheme="minorHAnsi" w:cstheme="minorHAnsi"/>
          <w:sz w:val="18"/>
          <w:szCs w:val="18"/>
        </w:rPr>
        <w:t xml:space="preserve">, por lo que el Cliente podrá recargar su </w:t>
      </w:r>
      <w:r w:rsidR="001F36FF" w:rsidRPr="00CF4412">
        <w:rPr>
          <w:rFonts w:asciiTheme="minorHAnsi" w:eastAsia="Times New Roman" w:hAnsiTheme="minorHAnsi" w:cstheme="minorHAnsi"/>
          <w:sz w:val="18"/>
          <w:szCs w:val="18"/>
        </w:rPr>
        <w:t>cuenta prepag</w:t>
      </w:r>
      <w:r w:rsidR="00E3347C" w:rsidRPr="00CF4412">
        <w:rPr>
          <w:rFonts w:asciiTheme="minorHAnsi" w:eastAsia="Times New Roman" w:hAnsiTheme="minorHAnsi" w:cstheme="minorHAnsi"/>
          <w:sz w:val="18"/>
          <w:szCs w:val="18"/>
        </w:rPr>
        <w:t>o</w:t>
      </w:r>
      <w:r w:rsidR="007908EE" w:rsidRPr="00CF4412">
        <w:rPr>
          <w:rFonts w:asciiTheme="minorHAnsi" w:eastAsia="Times New Roman" w:hAnsiTheme="minorHAnsi" w:cstheme="minorHAnsi"/>
          <w:sz w:val="18"/>
          <w:szCs w:val="18"/>
        </w:rPr>
        <w:t xml:space="preserve"> por los medios existentes para continuar disfrutando de los servicios hasta completar el ciclo de facturación. </w:t>
      </w:r>
      <w:r w:rsidR="000A0A45" w:rsidRPr="00CF4412">
        <w:rPr>
          <w:rFonts w:asciiTheme="minorHAnsi" w:eastAsia="Times New Roman" w:hAnsiTheme="minorHAnsi" w:cstheme="minorHAnsi"/>
          <w:sz w:val="18"/>
          <w:szCs w:val="18"/>
        </w:rPr>
        <w:t>E</w:t>
      </w:r>
      <w:r w:rsidR="00E3347C" w:rsidRPr="00CF4412">
        <w:rPr>
          <w:rFonts w:asciiTheme="minorHAnsi" w:eastAsia="Times New Roman" w:hAnsiTheme="minorHAnsi" w:cstheme="minorHAnsi"/>
          <w:sz w:val="18"/>
          <w:szCs w:val="18"/>
        </w:rPr>
        <w:t>n</w:t>
      </w:r>
      <w:r w:rsidR="000A0A45" w:rsidRPr="00CF4412">
        <w:rPr>
          <w:rFonts w:asciiTheme="minorHAnsi" w:eastAsia="Times New Roman" w:hAnsiTheme="minorHAnsi" w:cstheme="minorHAnsi"/>
          <w:sz w:val="18"/>
          <w:szCs w:val="18"/>
        </w:rPr>
        <w:t xml:space="preserve"> caso de no contar con saldo para el servicio de voz, solo se permitirá realizar llamadas a números de emergencia y recibir llamadas entrantes, excepto las de cobro revertido.</w:t>
      </w:r>
    </w:p>
    <w:p w14:paraId="13D341CA" w14:textId="7B660BF4" w:rsidR="0067248B" w:rsidRPr="00CF4412" w:rsidRDefault="0067248B" w:rsidP="000A0A45">
      <w:pPr>
        <w:jc w:val="both"/>
        <w:rPr>
          <w:rFonts w:ascii="Arial" w:hAnsi="Arial" w:cs="Arial"/>
        </w:rPr>
      </w:pPr>
      <w:r w:rsidRPr="00CF4412">
        <w:rPr>
          <w:rFonts w:asciiTheme="minorHAnsi" w:eastAsia="Times New Roman" w:hAnsiTheme="minorHAnsi" w:cstheme="minorHAnsi"/>
          <w:sz w:val="18"/>
          <w:szCs w:val="18"/>
        </w:rPr>
        <w:t>Para hacer uso del servicio de Roaming Internacional, bajo la modalidad cobro por consumo, debe activar la facilidad y contar con saldo en la cuenta principal.</w:t>
      </w:r>
    </w:p>
    <w:p w14:paraId="632DD77F" w14:textId="77777777" w:rsidR="00CF3A39" w:rsidRPr="00CF4412" w:rsidRDefault="004E3BB3" w:rsidP="006938C6">
      <w:pPr>
        <w:pStyle w:val="Textocomentario"/>
        <w:jc w:val="both"/>
        <w:rPr>
          <w:rFonts w:asciiTheme="minorHAnsi" w:hAnsiTheme="minorHAnsi" w:cstheme="minorHAnsi"/>
          <w:sz w:val="18"/>
          <w:szCs w:val="18"/>
        </w:rPr>
      </w:pPr>
      <w:r w:rsidRPr="00CF4412">
        <w:rPr>
          <w:rFonts w:asciiTheme="minorHAnsi" w:hAnsiTheme="minorHAnsi" w:cstheme="minorHAnsi"/>
          <w:b/>
          <w:bCs/>
          <w:sz w:val="18"/>
          <w:szCs w:val="18"/>
        </w:rPr>
        <w:t>5</w:t>
      </w:r>
      <w:r w:rsidR="00503D35" w:rsidRPr="00CF4412">
        <w:rPr>
          <w:rFonts w:asciiTheme="minorHAnsi" w:hAnsiTheme="minorHAnsi" w:cstheme="minorHAnsi"/>
          <w:b/>
          <w:bCs/>
          <w:sz w:val="18"/>
          <w:szCs w:val="18"/>
        </w:rPr>
        <w:t>.3</w:t>
      </w:r>
      <w:r w:rsidR="000F2EFE" w:rsidRPr="00CF4412">
        <w:rPr>
          <w:rFonts w:asciiTheme="minorHAnsi" w:hAnsiTheme="minorHAnsi" w:cstheme="minorHAnsi"/>
          <w:b/>
          <w:bCs/>
          <w:sz w:val="18"/>
          <w:szCs w:val="18"/>
        </w:rPr>
        <w:t xml:space="preserve"> </w:t>
      </w:r>
      <w:r w:rsidR="00EF4570" w:rsidRPr="00CF4412">
        <w:rPr>
          <w:rFonts w:asciiTheme="minorHAnsi" w:hAnsiTheme="minorHAnsi" w:cstheme="minorHAnsi"/>
          <w:b/>
          <w:bCs/>
          <w:sz w:val="18"/>
          <w:szCs w:val="18"/>
        </w:rPr>
        <w:t xml:space="preserve">Planes </w:t>
      </w:r>
      <w:r w:rsidR="00503D35" w:rsidRPr="00CF4412">
        <w:rPr>
          <w:rFonts w:asciiTheme="minorHAnsi" w:hAnsiTheme="minorHAnsi" w:cstheme="minorHAnsi"/>
          <w:b/>
          <w:bCs/>
          <w:sz w:val="18"/>
          <w:szCs w:val="18"/>
        </w:rPr>
        <w:t xml:space="preserve">Datos </w:t>
      </w:r>
      <w:r w:rsidR="00EF4570" w:rsidRPr="00CF4412">
        <w:rPr>
          <w:rFonts w:asciiTheme="minorHAnsi" w:hAnsiTheme="minorHAnsi" w:cstheme="minorHAnsi"/>
          <w:b/>
          <w:bCs/>
          <w:sz w:val="18"/>
          <w:szCs w:val="18"/>
        </w:rPr>
        <w:t xml:space="preserve">Móviles </w:t>
      </w:r>
      <w:proofErr w:type="spellStart"/>
      <w:r w:rsidR="00EF4570" w:rsidRPr="00CF4412">
        <w:rPr>
          <w:rFonts w:asciiTheme="minorHAnsi" w:hAnsiTheme="minorHAnsi" w:cstheme="minorHAnsi"/>
          <w:b/>
          <w:bCs/>
          <w:sz w:val="18"/>
          <w:szCs w:val="18"/>
        </w:rPr>
        <w:t>Postpago</w:t>
      </w:r>
      <w:proofErr w:type="spellEnd"/>
      <w:r w:rsidR="00EF4570" w:rsidRPr="00F468C9">
        <w:rPr>
          <w:rFonts w:asciiTheme="minorHAnsi" w:hAnsiTheme="minorHAnsi" w:cstheme="minorHAnsi"/>
          <w:b/>
          <w:bCs/>
          <w:sz w:val="18"/>
          <w:szCs w:val="18"/>
        </w:rPr>
        <w:t xml:space="preserve">: </w:t>
      </w:r>
      <w:r w:rsidR="004927A0" w:rsidRPr="00F468C9">
        <w:rPr>
          <w:rFonts w:asciiTheme="minorHAnsi" w:hAnsiTheme="minorHAnsi" w:cstheme="minorHAnsi"/>
          <w:sz w:val="18"/>
          <w:szCs w:val="18"/>
        </w:rPr>
        <w:t>E</w:t>
      </w:r>
      <w:r w:rsidR="00EF4570" w:rsidRPr="00F468C9">
        <w:rPr>
          <w:rFonts w:asciiTheme="minorHAnsi" w:hAnsiTheme="minorHAnsi" w:cstheme="minorHAnsi"/>
          <w:sz w:val="18"/>
          <w:szCs w:val="18"/>
        </w:rPr>
        <w:t xml:space="preserve">stán conformados por los servicios </w:t>
      </w:r>
      <w:r w:rsidR="000F2EFE" w:rsidRPr="00F468C9">
        <w:rPr>
          <w:rFonts w:asciiTheme="minorHAnsi" w:hAnsiTheme="minorHAnsi" w:cstheme="minorHAnsi"/>
          <w:sz w:val="18"/>
          <w:szCs w:val="18"/>
        </w:rPr>
        <w:t>de</w:t>
      </w:r>
      <w:r w:rsidR="00EF4570" w:rsidRPr="00F468C9">
        <w:rPr>
          <w:rFonts w:asciiTheme="minorHAnsi" w:hAnsiTheme="minorHAnsi" w:cstheme="minorHAnsi"/>
          <w:sz w:val="18"/>
          <w:szCs w:val="18"/>
        </w:rPr>
        <w:t xml:space="preserve"> internet en la modalidad </w:t>
      </w:r>
      <w:proofErr w:type="spellStart"/>
      <w:r w:rsidR="00EF4570" w:rsidRPr="00F468C9">
        <w:rPr>
          <w:rFonts w:asciiTheme="minorHAnsi" w:hAnsiTheme="minorHAnsi" w:cstheme="minorHAnsi"/>
          <w:sz w:val="18"/>
          <w:szCs w:val="18"/>
        </w:rPr>
        <w:t>postpago</w:t>
      </w:r>
      <w:proofErr w:type="spellEnd"/>
      <w:r w:rsidR="00EF4570" w:rsidRPr="00F468C9">
        <w:rPr>
          <w:rFonts w:asciiTheme="minorHAnsi" w:hAnsiTheme="minorHAnsi" w:cstheme="minorHAnsi"/>
          <w:sz w:val="18"/>
          <w:szCs w:val="18"/>
        </w:rPr>
        <w:t xml:space="preserve">, los cuales tendrán una capacidad limitada de transferencia de datos que incluye carga y descarga. </w:t>
      </w:r>
      <w:r w:rsidR="000F2EFE" w:rsidRPr="00F468C9">
        <w:rPr>
          <w:rFonts w:asciiTheme="minorHAnsi" w:hAnsiTheme="minorHAnsi"/>
          <w:sz w:val="18"/>
          <w:szCs w:val="18"/>
        </w:rPr>
        <w:t>Los planes se encuentran sujetos a las mismas condiciones de prestación de servicio que se es</w:t>
      </w:r>
      <w:r w:rsidR="00096E3F" w:rsidRPr="00F468C9">
        <w:rPr>
          <w:rFonts w:asciiTheme="minorHAnsi" w:hAnsiTheme="minorHAnsi"/>
          <w:sz w:val="18"/>
          <w:szCs w:val="18"/>
        </w:rPr>
        <w:t xml:space="preserve">tablecen para las redes móviles, por lo tanto, </w:t>
      </w:r>
      <w:r w:rsidR="00096E3F" w:rsidRPr="00F468C9">
        <w:rPr>
          <w:rFonts w:asciiTheme="minorHAnsi" w:hAnsiTheme="minorHAnsi" w:cstheme="minorHAnsi"/>
          <w:bCs/>
          <w:sz w:val="18"/>
          <w:szCs w:val="18"/>
        </w:rPr>
        <w:t>no</w:t>
      </w:r>
      <w:r w:rsidR="00096E3F" w:rsidRPr="00F468C9">
        <w:rPr>
          <w:rFonts w:asciiTheme="minorHAnsi" w:hAnsiTheme="minorHAnsi"/>
          <w:sz w:val="18"/>
          <w:szCs w:val="18"/>
        </w:rPr>
        <w:t xml:space="preserve"> sustituyen una solución </w:t>
      </w:r>
      <w:r w:rsidR="00096E3F" w:rsidRPr="00F468C9">
        <w:rPr>
          <w:rFonts w:asciiTheme="minorHAnsi" w:hAnsiTheme="minorHAnsi" w:cstheme="minorHAnsi"/>
          <w:bCs/>
          <w:sz w:val="18"/>
          <w:szCs w:val="18"/>
        </w:rPr>
        <w:t>de Internet Fijo</w:t>
      </w:r>
      <w:r w:rsidR="00096E3F" w:rsidRPr="00F468C9">
        <w:rPr>
          <w:rFonts w:asciiTheme="minorHAnsi" w:hAnsiTheme="minorHAnsi"/>
          <w:sz w:val="18"/>
          <w:szCs w:val="18"/>
        </w:rPr>
        <w:t xml:space="preserve">. </w:t>
      </w:r>
      <w:r w:rsidR="00503D35" w:rsidRPr="00F468C9">
        <w:rPr>
          <w:rFonts w:asciiTheme="minorHAnsi" w:hAnsiTheme="minorHAnsi"/>
          <w:sz w:val="18"/>
          <w:szCs w:val="18"/>
        </w:rPr>
        <w:t xml:space="preserve">Dentro de su estructura no está contemplada una determinada cantidad de </w:t>
      </w:r>
      <w:r w:rsidR="002D78D7" w:rsidRPr="00F468C9">
        <w:rPr>
          <w:rFonts w:asciiTheme="minorHAnsi" w:hAnsiTheme="minorHAnsi"/>
          <w:sz w:val="18"/>
          <w:szCs w:val="18"/>
        </w:rPr>
        <w:t xml:space="preserve">minutos de voz, </w:t>
      </w:r>
      <w:r w:rsidR="00503D35" w:rsidRPr="00F468C9">
        <w:rPr>
          <w:rFonts w:asciiTheme="minorHAnsi" w:hAnsiTheme="minorHAnsi"/>
          <w:sz w:val="18"/>
          <w:szCs w:val="18"/>
        </w:rPr>
        <w:t>SM</w:t>
      </w:r>
      <w:r w:rsidR="002D78D7" w:rsidRPr="00F468C9">
        <w:rPr>
          <w:rFonts w:asciiTheme="minorHAnsi" w:hAnsiTheme="minorHAnsi"/>
          <w:sz w:val="18"/>
          <w:szCs w:val="18"/>
        </w:rPr>
        <w:t xml:space="preserve">S, </w:t>
      </w:r>
      <w:r w:rsidR="00503D35" w:rsidRPr="00F468C9">
        <w:rPr>
          <w:rFonts w:asciiTheme="minorHAnsi" w:hAnsiTheme="minorHAnsi"/>
          <w:sz w:val="18"/>
          <w:szCs w:val="18"/>
        </w:rPr>
        <w:t>mensajes</w:t>
      </w:r>
      <w:r w:rsidR="00503D35" w:rsidRPr="00CF4412">
        <w:rPr>
          <w:rFonts w:asciiTheme="minorHAnsi" w:hAnsiTheme="minorHAnsi"/>
          <w:sz w:val="18"/>
          <w:szCs w:val="18"/>
        </w:rPr>
        <w:t xml:space="preserve"> de contenido, por lo </w:t>
      </w:r>
      <w:r w:rsidR="00096E3F" w:rsidRPr="00CF4412">
        <w:rPr>
          <w:rFonts w:asciiTheme="minorHAnsi" w:hAnsiTheme="minorHAnsi"/>
          <w:sz w:val="18"/>
          <w:szCs w:val="18"/>
        </w:rPr>
        <w:t>que su utilización será cobrada</w:t>
      </w:r>
      <w:r w:rsidR="00503D35" w:rsidRPr="00CF4412">
        <w:rPr>
          <w:rFonts w:asciiTheme="minorHAnsi" w:hAnsiTheme="minorHAnsi"/>
          <w:sz w:val="18"/>
          <w:szCs w:val="18"/>
        </w:rPr>
        <w:t xml:space="preserve"> como </w:t>
      </w:r>
      <w:r w:rsidR="00096E3F" w:rsidRPr="00CF4412">
        <w:rPr>
          <w:rFonts w:asciiTheme="minorHAnsi" w:hAnsiTheme="minorHAnsi"/>
          <w:sz w:val="18"/>
          <w:szCs w:val="18"/>
        </w:rPr>
        <w:t>un excedente.</w:t>
      </w:r>
      <w:r w:rsidR="000F2EFE" w:rsidRPr="00CF4412">
        <w:rPr>
          <w:rFonts w:asciiTheme="minorHAnsi" w:hAnsiTheme="minorHAnsi"/>
          <w:sz w:val="18"/>
          <w:szCs w:val="18"/>
        </w:rPr>
        <w:t xml:space="preserve"> </w:t>
      </w:r>
      <w:r w:rsidR="00096E3F" w:rsidRPr="00CF4412">
        <w:rPr>
          <w:rFonts w:asciiTheme="minorHAnsi" w:hAnsiTheme="minorHAnsi"/>
          <w:sz w:val="18"/>
          <w:szCs w:val="18"/>
        </w:rPr>
        <w:t xml:space="preserve"> </w:t>
      </w:r>
      <w:r w:rsidR="006A5307" w:rsidRPr="00CF4412">
        <w:rPr>
          <w:rFonts w:asciiTheme="minorHAnsi" w:hAnsiTheme="minorHAnsi" w:cstheme="minorHAnsi"/>
          <w:sz w:val="18"/>
          <w:szCs w:val="18"/>
        </w:rPr>
        <w:t xml:space="preserve">Una vez superada la capacidad </w:t>
      </w:r>
      <w:r w:rsidR="00E3347C" w:rsidRPr="00CF4412">
        <w:rPr>
          <w:rFonts w:asciiTheme="minorHAnsi" w:hAnsiTheme="minorHAnsi" w:cstheme="minorHAnsi"/>
          <w:sz w:val="18"/>
          <w:szCs w:val="18"/>
        </w:rPr>
        <w:t xml:space="preserve">de transferencia de datos </w:t>
      </w:r>
      <w:r w:rsidR="00B419DA" w:rsidRPr="00CF4412">
        <w:rPr>
          <w:rFonts w:asciiTheme="minorHAnsi" w:hAnsiTheme="minorHAnsi" w:cstheme="minorHAnsi"/>
          <w:sz w:val="18"/>
          <w:szCs w:val="18"/>
        </w:rPr>
        <w:t>contratada indicada</w:t>
      </w:r>
      <w:r w:rsidR="006A5307" w:rsidRPr="00CF4412">
        <w:rPr>
          <w:rFonts w:asciiTheme="minorHAnsi" w:hAnsiTheme="minorHAnsi" w:cstheme="minorHAnsi"/>
          <w:sz w:val="18"/>
          <w:szCs w:val="18"/>
        </w:rPr>
        <w:t xml:space="preserve"> en la caratula de este contrato, se le aplicara </w:t>
      </w:r>
      <w:r w:rsidR="00096E3F" w:rsidRPr="00CF4412">
        <w:rPr>
          <w:rFonts w:asciiTheme="minorHAnsi" w:hAnsiTheme="minorHAnsi" w:cstheme="minorHAnsi"/>
          <w:sz w:val="18"/>
          <w:szCs w:val="18"/>
        </w:rPr>
        <w:t>la velocidad funcional</w:t>
      </w:r>
      <w:r w:rsidR="006A5307" w:rsidRPr="00CF4412">
        <w:rPr>
          <w:rFonts w:asciiTheme="minorHAnsi" w:hAnsiTheme="minorHAnsi" w:cstheme="minorHAnsi"/>
          <w:sz w:val="18"/>
          <w:szCs w:val="18"/>
        </w:rPr>
        <w:t>.</w:t>
      </w:r>
    </w:p>
    <w:p w14:paraId="54D7C360" w14:textId="2EF40B7B" w:rsidR="003C2014" w:rsidRPr="00CF4412" w:rsidRDefault="0038750C" w:rsidP="006938C6">
      <w:pPr>
        <w:pStyle w:val="Textocomentario"/>
        <w:jc w:val="both"/>
        <w:rPr>
          <w:sz w:val="18"/>
          <w:szCs w:val="18"/>
        </w:rPr>
      </w:pPr>
      <w:r w:rsidRPr="00CF4412">
        <w:rPr>
          <w:rFonts w:asciiTheme="minorHAnsi" w:hAnsiTheme="minorHAnsi"/>
          <w:color w:val="000000" w:themeColor="text1"/>
          <w:sz w:val="18"/>
          <w:szCs w:val="18"/>
        </w:rPr>
        <w:t xml:space="preserve">Los precios actualizados estarán </w:t>
      </w:r>
      <w:r w:rsidRPr="00CF4412">
        <w:rPr>
          <w:rFonts w:asciiTheme="minorHAnsi" w:hAnsiTheme="minorHAnsi" w:cstheme="minorHAnsi"/>
          <w:color w:val="000000" w:themeColor="text1"/>
          <w:sz w:val="18"/>
          <w:szCs w:val="18"/>
        </w:rPr>
        <w:t>disponibles</w:t>
      </w:r>
      <w:r w:rsidRPr="00CF4412">
        <w:rPr>
          <w:rFonts w:asciiTheme="minorHAnsi" w:hAnsiTheme="minorHAnsi"/>
          <w:color w:val="000000" w:themeColor="text1"/>
          <w:sz w:val="18"/>
          <w:szCs w:val="18"/>
        </w:rPr>
        <w:t xml:space="preserve"> en nuestro sitio web </w:t>
      </w:r>
      <w:r w:rsidR="00957C65" w:rsidRPr="00CF4412">
        <w:rPr>
          <w:rFonts w:asciiTheme="minorHAnsi" w:hAnsiTheme="minorHAnsi"/>
          <w:color w:val="000000" w:themeColor="text1"/>
          <w:sz w:val="18"/>
          <w:szCs w:val="18"/>
        </w:rPr>
        <w:t xml:space="preserve"> </w:t>
      </w:r>
      <w:hyperlink r:id="rId19" w:history="1">
        <w:r w:rsidR="00957C65" w:rsidRPr="00CF4412">
          <w:rPr>
            <w:rStyle w:val="Hipervnculo"/>
            <w:rFonts w:asciiTheme="minorHAnsi" w:hAnsiTheme="minorHAnsi" w:cs="Calibri"/>
            <w:sz w:val="18"/>
            <w:szCs w:val="18"/>
          </w:rPr>
          <w:t>www.kolbi.cr</w:t>
        </w:r>
      </w:hyperlink>
      <w:r w:rsidR="00957C65" w:rsidRPr="00CF4412">
        <w:rPr>
          <w:rFonts w:asciiTheme="minorHAnsi" w:hAnsiTheme="minorHAnsi"/>
          <w:color w:val="000000" w:themeColor="text1"/>
          <w:sz w:val="18"/>
          <w:szCs w:val="18"/>
        </w:rPr>
        <w:t xml:space="preserve">, mediante la URL directa: para planes ultra k: </w:t>
      </w:r>
      <w:hyperlink r:id="rId20" w:history="1">
        <w:r w:rsidR="00957C65" w:rsidRPr="00CF4412">
          <w:rPr>
            <w:rStyle w:val="Hipervnculo"/>
            <w:rFonts w:asciiTheme="minorHAnsi" w:hAnsiTheme="minorHAnsi" w:cs="Calibri"/>
            <w:sz w:val="18"/>
            <w:szCs w:val="18"/>
          </w:rPr>
          <w:t>https://bit.ly/3Lld8gy</w:t>
        </w:r>
      </w:hyperlink>
      <w:r w:rsidR="00957C65" w:rsidRPr="00CF4412">
        <w:rPr>
          <w:rFonts w:asciiTheme="minorHAnsi" w:hAnsiTheme="minorHAnsi"/>
          <w:color w:val="000000" w:themeColor="text1"/>
          <w:sz w:val="18"/>
          <w:szCs w:val="18"/>
        </w:rPr>
        <w:t xml:space="preserve">; planes de datos móviles: </w:t>
      </w:r>
      <w:hyperlink r:id="rId21" w:history="1">
        <w:r w:rsidR="00957C65" w:rsidRPr="00CF4412">
          <w:rPr>
            <w:rStyle w:val="Hipervnculo"/>
            <w:rFonts w:asciiTheme="minorHAnsi" w:hAnsiTheme="minorHAnsi" w:cs="Calibri"/>
            <w:sz w:val="18"/>
            <w:szCs w:val="18"/>
          </w:rPr>
          <w:t>https://bit.ly/3qZz4ao</w:t>
        </w:r>
      </w:hyperlink>
      <w:r w:rsidR="00957C65" w:rsidRPr="00CF4412">
        <w:rPr>
          <w:rFonts w:asciiTheme="minorHAnsi" w:hAnsiTheme="minorHAnsi"/>
          <w:color w:val="000000" w:themeColor="text1"/>
          <w:sz w:val="18"/>
          <w:szCs w:val="18"/>
        </w:rPr>
        <w:t xml:space="preserve">; y para planes híbridos: </w:t>
      </w:r>
      <w:hyperlink r:id="rId22" w:history="1">
        <w:r w:rsidR="003C2014" w:rsidRPr="00CF4412">
          <w:rPr>
            <w:rStyle w:val="Hipervnculo"/>
            <w:rFonts w:asciiTheme="minorHAnsi" w:hAnsiTheme="minorHAnsi" w:cs="Calibri"/>
            <w:sz w:val="18"/>
            <w:szCs w:val="18"/>
          </w:rPr>
          <w:t>https://bit.ly/dominiok</w:t>
        </w:r>
      </w:hyperlink>
      <w:r w:rsidR="00BA4AEE" w:rsidRPr="00CF4412">
        <w:rPr>
          <w:sz w:val="18"/>
          <w:szCs w:val="18"/>
        </w:rPr>
        <w:t>.</w:t>
      </w:r>
    </w:p>
    <w:p w14:paraId="322CBC8C" w14:textId="52C7C4DA" w:rsidR="00BC05C9" w:rsidRPr="00CF4412" w:rsidRDefault="00BA4AEE" w:rsidP="006938C6">
      <w:pPr>
        <w:pStyle w:val="Textocomentario"/>
        <w:jc w:val="both"/>
        <w:rPr>
          <w:rFonts w:asciiTheme="minorHAnsi" w:hAnsiTheme="minorHAnsi" w:cstheme="minorHAnsi"/>
          <w:color w:val="000000" w:themeColor="text1"/>
          <w:sz w:val="18"/>
          <w:szCs w:val="18"/>
        </w:rPr>
      </w:pPr>
      <w:r w:rsidRPr="00CF4412">
        <w:t xml:space="preserve"> </w:t>
      </w:r>
      <w:r w:rsidR="00BC05C9" w:rsidRPr="00CF4412">
        <w:rPr>
          <w:rFonts w:asciiTheme="minorHAnsi" w:hAnsiTheme="minorHAnsi"/>
          <w:color w:val="000000" w:themeColor="text1"/>
          <w:sz w:val="18"/>
          <w:szCs w:val="18"/>
        </w:rPr>
        <w:t>Los minutos</w:t>
      </w:r>
      <w:r w:rsidR="00BC05C9" w:rsidRPr="00CF4412">
        <w:rPr>
          <w:rFonts w:asciiTheme="minorHAnsi" w:hAnsiTheme="minorHAnsi" w:cstheme="minorHAnsi"/>
          <w:color w:val="000000" w:themeColor="text1"/>
          <w:sz w:val="18"/>
          <w:szCs w:val="18"/>
        </w:rPr>
        <w:t xml:space="preserve"> </w:t>
      </w:r>
      <w:r w:rsidR="00BC05C9" w:rsidRPr="00CF4412">
        <w:rPr>
          <w:rFonts w:asciiTheme="minorHAnsi" w:hAnsiTheme="minorHAnsi"/>
          <w:color w:val="000000" w:themeColor="text1"/>
          <w:sz w:val="18"/>
          <w:szCs w:val="18"/>
        </w:rPr>
        <w:t xml:space="preserve">excedentes, serán facturados de acuerdo al precio vigente. </w:t>
      </w:r>
    </w:p>
    <w:p w14:paraId="28BEC844" w14:textId="407CE74B" w:rsidR="0090235F" w:rsidRPr="00CF4412" w:rsidRDefault="0090235F" w:rsidP="0090235F">
      <w:pPr>
        <w:ind w:right="-21"/>
        <w:jc w:val="both"/>
        <w:rPr>
          <w:rFonts w:asciiTheme="minorHAnsi" w:hAnsiTheme="minorHAnsi" w:cstheme="minorHAnsi"/>
          <w:b/>
          <w:bCs/>
          <w:color w:val="FF0000"/>
          <w:sz w:val="18"/>
          <w:szCs w:val="18"/>
        </w:rPr>
      </w:pPr>
      <w:r w:rsidRPr="00CF4412">
        <w:rPr>
          <w:rFonts w:asciiTheme="minorHAnsi" w:hAnsiTheme="minorHAnsi" w:cstheme="minorHAnsi"/>
          <w:b/>
          <w:bCs/>
          <w:sz w:val="18"/>
          <w:szCs w:val="18"/>
        </w:rPr>
        <w:t xml:space="preserve">Cláusula </w:t>
      </w:r>
      <w:r w:rsidR="0064713D" w:rsidRPr="00CF4412">
        <w:rPr>
          <w:rFonts w:asciiTheme="minorHAnsi" w:hAnsiTheme="minorHAnsi" w:cstheme="minorHAnsi"/>
          <w:b/>
          <w:bCs/>
          <w:sz w:val="18"/>
          <w:szCs w:val="18"/>
        </w:rPr>
        <w:t>6</w:t>
      </w:r>
      <w:r w:rsidRPr="00CF4412">
        <w:rPr>
          <w:rFonts w:asciiTheme="minorHAnsi" w:hAnsiTheme="minorHAnsi" w:cstheme="minorHAnsi"/>
          <w:b/>
          <w:bCs/>
          <w:sz w:val="18"/>
          <w:szCs w:val="18"/>
        </w:rPr>
        <w:t>. PLAZO DE CONEXIÓN DEL SERVICIO:</w:t>
      </w:r>
      <w:r w:rsidR="00E153F6" w:rsidRPr="00CF4412">
        <w:rPr>
          <w:rFonts w:asciiTheme="minorHAnsi" w:hAnsiTheme="minorHAnsi" w:cstheme="minorHAnsi"/>
          <w:b/>
          <w:bCs/>
          <w:sz w:val="18"/>
          <w:szCs w:val="18"/>
        </w:rPr>
        <w:t xml:space="preserve"> </w:t>
      </w:r>
    </w:p>
    <w:p w14:paraId="0BEBA96E" w14:textId="2EA7DA16" w:rsidR="00931752" w:rsidRPr="00CF4412" w:rsidRDefault="00931752" w:rsidP="00931752">
      <w:pPr>
        <w:ind w:right="-93"/>
        <w:jc w:val="both"/>
        <w:rPr>
          <w:sz w:val="18"/>
          <w:szCs w:val="18"/>
        </w:rPr>
      </w:pPr>
      <w:r w:rsidRPr="004C59E9">
        <w:rPr>
          <w:rFonts w:asciiTheme="minorHAnsi" w:hAnsiTheme="minorHAnsi" w:cstheme="minorHAnsi"/>
          <w:color w:val="000000" w:themeColor="text1"/>
          <w:sz w:val="18"/>
          <w:szCs w:val="18"/>
        </w:rPr>
        <w:t>De forma presencial, el ICE activará el servicio contratado en un plazo de 1 día hábil contado a partir de la suscripción del presente contrato.</w:t>
      </w:r>
      <w:r w:rsidRPr="00CF4412">
        <w:rPr>
          <w:rFonts w:asciiTheme="minorHAnsi" w:hAnsiTheme="minorHAnsi" w:cstheme="minorHAnsi"/>
          <w:color w:val="000000" w:themeColor="text1"/>
          <w:sz w:val="18"/>
          <w:szCs w:val="18"/>
        </w:rPr>
        <w:t xml:space="preserve"> En aquellos casos en que el contrato se debe enviar por mensajería, el plazo de activación del servicio iniciará una vez que el Ejecutivo haya recibido el contrato debidamente firmado por el Cliente. El Cliente deberá cancelar todos los costos asociados a la activación del servicio que se encuentran disponibles en el sitio web</w:t>
      </w:r>
      <w:r w:rsidR="002F7032" w:rsidRPr="00CF4412">
        <w:rPr>
          <w:rFonts w:asciiTheme="minorHAnsi" w:hAnsiTheme="minorHAnsi" w:cstheme="minorHAnsi"/>
          <w:color w:val="000000" w:themeColor="text1"/>
          <w:sz w:val="18"/>
          <w:szCs w:val="18"/>
        </w:rPr>
        <w:t xml:space="preserve"> </w:t>
      </w:r>
      <w:hyperlink r:id="rId23" w:history="1">
        <w:r w:rsidR="002F7032" w:rsidRPr="00CF4412">
          <w:rPr>
            <w:rStyle w:val="Hipervnculo"/>
            <w:rFonts w:asciiTheme="minorHAnsi" w:hAnsiTheme="minorHAnsi" w:cstheme="minorHAnsi"/>
            <w:sz w:val="18"/>
            <w:szCs w:val="18"/>
          </w:rPr>
          <w:t>www.kolbi.cr</w:t>
        </w:r>
      </w:hyperlink>
      <w:r w:rsidR="006F611B" w:rsidRPr="00CF4412">
        <w:rPr>
          <w:rFonts w:asciiTheme="minorHAnsi" w:hAnsiTheme="minorHAnsi" w:cstheme="minorHAnsi"/>
          <w:color w:val="000000" w:themeColor="text1"/>
          <w:sz w:val="18"/>
          <w:szCs w:val="18"/>
        </w:rPr>
        <w:t>,</w:t>
      </w:r>
      <w:r w:rsidRPr="00CF4412">
        <w:rPr>
          <w:rFonts w:asciiTheme="minorHAnsi" w:hAnsiTheme="minorHAnsi" w:cstheme="minorHAnsi"/>
          <w:color w:val="000000" w:themeColor="text1"/>
          <w:sz w:val="18"/>
          <w:szCs w:val="18"/>
        </w:rPr>
        <w:t xml:space="preserve"> </w:t>
      </w:r>
      <w:r w:rsidR="006F611B" w:rsidRPr="00CF4412">
        <w:rPr>
          <w:sz w:val="18"/>
          <w:szCs w:val="18"/>
        </w:rPr>
        <w:t xml:space="preserve">mediante el URL directo: </w:t>
      </w:r>
      <w:hyperlink r:id="rId24" w:history="1">
        <w:r w:rsidR="009C0C49" w:rsidRPr="00CF4412">
          <w:rPr>
            <w:rStyle w:val="Hipervnculo"/>
            <w:rFonts w:cs="Calibri"/>
            <w:sz w:val="18"/>
            <w:szCs w:val="18"/>
          </w:rPr>
          <w:t>https://bit.ly/4615gZK</w:t>
        </w:r>
      </w:hyperlink>
    </w:p>
    <w:p w14:paraId="6ACF93AF" w14:textId="06DB65B0" w:rsidR="00931752" w:rsidRPr="00CF4412" w:rsidRDefault="00931752" w:rsidP="00931752">
      <w:pPr>
        <w:autoSpaceDE w:val="0"/>
        <w:autoSpaceDN w:val="0"/>
        <w:adjustRightInd w:val="0"/>
        <w:jc w:val="both"/>
        <w:rPr>
          <w:rFonts w:asciiTheme="minorHAnsi" w:hAnsiTheme="minorHAnsi" w:cstheme="minorHAnsi"/>
          <w:b/>
          <w:bCs/>
          <w:sz w:val="18"/>
          <w:szCs w:val="18"/>
        </w:rPr>
      </w:pPr>
      <w:r w:rsidRPr="00CF4412">
        <w:rPr>
          <w:rFonts w:asciiTheme="minorHAnsi" w:hAnsiTheme="minorHAnsi" w:cstheme="minorHAnsi"/>
          <w:sz w:val="18"/>
          <w:szCs w:val="18"/>
        </w:rPr>
        <w:t>Cuando  por causas atribuibles al ICE se incumpla con los plazos de activación acordados con el cliente en el contrato,</w:t>
      </w:r>
      <w:r w:rsidR="005C5E6E" w:rsidRPr="00CF4412">
        <w:rPr>
          <w:rFonts w:asciiTheme="minorHAnsi" w:hAnsiTheme="minorHAnsi" w:cstheme="minorHAnsi"/>
          <w:sz w:val="18"/>
          <w:szCs w:val="18"/>
        </w:rPr>
        <w:t xml:space="preserve"> el ICE </w:t>
      </w:r>
      <w:r w:rsidRPr="00CF4412">
        <w:rPr>
          <w:rFonts w:asciiTheme="minorHAnsi" w:hAnsiTheme="minorHAnsi" w:cstheme="minorHAnsi"/>
          <w:sz w:val="18"/>
          <w:szCs w:val="18"/>
        </w:rPr>
        <w:t>debe en el plazo máximo de cinco (5) días naturales a partir de la solicitud de reembolso presentada por el titular del servicio, anular la orden de activación, eliminar la totalidad de los cobros de activación, o bien, reembolsar la totalidad de los montos cancelados por dicho concepto, más los respectivos intereses, de acuerdo con la tasa de interés legal para la moneda pactada,  así como, la devolución de equipo adquirido sin costo y responsabilidad alguna, cuando corresponda.</w:t>
      </w:r>
    </w:p>
    <w:p w14:paraId="38619FA7" w14:textId="77777777" w:rsidR="00931752" w:rsidRPr="00CF4412" w:rsidRDefault="00931752" w:rsidP="00931752">
      <w:pPr>
        <w:autoSpaceDE w:val="0"/>
        <w:autoSpaceDN w:val="0"/>
        <w:adjustRightInd w:val="0"/>
        <w:jc w:val="both"/>
        <w:rPr>
          <w:rFonts w:asciiTheme="minorHAnsi" w:hAnsiTheme="minorHAnsi" w:cstheme="minorHAnsi"/>
          <w:sz w:val="18"/>
          <w:szCs w:val="18"/>
        </w:rPr>
      </w:pPr>
      <w:r w:rsidRPr="00CF4412">
        <w:rPr>
          <w:rFonts w:asciiTheme="minorHAnsi" w:hAnsiTheme="minorHAnsi" w:cstheme="minorHAnsi"/>
          <w:sz w:val="18"/>
          <w:szCs w:val="18"/>
        </w:rPr>
        <w:t>Cuando el cliente renuncie voluntariamente al servicio contratado previo a su activación, el ICE, en el plazo máximo de cinco (5) días naturales, realizará la devolución proporcional de los montos cancelados, según el avance de la activación de conformidad con lo dispuesto en el contrato.</w:t>
      </w:r>
    </w:p>
    <w:p w14:paraId="27EF3001" w14:textId="13A8073D" w:rsidR="008D2D54" w:rsidRPr="00CF4412" w:rsidRDefault="00931752" w:rsidP="00931752">
      <w:pPr>
        <w:autoSpaceDE w:val="0"/>
        <w:autoSpaceDN w:val="0"/>
        <w:adjustRightInd w:val="0"/>
        <w:jc w:val="both"/>
        <w:rPr>
          <w:rFonts w:asciiTheme="minorHAnsi" w:hAnsiTheme="minorHAnsi" w:cstheme="minorHAnsi"/>
          <w:sz w:val="18"/>
          <w:szCs w:val="18"/>
        </w:rPr>
      </w:pPr>
      <w:r w:rsidRPr="00CF4412">
        <w:rPr>
          <w:rFonts w:asciiTheme="minorHAnsi" w:hAnsiTheme="minorHAnsi" w:cstheme="minorHAnsi"/>
          <w:sz w:val="18"/>
          <w:szCs w:val="18"/>
        </w:rPr>
        <w:t>En caso de que el ICE haya brindado algún equipo terminal sujeto a condiciones de permanencia mínima, el cliente debe proceder con el pago del monto correspondiente a dicho equipo, según lo establecido en el contrato.</w:t>
      </w:r>
      <w:r w:rsidR="00C1795C" w:rsidRPr="00CF4412">
        <w:rPr>
          <w:rFonts w:asciiTheme="minorHAnsi" w:hAnsiTheme="minorHAnsi" w:cstheme="minorHAnsi"/>
          <w:sz w:val="18"/>
          <w:szCs w:val="18"/>
        </w:rPr>
        <w:t xml:space="preserve"> </w:t>
      </w:r>
      <w:r w:rsidR="006977C5" w:rsidRPr="00CF4412">
        <w:rPr>
          <w:sz w:val="18"/>
          <w:szCs w:val="18"/>
        </w:rPr>
        <w:t>Cuando el equipo se suministre en otras modalidades, el cliente debe devolverlo al ICE, cuando este así lo requiera.</w:t>
      </w:r>
      <w:r w:rsidR="008D2D54" w:rsidRPr="00CF4412">
        <w:rPr>
          <w:sz w:val="18"/>
          <w:szCs w:val="18"/>
        </w:rPr>
        <w:t xml:space="preserve"> </w:t>
      </w:r>
      <w:r w:rsidR="00A86B1D" w:rsidRPr="00CF4412">
        <w:rPr>
          <w:sz w:val="18"/>
          <w:szCs w:val="18"/>
        </w:rPr>
        <w:t xml:space="preserve"> </w:t>
      </w:r>
      <w:r w:rsidR="008D2D54" w:rsidRPr="00CF4412">
        <w:rPr>
          <w:sz w:val="18"/>
          <w:szCs w:val="18"/>
        </w:rPr>
        <w:t>Si por causas atribuibles al cliente resulta imposible realizar la instalación del servicio, el ICE tendrá la potestad de anular la orden de instalación y proceder a cobrar en un plazo razonable y de previo aviso, los costos proporcionales al avance de la instalación, según los términos pactados en el contrato correspondiente.</w:t>
      </w:r>
    </w:p>
    <w:p w14:paraId="011C1FA8" w14:textId="1A8FEE34" w:rsidR="006D63DA" w:rsidRPr="00CF4412" w:rsidRDefault="006D63DA" w:rsidP="00A658C9">
      <w:pPr>
        <w:autoSpaceDE w:val="0"/>
        <w:autoSpaceDN w:val="0"/>
        <w:adjustRightInd w:val="0"/>
        <w:ind w:right="95"/>
        <w:jc w:val="both"/>
        <w:rPr>
          <w:rFonts w:asciiTheme="minorHAnsi" w:hAnsiTheme="minorHAnsi" w:cstheme="minorHAnsi"/>
          <w:b/>
          <w:bCs/>
          <w:sz w:val="18"/>
          <w:szCs w:val="18"/>
        </w:rPr>
      </w:pPr>
      <w:r w:rsidRPr="00CF4412">
        <w:rPr>
          <w:rFonts w:asciiTheme="minorHAnsi" w:hAnsiTheme="minorHAnsi" w:cstheme="minorHAnsi"/>
          <w:b/>
          <w:bCs/>
          <w:sz w:val="18"/>
          <w:szCs w:val="18"/>
        </w:rPr>
        <w:t xml:space="preserve">Cláusula </w:t>
      </w:r>
      <w:r w:rsidR="0064713D" w:rsidRPr="00CF4412">
        <w:rPr>
          <w:rFonts w:asciiTheme="minorHAnsi" w:hAnsiTheme="minorHAnsi" w:cstheme="minorHAnsi"/>
          <w:b/>
          <w:bCs/>
          <w:sz w:val="18"/>
          <w:szCs w:val="18"/>
        </w:rPr>
        <w:t>7</w:t>
      </w:r>
      <w:r w:rsidRPr="00CF4412">
        <w:rPr>
          <w:rFonts w:asciiTheme="minorHAnsi" w:hAnsiTheme="minorHAnsi" w:cstheme="minorHAnsi"/>
          <w:b/>
          <w:bCs/>
          <w:sz w:val="18"/>
          <w:szCs w:val="18"/>
        </w:rPr>
        <w:t xml:space="preserve">. DERECHOS Y OBLIGACIONES DE LOS </w:t>
      </w:r>
      <w:r w:rsidR="00A83EE9" w:rsidRPr="00CF4412">
        <w:rPr>
          <w:rFonts w:asciiTheme="minorHAnsi" w:hAnsiTheme="minorHAnsi" w:cstheme="minorHAnsi"/>
          <w:b/>
          <w:bCs/>
          <w:sz w:val="18"/>
          <w:szCs w:val="18"/>
        </w:rPr>
        <w:t>CLIENTES</w:t>
      </w:r>
      <w:r w:rsidRPr="00CF4412">
        <w:rPr>
          <w:rFonts w:asciiTheme="minorHAnsi" w:hAnsiTheme="minorHAnsi" w:cstheme="minorHAnsi"/>
          <w:b/>
          <w:bCs/>
          <w:sz w:val="18"/>
          <w:szCs w:val="18"/>
        </w:rPr>
        <w:t>:</w:t>
      </w:r>
    </w:p>
    <w:p w14:paraId="2EF7169F" w14:textId="7D8A255A" w:rsidR="00E93493" w:rsidRPr="00CF4412" w:rsidRDefault="00E93493" w:rsidP="00E93493">
      <w:pPr>
        <w:autoSpaceDE w:val="0"/>
        <w:autoSpaceDN w:val="0"/>
        <w:adjustRightInd w:val="0"/>
        <w:jc w:val="both"/>
        <w:rPr>
          <w:rFonts w:asciiTheme="minorHAnsi" w:hAnsiTheme="minorHAnsi" w:cstheme="minorHAnsi"/>
          <w:bCs/>
          <w:sz w:val="18"/>
          <w:szCs w:val="18"/>
        </w:rPr>
      </w:pPr>
      <w:r w:rsidRPr="00CF4412">
        <w:rPr>
          <w:rFonts w:asciiTheme="minorHAnsi" w:hAnsiTheme="minorHAnsi" w:cstheme="minorHAnsi"/>
          <w:sz w:val="18"/>
          <w:szCs w:val="18"/>
          <w:lang w:eastAsia="en-US"/>
        </w:rPr>
        <w:t xml:space="preserve">Los </w:t>
      </w:r>
      <w:r w:rsidR="00567CBE" w:rsidRPr="00CF4412">
        <w:rPr>
          <w:rFonts w:asciiTheme="minorHAnsi" w:hAnsiTheme="minorHAnsi" w:cstheme="minorHAnsi"/>
          <w:sz w:val="18"/>
          <w:szCs w:val="18"/>
          <w:lang w:eastAsia="en-US"/>
        </w:rPr>
        <w:t xml:space="preserve">Clientes </w:t>
      </w:r>
      <w:r w:rsidRPr="00CF4412">
        <w:rPr>
          <w:rFonts w:asciiTheme="minorHAnsi" w:hAnsiTheme="minorHAnsi" w:cstheme="minorHAnsi"/>
          <w:sz w:val="18"/>
          <w:szCs w:val="18"/>
          <w:lang w:eastAsia="en-US"/>
        </w:rPr>
        <w:t>y usuarios finales de los servicios de telecomunicaciones, tendrán todos los derechos</w:t>
      </w:r>
      <w:r w:rsidR="007A605E" w:rsidRPr="00CF4412">
        <w:rPr>
          <w:rFonts w:asciiTheme="minorHAnsi" w:hAnsiTheme="minorHAnsi" w:cstheme="minorHAnsi"/>
          <w:sz w:val="18"/>
          <w:szCs w:val="18"/>
          <w:lang w:eastAsia="en-US"/>
        </w:rPr>
        <w:t xml:space="preserve"> </w:t>
      </w:r>
      <w:r w:rsidR="00D459E3" w:rsidRPr="00CF4412">
        <w:rPr>
          <w:rFonts w:asciiTheme="minorHAnsi" w:hAnsiTheme="minorHAnsi" w:cstheme="minorHAnsi"/>
          <w:sz w:val="18"/>
          <w:szCs w:val="18"/>
          <w:lang w:eastAsia="en-US"/>
        </w:rPr>
        <w:t>y obligaciones</w:t>
      </w:r>
      <w:r w:rsidRPr="00CF4412">
        <w:rPr>
          <w:rFonts w:asciiTheme="minorHAnsi" w:hAnsiTheme="minorHAnsi" w:cstheme="minorHAnsi"/>
          <w:sz w:val="18"/>
          <w:szCs w:val="18"/>
          <w:lang w:eastAsia="en-US"/>
        </w:rPr>
        <w:t xml:space="preserve"> estipulados en la Ley General de Telecomunicaciones, Reglamento sobre el Régimen de Protección al Usuario Final, Reglamento de Prestación y Calidad de Servicios y demás normativa aplicable. Adicionalmente, a lo establecido en las resoluciones emitidas por la Superintendencia de Telecomunicaciones</w:t>
      </w:r>
      <w:r w:rsidR="00926545" w:rsidRPr="00CF4412">
        <w:rPr>
          <w:rFonts w:asciiTheme="minorHAnsi" w:hAnsiTheme="minorHAnsi" w:cstheme="minorHAnsi"/>
          <w:sz w:val="18"/>
          <w:szCs w:val="18"/>
          <w:lang w:eastAsia="en-US"/>
        </w:rPr>
        <w:t xml:space="preserve"> (SUTEL)</w:t>
      </w:r>
      <w:r w:rsidRPr="00CF4412">
        <w:rPr>
          <w:rFonts w:asciiTheme="minorHAnsi" w:hAnsiTheme="minorHAnsi" w:cstheme="minorHAnsi"/>
          <w:sz w:val="18"/>
          <w:szCs w:val="18"/>
          <w:lang w:eastAsia="en-US"/>
        </w:rPr>
        <w:t xml:space="preserve"> y aquellos derechos y deberes mencionados en el presente contrato de adhesión.</w:t>
      </w:r>
    </w:p>
    <w:p w14:paraId="1DECAB71" w14:textId="77777777" w:rsidR="00DC721E" w:rsidRPr="00CF4412" w:rsidRDefault="001B7E63" w:rsidP="001B7E63">
      <w:pPr>
        <w:ind w:right="-47"/>
        <w:jc w:val="both"/>
        <w:rPr>
          <w:rFonts w:asciiTheme="minorHAnsi" w:hAnsiTheme="minorHAnsi" w:cstheme="minorHAnsi"/>
          <w:bCs/>
          <w:sz w:val="18"/>
          <w:szCs w:val="18"/>
        </w:rPr>
      </w:pPr>
      <w:r w:rsidRPr="00CF4412">
        <w:rPr>
          <w:rFonts w:asciiTheme="minorHAnsi" w:hAnsiTheme="minorHAnsi" w:cstheme="minorHAnsi"/>
          <w:bCs/>
          <w:sz w:val="18"/>
          <w:szCs w:val="18"/>
        </w:rPr>
        <w:t xml:space="preserve">Con la suscripción del presente contrato, el Cliente acepta las siguientes obligaciones: a)Utilizar los servicios para los fines que fueron contratados, por lo que se considerará un uso indebido de los servicios, pero sin limitarse a, una o más de las siguientes acciones: i) utilizar este servicio con fines o efectos ilícitos, lesivos de los derechos e intereses de terceros, o que de cualquier forma puedan dañar, inutilizar, sobrecargar o deteriorar, alterar, servicios, sistemas, redes, equipos informáticos, hardware y/o software, propiedad de terceros, tales como,  operadores, proveedores, </w:t>
      </w:r>
      <w:r w:rsidR="000A0737" w:rsidRPr="00CF4412">
        <w:rPr>
          <w:rFonts w:asciiTheme="minorHAnsi" w:hAnsiTheme="minorHAnsi" w:cstheme="minorHAnsi"/>
          <w:bCs/>
          <w:sz w:val="18"/>
          <w:szCs w:val="18"/>
        </w:rPr>
        <w:t>C</w:t>
      </w:r>
      <w:r w:rsidRPr="00CF4412">
        <w:rPr>
          <w:rFonts w:asciiTheme="minorHAnsi" w:hAnsiTheme="minorHAnsi" w:cstheme="minorHAnsi"/>
          <w:bCs/>
          <w:sz w:val="18"/>
          <w:szCs w:val="18"/>
        </w:rPr>
        <w:t>lientes, usuarios, entre otros.  Así como, alterar, afectar o dañar de cualquier forma, documentos, archivos y toda clase de contenidos almacenados en sus equipos informáticos (hacking), plataformas, o cualquier otro dispositivo.  ii) impedir la normal utilización o disfrute de los servicios objeto de este contrato, equipos informáticos y documentos, archivos y contenidos, por parte de los demás Clientes o terceros. iii) Transmitir o difundir elementos que por sus características dificulten el normal funcionamiento de los servicios, redes, plataformas, o cualquier otro dispositivo. iv) Enviar correos electrónicos, SMS de carácter masivo (tipo spam), o no deseados, comunicaciones masivas no solicitadas, de forma</w:t>
      </w:r>
      <w:r w:rsidRPr="00CF4412">
        <w:rPr>
          <w:rFonts w:asciiTheme="minorHAnsi" w:hAnsiTheme="minorHAnsi" w:cstheme="minorHAnsi"/>
          <w:b/>
          <w:bCs/>
          <w:sz w:val="18"/>
          <w:szCs w:val="18"/>
        </w:rPr>
        <w:t xml:space="preserve"> </w:t>
      </w:r>
      <w:r w:rsidRPr="00CF4412">
        <w:rPr>
          <w:rFonts w:asciiTheme="minorHAnsi" w:hAnsiTheme="minorHAnsi" w:cstheme="minorHAnsi"/>
          <w:bCs/>
          <w:sz w:val="18"/>
          <w:szCs w:val="18"/>
        </w:rPr>
        <w:t>directa o</w:t>
      </w:r>
      <w:r w:rsidRPr="00CF4412">
        <w:rPr>
          <w:rFonts w:asciiTheme="minorHAnsi" w:hAnsiTheme="minorHAnsi" w:cstheme="minorHAnsi"/>
          <w:b/>
          <w:bCs/>
          <w:sz w:val="18"/>
          <w:szCs w:val="18"/>
        </w:rPr>
        <w:t xml:space="preserve"> </w:t>
      </w:r>
      <w:r w:rsidRPr="00CF4412">
        <w:rPr>
          <w:rFonts w:asciiTheme="minorHAnsi" w:hAnsiTheme="minorHAnsi" w:cstheme="minorHAnsi"/>
          <w:bCs/>
          <w:sz w:val="18"/>
          <w:szCs w:val="18"/>
        </w:rPr>
        <w:t>indirecta (terceras personas o medios automatizados), que pueda afectar la operación normal de los servicios contratados, redes, plataformas u otros dispositivos. v) realizar descargas no autorizadas de contenidos protegidos por leyes de propiedad intelectual o derechos de autor. vi) Conectar equipos no homologados que puedan afectar, degradar o imposibilitar, en todo o en parte, la prestación o el acceso de los servicios contratados; b) Ajustarse a la regulación vigente en materia de telecomunicaciones.</w:t>
      </w:r>
    </w:p>
    <w:p w14:paraId="2D82D5DB" w14:textId="77777777" w:rsidR="007926DC" w:rsidRPr="00CF4412" w:rsidRDefault="001B7E63" w:rsidP="001B7E63">
      <w:pPr>
        <w:ind w:right="-47"/>
        <w:jc w:val="both"/>
        <w:rPr>
          <w:rFonts w:asciiTheme="minorHAnsi" w:hAnsiTheme="minorHAnsi" w:cstheme="minorHAnsi"/>
          <w:sz w:val="18"/>
          <w:szCs w:val="18"/>
        </w:rPr>
      </w:pPr>
      <w:r w:rsidRPr="00CF4412">
        <w:rPr>
          <w:rFonts w:asciiTheme="minorHAnsi" w:hAnsiTheme="minorHAnsi" w:cstheme="minorHAnsi"/>
          <w:bCs/>
          <w:sz w:val="18"/>
          <w:szCs w:val="18"/>
        </w:rPr>
        <w:t>El incumplimiento de cualquiera de las obligaciones anteriores, faculta al ICE para suspender de forma inmediata, parcial o total de pleno derecho, los servicios contratados, cobrar las indemnizaciones, sin perjuicio de las acciones legales que correspondan; c) El titular del (os) servicio (s) contratado es el único responsable ante el ICE por el uso del servicio que hagan terceros.</w:t>
      </w:r>
    </w:p>
    <w:p w14:paraId="7F8E1C8B" w14:textId="29FA9F56" w:rsidR="00293577" w:rsidRPr="00CF4412" w:rsidRDefault="00293577" w:rsidP="00293577">
      <w:pPr>
        <w:ind w:right="-21"/>
        <w:jc w:val="both"/>
        <w:rPr>
          <w:rFonts w:asciiTheme="minorHAnsi" w:hAnsiTheme="minorHAnsi" w:cstheme="minorHAnsi"/>
          <w:b/>
          <w:bCs/>
          <w:sz w:val="18"/>
          <w:szCs w:val="18"/>
        </w:rPr>
      </w:pPr>
      <w:r w:rsidRPr="00CF4412">
        <w:rPr>
          <w:rFonts w:asciiTheme="minorHAnsi" w:hAnsiTheme="minorHAnsi" w:cstheme="minorHAnsi"/>
          <w:b/>
          <w:bCs/>
          <w:sz w:val="18"/>
          <w:szCs w:val="18"/>
        </w:rPr>
        <w:t xml:space="preserve">Cláusula </w:t>
      </w:r>
      <w:r w:rsidR="0064713D" w:rsidRPr="00CF4412">
        <w:rPr>
          <w:rFonts w:asciiTheme="minorHAnsi" w:hAnsiTheme="minorHAnsi" w:cstheme="minorHAnsi"/>
          <w:b/>
          <w:bCs/>
          <w:sz w:val="18"/>
          <w:szCs w:val="18"/>
        </w:rPr>
        <w:t>8</w:t>
      </w:r>
      <w:r w:rsidRPr="00CF4412">
        <w:rPr>
          <w:rFonts w:asciiTheme="minorHAnsi" w:hAnsiTheme="minorHAnsi" w:cstheme="minorHAnsi"/>
          <w:b/>
          <w:bCs/>
          <w:sz w:val="18"/>
          <w:szCs w:val="18"/>
        </w:rPr>
        <w:t xml:space="preserve">. OBLIGACIONES DEL </w:t>
      </w:r>
      <w:r w:rsidR="004971F0" w:rsidRPr="00CF4412">
        <w:rPr>
          <w:rFonts w:asciiTheme="minorHAnsi" w:hAnsiTheme="minorHAnsi" w:cstheme="minorHAnsi"/>
          <w:b/>
          <w:bCs/>
          <w:sz w:val="18"/>
          <w:szCs w:val="18"/>
        </w:rPr>
        <w:t>ICE</w:t>
      </w:r>
      <w:r w:rsidRPr="00CF4412">
        <w:rPr>
          <w:rFonts w:asciiTheme="minorHAnsi" w:hAnsiTheme="minorHAnsi" w:cstheme="minorHAnsi"/>
          <w:b/>
          <w:bCs/>
          <w:sz w:val="18"/>
          <w:szCs w:val="18"/>
        </w:rPr>
        <w:t xml:space="preserve">: </w:t>
      </w:r>
    </w:p>
    <w:p w14:paraId="09E9F9E2" w14:textId="77777777" w:rsidR="00293577" w:rsidRPr="00CF4412" w:rsidRDefault="004971F0" w:rsidP="004971F0">
      <w:pPr>
        <w:autoSpaceDE w:val="0"/>
        <w:autoSpaceDN w:val="0"/>
        <w:adjustRightInd w:val="0"/>
        <w:jc w:val="both"/>
        <w:rPr>
          <w:rFonts w:asciiTheme="minorHAnsi" w:hAnsiTheme="minorHAnsi" w:cstheme="minorHAnsi"/>
          <w:sz w:val="18"/>
          <w:szCs w:val="18"/>
          <w:lang w:eastAsia="en-US"/>
        </w:rPr>
      </w:pPr>
      <w:r w:rsidRPr="00CF4412">
        <w:rPr>
          <w:rFonts w:asciiTheme="minorHAnsi" w:hAnsiTheme="minorHAnsi" w:cstheme="minorHAnsi"/>
          <w:sz w:val="18"/>
          <w:szCs w:val="18"/>
          <w:lang w:eastAsia="en-US"/>
        </w:rPr>
        <w:lastRenderedPageBreak/>
        <w:t xml:space="preserve">El </w:t>
      </w:r>
      <w:r w:rsidR="0079606C" w:rsidRPr="00CF4412">
        <w:rPr>
          <w:rFonts w:asciiTheme="minorHAnsi" w:hAnsiTheme="minorHAnsi" w:cstheme="minorHAnsi"/>
          <w:sz w:val="18"/>
          <w:szCs w:val="18"/>
          <w:lang w:eastAsia="en-US"/>
        </w:rPr>
        <w:t>ICE</w:t>
      </w:r>
      <w:r w:rsidRPr="00CF4412">
        <w:rPr>
          <w:rFonts w:asciiTheme="minorHAnsi" w:hAnsiTheme="minorHAnsi" w:cstheme="minorHAnsi"/>
          <w:sz w:val="18"/>
          <w:szCs w:val="18"/>
          <w:lang w:eastAsia="en-US"/>
        </w:rPr>
        <w:t xml:space="preserve"> tendrá todas las obligaciones estipuladas en la Ley General de Telecomunicaciones, Reglamento sobre el Régimen de Protección al Usuario Final de los Servicios de Telecomunicaciones,</w:t>
      </w:r>
      <w:r w:rsidR="0079606C" w:rsidRPr="00CF4412">
        <w:rPr>
          <w:rFonts w:asciiTheme="minorHAnsi" w:hAnsiTheme="minorHAnsi" w:cstheme="minorHAnsi"/>
          <w:sz w:val="18"/>
          <w:szCs w:val="18"/>
          <w:lang w:eastAsia="en-US"/>
        </w:rPr>
        <w:t xml:space="preserve"> </w:t>
      </w:r>
      <w:r w:rsidRPr="00CF4412">
        <w:rPr>
          <w:rFonts w:asciiTheme="minorHAnsi" w:hAnsiTheme="minorHAnsi" w:cstheme="minorHAnsi"/>
          <w:sz w:val="18"/>
          <w:szCs w:val="18"/>
          <w:lang w:eastAsia="en-US"/>
        </w:rPr>
        <w:t xml:space="preserve">Reglamento de Prestación y Calidad de Servicios y demás normativa aplicable. Adicionalmente, a lo establecido en las resoluciones emitidas por la </w:t>
      </w:r>
      <w:r w:rsidR="00926545" w:rsidRPr="00CF4412">
        <w:rPr>
          <w:rFonts w:asciiTheme="minorHAnsi" w:hAnsiTheme="minorHAnsi" w:cstheme="minorHAnsi"/>
          <w:sz w:val="18"/>
          <w:szCs w:val="18"/>
          <w:lang w:eastAsia="en-US"/>
        </w:rPr>
        <w:t xml:space="preserve">SUTEL </w:t>
      </w:r>
      <w:r w:rsidRPr="00CF4412">
        <w:rPr>
          <w:rFonts w:asciiTheme="minorHAnsi" w:hAnsiTheme="minorHAnsi" w:cstheme="minorHAnsi"/>
          <w:sz w:val="18"/>
          <w:szCs w:val="18"/>
          <w:lang w:eastAsia="en-US"/>
        </w:rPr>
        <w:t>y aquellos deberes mencionados en el presente contrato</w:t>
      </w:r>
      <w:r w:rsidR="00455A26" w:rsidRPr="00CF4412">
        <w:rPr>
          <w:rFonts w:asciiTheme="minorHAnsi" w:hAnsiTheme="minorHAnsi" w:cstheme="minorHAnsi"/>
          <w:sz w:val="18"/>
          <w:szCs w:val="18"/>
          <w:lang w:eastAsia="en-US"/>
        </w:rPr>
        <w:t>.</w:t>
      </w:r>
    </w:p>
    <w:p w14:paraId="41F4B26D" w14:textId="1318F443" w:rsidR="005E3F01" w:rsidRPr="00CF4412" w:rsidRDefault="005E3F01" w:rsidP="005E3F01">
      <w:pPr>
        <w:ind w:right="-47"/>
        <w:jc w:val="both"/>
        <w:rPr>
          <w:rFonts w:asciiTheme="minorHAnsi" w:hAnsiTheme="minorHAnsi" w:cstheme="minorHAnsi"/>
          <w:sz w:val="18"/>
          <w:szCs w:val="18"/>
        </w:rPr>
      </w:pPr>
      <w:r w:rsidRPr="00CF4412">
        <w:rPr>
          <w:rFonts w:asciiTheme="minorHAnsi" w:hAnsiTheme="minorHAnsi" w:cstheme="minorHAnsi"/>
          <w:b/>
          <w:bCs/>
          <w:sz w:val="18"/>
          <w:szCs w:val="18"/>
        </w:rPr>
        <w:t xml:space="preserve">Cláusula </w:t>
      </w:r>
      <w:r w:rsidR="00354077" w:rsidRPr="00CF4412">
        <w:rPr>
          <w:rFonts w:asciiTheme="minorHAnsi" w:hAnsiTheme="minorHAnsi" w:cstheme="minorHAnsi"/>
          <w:b/>
          <w:bCs/>
          <w:sz w:val="18"/>
          <w:szCs w:val="18"/>
        </w:rPr>
        <w:t>9</w:t>
      </w:r>
      <w:r w:rsidRPr="00CF4412">
        <w:rPr>
          <w:rFonts w:asciiTheme="minorHAnsi" w:hAnsiTheme="minorHAnsi" w:cstheme="minorHAnsi"/>
          <w:b/>
          <w:bCs/>
          <w:sz w:val="18"/>
          <w:szCs w:val="18"/>
        </w:rPr>
        <w:t>. SUSPENSIÓN TEMPORAL DEL SERVICIO POR FALTA DE PAGO:</w:t>
      </w:r>
    </w:p>
    <w:p w14:paraId="5A3C73DA" w14:textId="5209B30C" w:rsidR="001D501E" w:rsidRPr="00CF4412" w:rsidRDefault="001D501E" w:rsidP="001D501E">
      <w:pPr>
        <w:ind w:right="-47"/>
        <w:jc w:val="both"/>
        <w:rPr>
          <w:rFonts w:asciiTheme="minorHAnsi" w:hAnsiTheme="minorHAnsi" w:cstheme="minorHAnsi"/>
          <w:bCs/>
          <w:sz w:val="18"/>
          <w:szCs w:val="18"/>
        </w:rPr>
      </w:pPr>
      <w:r w:rsidRPr="00CF4412">
        <w:rPr>
          <w:rFonts w:asciiTheme="minorHAnsi" w:hAnsiTheme="minorHAnsi" w:cstheme="minorHAnsi"/>
          <w:bCs/>
          <w:sz w:val="18"/>
          <w:szCs w:val="18"/>
        </w:rPr>
        <w:t>Las comunicaciones facturadas que no sean canceladas en la fecha de su vencimiento, serán suspendidas temporalmente a partir del tercer día hábil posterior al vencimiento del cobro facturado, salvo en aquellos casos en que se compruebe fraude o conducta fraudulenta que habilitan al ICE para suspender el servicio de forma inmediata. El ICE no suspenderá o suprimirá los servicios los días sábados, domingos, o feriados de Ley, cuando para esos días, el ICE no tenga disponibles o habilitados medios de pago</w:t>
      </w:r>
      <w:r w:rsidR="0047408F" w:rsidRPr="00CF4412">
        <w:rPr>
          <w:rFonts w:asciiTheme="minorHAnsi" w:hAnsiTheme="minorHAnsi" w:cstheme="minorHAnsi"/>
          <w:bCs/>
          <w:sz w:val="18"/>
          <w:szCs w:val="18"/>
        </w:rPr>
        <w:t xml:space="preserve"> y no pueda reactivar el servicio de forma inmediata una vez cancelado</w:t>
      </w:r>
      <w:r w:rsidRPr="00CF4412">
        <w:rPr>
          <w:rFonts w:asciiTheme="minorHAnsi" w:hAnsiTheme="minorHAnsi" w:cstheme="minorHAnsi"/>
          <w:bCs/>
          <w:sz w:val="18"/>
          <w:szCs w:val="18"/>
        </w:rPr>
        <w:t>. Asimismo, se exceptúan del proceso de suspensión temporal todas las comunicaciones entrantes y las llamadas salientes a los servicios de emergencia y centros de atención al usuario final.</w:t>
      </w:r>
    </w:p>
    <w:p w14:paraId="0732FB43" w14:textId="77777777" w:rsidR="005E3F01" w:rsidRPr="00CF4412" w:rsidRDefault="005E3F01" w:rsidP="005E3F01">
      <w:pPr>
        <w:autoSpaceDE w:val="0"/>
        <w:autoSpaceDN w:val="0"/>
        <w:adjustRightInd w:val="0"/>
        <w:jc w:val="both"/>
        <w:rPr>
          <w:rFonts w:asciiTheme="minorHAnsi" w:hAnsiTheme="minorHAnsi" w:cstheme="minorHAnsi"/>
          <w:sz w:val="18"/>
          <w:szCs w:val="18"/>
          <w:lang w:eastAsia="en-US"/>
        </w:rPr>
      </w:pPr>
      <w:r w:rsidRPr="00CF4412">
        <w:rPr>
          <w:rFonts w:asciiTheme="minorHAnsi" w:hAnsiTheme="minorHAnsi" w:cstheme="minorHAnsi"/>
          <w:bCs/>
          <w:sz w:val="18"/>
          <w:szCs w:val="18"/>
        </w:rPr>
        <w:t xml:space="preserve">Antes de proceder con la suspensión temporal, se le informará al Cliente con una antelación mínima de 1 día hábil, al medio registrado en el presente contrato, </w:t>
      </w:r>
      <w:r w:rsidRPr="00CF4412">
        <w:rPr>
          <w:rFonts w:asciiTheme="minorHAnsi" w:hAnsiTheme="minorHAnsi" w:cstheme="minorHAnsi"/>
          <w:sz w:val="18"/>
          <w:szCs w:val="18"/>
          <w:lang w:eastAsia="en-US"/>
        </w:rPr>
        <w:t>sobre la fecha de desactivación del servicio y cobros de reconexión, con el fin de que proceda con el pago efectivo.</w:t>
      </w:r>
    </w:p>
    <w:p w14:paraId="15C3C521" w14:textId="76336D08" w:rsidR="002C4C92" w:rsidRPr="00CF4412" w:rsidRDefault="002C4C92" w:rsidP="002C4C92">
      <w:pPr>
        <w:ind w:right="-47"/>
        <w:jc w:val="both"/>
        <w:rPr>
          <w:rFonts w:asciiTheme="minorHAnsi" w:hAnsiTheme="minorHAnsi" w:cstheme="minorHAnsi"/>
          <w:sz w:val="18"/>
          <w:szCs w:val="18"/>
        </w:rPr>
      </w:pPr>
      <w:r w:rsidRPr="00CF4412">
        <w:rPr>
          <w:rFonts w:asciiTheme="minorHAnsi" w:hAnsiTheme="minorHAnsi" w:cstheme="minorHAnsi"/>
          <w:b/>
          <w:bCs/>
          <w:sz w:val="18"/>
          <w:szCs w:val="18"/>
        </w:rPr>
        <w:t>Cláusula 1</w:t>
      </w:r>
      <w:r w:rsidR="000F0416" w:rsidRPr="00CF4412">
        <w:rPr>
          <w:rFonts w:asciiTheme="minorHAnsi" w:hAnsiTheme="minorHAnsi" w:cstheme="minorHAnsi"/>
          <w:b/>
          <w:bCs/>
          <w:sz w:val="18"/>
          <w:szCs w:val="18"/>
        </w:rPr>
        <w:t>0</w:t>
      </w:r>
      <w:r w:rsidRPr="00CF4412">
        <w:rPr>
          <w:rFonts w:asciiTheme="minorHAnsi" w:hAnsiTheme="minorHAnsi" w:cstheme="minorHAnsi"/>
          <w:b/>
          <w:bCs/>
          <w:sz w:val="18"/>
          <w:szCs w:val="18"/>
        </w:rPr>
        <w:t xml:space="preserve">. SUSPENSIÓN A SOLICITUD DEL </w:t>
      </w:r>
      <w:r w:rsidR="00A72770" w:rsidRPr="00CF4412">
        <w:rPr>
          <w:rFonts w:asciiTheme="minorHAnsi" w:hAnsiTheme="minorHAnsi" w:cstheme="minorHAnsi"/>
          <w:b/>
          <w:bCs/>
          <w:sz w:val="18"/>
          <w:szCs w:val="18"/>
        </w:rPr>
        <w:t>CLIENTE</w:t>
      </w:r>
      <w:r w:rsidRPr="00CF4412">
        <w:rPr>
          <w:rFonts w:asciiTheme="minorHAnsi" w:hAnsiTheme="minorHAnsi" w:cstheme="minorHAnsi"/>
          <w:b/>
          <w:bCs/>
          <w:sz w:val="18"/>
          <w:szCs w:val="18"/>
        </w:rPr>
        <w:t>:</w:t>
      </w:r>
    </w:p>
    <w:p w14:paraId="126E339F" w14:textId="77777777" w:rsidR="002C4C92" w:rsidRPr="00CF4412" w:rsidRDefault="002C4C92" w:rsidP="003073F3">
      <w:pPr>
        <w:ind w:right="-47"/>
        <w:jc w:val="both"/>
        <w:rPr>
          <w:rFonts w:asciiTheme="minorHAnsi" w:hAnsiTheme="minorHAnsi" w:cstheme="minorHAnsi"/>
          <w:bCs/>
          <w:sz w:val="18"/>
          <w:szCs w:val="18"/>
        </w:rPr>
      </w:pPr>
      <w:r w:rsidRPr="00CF4412">
        <w:rPr>
          <w:rFonts w:asciiTheme="minorHAnsi" w:hAnsiTheme="minorHAnsi" w:cstheme="minorHAnsi"/>
          <w:bCs/>
          <w:sz w:val="18"/>
          <w:szCs w:val="18"/>
        </w:rPr>
        <w:t xml:space="preserve">El </w:t>
      </w:r>
      <w:r w:rsidR="000B5C35" w:rsidRPr="00CF4412">
        <w:rPr>
          <w:rFonts w:asciiTheme="minorHAnsi" w:hAnsiTheme="minorHAnsi" w:cstheme="minorHAnsi"/>
          <w:bCs/>
          <w:sz w:val="18"/>
          <w:szCs w:val="18"/>
        </w:rPr>
        <w:t>Cliente</w:t>
      </w:r>
      <w:r w:rsidRPr="00CF4412">
        <w:rPr>
          <w:rFonts w:asciiTheme="minorHAnsi" w:hAnsiTheme="minorHAnsi" w:cstheme="minorHAnsi"/>
          <w:bCs/>
          <w:sz w:val="18"/>
          <w:szCs w:val="18"/>
        </w:rPr>
        <w:t xml:space="preserve"> podrá solicitar la suspensión temporal de su servicio, para lo cual el ICE tendrá un máximo de 24 horas para su ejecución. Lo anterior, no exime a</w:t>
      </w:r>
      <w:r w:rsidR="000B5C35" w:rsidRPr="00CF4412">
        <w:rPr>
          <w:rFonts w:asciiTheme="minorHAnsi" w:hAnsiTheme="minorHAnsi" w:cstheme="minorHAnsi"/>
          <w:bCs/>
          <w:sz w:val="18"/>
          <w:szCs w:val="18"/>
        </w:rPr>
        <w:t xml:space="preserve">l </w:t>
      </w:r>
      <w:r w:rsidR="00B419DA" w:rsidRPr="00CF4412">
        <w:rPr>
          <w:rFonts w:asciiTheme="minorHAnsi" w:hAnsiTheme="minorHAnsi" w:cstheme="minorHAnsi"/>
          <w:bCs/>
          <w:sz w:val="18"/>
          <w:szCs w:val="18"/>
        </w:rPr>
        <w:t>Cliente de</w:t>
      </w:r>
      <w:r w:rsidR="000B5C35" w:rsidRPr="00CF4412">
        <w:rPr>
          <w:rFonts w:asciiTheme="minorHAnsi" w:hAnsiTheme="minorHAnsi" w:cstheme="minorHAnsi"/>
          <w:bCs/>
          <w:sz w:val="18"/>
          <w:szCs w:val="18"/>
        </w:rPr>
        <w:t xml:space="preserve"> </w:t>
      </w:r>
      <w:r w:rsidRPr="00CF4412">
        <w:rPr>
          <w:rFonts w:asciiTheme="minorHAnsi" w:hAnsiTheme="minorHAnsi" w:cstheme="minorHAnsi"/>
          <w:bCs/>
          <w:sz w:val="18"/>
          <w:szCs w:val="18"/>
        </w:rPr>
        <w:t xml:space="preserve">cancelar todas sus deudas pendientes por el servicio puesto en suspensión temporal. Además, en el período de la suspensión, el </w:t>
      </w:r>
      <w:r w:rsidR="000B5C35" w:rsidRPr="00CF4412">
        <w:rPr>
          <w:rFonts w:asciiTheme="minorHAnsi" w:hAnsiTheme="minorHAnsi" w:cstheme="minorHAnsi"/>
          <w:bCs/>
          <w:sz w:val="18"/>
          <w:szCs w:val="18"/>
        </w:rPr>
        <w:t>Cliente</w:t>
      </w:r>
      <w:r w:rsidRPr="00CF4412">
        <w:rPr>
          <w:rFonts w:asciiTheme="minorHAnsi" w:hAnsiTheme="minorHAnsi" w:cstheme="minorHAnsi"/>
          <w:bCs/>
          <w:sz w:val="18"/>
          <w:szCs w:val="18"/>
        </w:rPr>
        <w:t xml:space="preserve"> deberá cancelar el cargo mensual del servicio fijado en la carátula del </w:t>
      </w:r>
      <w:r w:rsidR="00DC721E" w:rsidRPr="00CF4412">
        <w:rPr>
          <w:rFonts w:asciiTheme="minorHAnsi" w:hAnsiTheme="minorHAnsi" w:cstheme="minorHAnsi"/>
          <w:bCs/>
          <w:sz w:val="18"/>
          <w:szCs w:val="18"/>
        </w:rPr>
        <w:t xml:space="preserve">presente </w:t>
      </w:r>
      <w:r w:rsidRPr="00CF4412">
        <w:rPr>
          <w:rFonts w:asciiTheme="minorHAnsi" w:hAnsiTheme="minorHAnsi" w:cstheme="minorHAnsi"/>
          <w:bCs/>
          <w:sz w:val="18"/>
          <w:szCs w:val="18"/>
        </w:rPr>
        <w:t>contrato.</w:t>
      </w:r>
      <w:r w:rsidR="00C75892" w:rsidRPr="00CF4412">
        <w:rPr>
          <w:rFonts w:asciiTheme="minorHAnsi" w:hAnsiTheme="minorHAnsi" w:cstheme="minorHAnsi"/>
          <w:bCs/>
          <w:sz w:val="18"/>
          <w:szCs w:val="18"/>
        </w:rPr>
        <w:t xml:space="preserve"> </w:t>
      </w:r>
      <w:r w:rsidR="007D7874" w:rsidRPr="00CF4412">
        <w:rPr>
          <w:rFonts w:asciiTheme="minorHAnsi" w:hAnsiTheme="minorHAnsi" w:cstheme="minorHAnsi"/>
          <w:bCs/>
          <w:sz w:val="18"/>
          <w:szCs w:val="18"/>
        </w:rPr>
        <w:t>N</w:t>
      </w:r>
      <w:r w:rsidR="00C75892" w:rsidRPr="00CF4412">
        <w:rPr>
          <w:rFonts w:asciiTheme="minorHAnsi" w:hAnsiTheme="minorHAnsi" w:cstheme="minorHAnsi"/>
          <w:bCs/>
          <w:sz w:val="18"/>
          <w:szCs w:val="18"/>
        </w:rPr>
        <w:t>o aplica para planes sujetos a una permanencia mínima.</w:t>
      </w:r>
    </w:p>
    <w:p w14:paraId="55C9DCB4" w14:textId="178EFDD2" w:rsidR="005E3F01" w:rsidRPr="00CF4412" w:rsidRDefault="005E3F01" w:rsidP="005E3F01">
      <w:pPr>
        <w:ind w:right="-47"/>
        <w:jc w:val="both"/>
        <w:rPr>
          <w:rFonts w:asciiTheme="minorHAnsi" w:hAnsiTheme="minorHAnsi" w:cstheme="minorHAnsi"/>
          <w:b/>
          <w:bCs/>
          <w:sz w:val="18"/>
          <w:szCs w:val="18"/>
        </w:rPr>
      </w:pPr>
      <w:r w:rsidRPr="00CF4412">
        <w:rPr>
          <w:rFonts w:asciiTheme="minorHAnsi" w:hAnsiTheme="minorHAnsi" w:cstheme="minorHAnsi"/>
          <w:b/>
          <w:bCs/>
          <w:sz w:val="18"/>
          <w:szCs w:val="18"/>
        </w:rPr>
        <w:t>Cláusula 1</w:t>
      </w:r>
      <w:r w:rsidR="003F20AB" w:rsidRPr="00CF4412">
        <w:rPr>
          <w:rFonts w:asciiTheme="minorHAnsi" w:hAnsiTheme="minorHAnsi" w:cstheme="minorHAnsi"/>
          <w:b/>
          <w:bCs/>
          <w:sz w:val="18"/>
          <w:szCs w:val="18"/>
        </w:rPr>
        <w:t>1</w:t>
      </w:r>
      <w:r w:rsidRPr="00CF4412">
        <w:rPr>
          <w:rFonts w:asciiTheme="minorHAnsi" w:hAnsiTheme="minorHAnsi" w:cstheme="minorHAnsi"/>
          <w:b/>
          <w:bCs/>
          <w:sz w:val="18"/>
          <w:szCs w:val="18"/>
        </w:rPr>
        <w:t>. SUSPENSIÓN DEFINITIVA DEL SERVICIO:</w:t>
      </w:r>
    </w:p>
    <w:p w14:paraId="3C24C899" w14:textId="77777777" w:rsidR="005E3F01" w:rsidRPr="00CF4412" w:rsidRDefault="005E3F01" w:rsidP="005E3F01">
      <w:pPr>
        <w:autoSpaceDE w:val="0"/>
        <w:autoSpaceDN w:val="0"/>
        <w:adjustRightInd w:val="0"/>
        <w:jc w:val="both"/>
        <w:rPr>
          <w:rFonts w:asciiTheme="minorHAnsi" w:hAnsiTheme="minorHAnsi" w:cstheme="minorHAnsi"/>
          <w:sz w:val="18"/>
          <w:szCs w:val="18"/>
          <w:lang w:eastAsia="en-US"/>
        </w:rPr>
      </w:pPr>
      <w:r w:rsidRPr="00CF4412">
        <w:rPr>
          <w:rFonts w:asciiTheme="minorHAnsi" w:hAnsiTheme="minorHAnsi" w:cstheme="minorHAnsi"/>
          <w:sz w:val="18"/>
          <w:szCs w:val="18"/>
          <w:lang w:eastAsia="en-US"/>
        </w:rPr>
        <w:t>Posterior a la suspensión temporal, el ICE procederá con la suspensión definitiva del servicio y a la resolución unilateral del contrato por incumplimiento del Cliente y dispondrá de la numeración asociada.</w:t>
      </w:r>
    </w:p>
    <w:p w14:paraId="6A305BF0" w14:textId="77777777" w:rsidR="005E3F01" w:rsidRPr="00CF4412" w:rsidRDefault="005E3F01" w:rsidP="005E3F01">
      <w:pPr>
        <w:autoSpaceDE w:val="0"/>
        <w:autoSpaceDN w:val="0"/>
        <w:adjustRightInd w:val="0"/>
        <w:jc w:val="both"/>
        <w:rPr>
          <w:rFonts w:asciiTheme="minorHAnsi" w:hAnsiTheme="minorHAnsi" w:cstheme="minorHAnsi"/>
          <w:sz w:val="18"/>
          <w:szCs w:val="18"/>
          <w:lang w:eastAsia="en-US"/>
        </w:rPr>
      </w:pPr>
      <w:r w:rsidRPr="00CF4412">
        <w:rPr>
          <w:rFonts w:asciiTheme="minorHAnsi" w:hAnsiTheme="minorHAnsi" w:cstheme="minorHAnsi"/>
          <w:sz w:val="18"/>
          <w:szCs w:val="18"/>
          <w:lang w:eastAsia="en-US"/>
        </w:rPr>
        <w:t xml:space="preserve">La suspensión definitiva se ejecutará en el plazo de diez (10) días hábiles, posteriores a la ejecución de la suspensión temporal, para lo cual se le informará de previo al Cliente. </w:t>
      </w:r>
    </w:p>
    <w:p w14:paraId="5C43F588" w14:textId="40FAAE9B" w:rsidR="005E3F01" w:rsidRPr="00CF4412" w:rsidRDefault="005E3F01" w:rsidP="005E3F01">
      <w:pPr>
        <w:autoSpaceDE w:val="0"/>
        <w:autoSpaceDN w:val="0"/>
        <w:adjustRightInd w:val="0"/>
        <w:jc w:val="both"/>
        <w:rPr>
          <w:rFonts w:asciiTheme="minorHAnsi" w:hAnsiTheme="minorHAnsi" w:cstheme="minorHAnsi"/>
          <w:sz w:val="18"/>
          <w:szCs w:val="18"/>
          <w:lang w:eastAsia="en-US"/>
        </w:rPr>
      </w:pPr>
      <w:r w:rsidRPr="00CF4412">
        <w:rPr>
          <w:rFonts w:asciiTheme="minorHAnsi" w:hAnsiTheme="minorHAnsi" w:cstheme="minorHAnsi"/>
          <w:sz w:val="18"/>
          <w:szCs w:val="18"/>
          <w:lang w:eastAsia="en-US"/>
        </w:rPr>
        <w:t xml:space="preserve">Si el ICE omite efectuar la suspensión definitiva en el plazo y condiciones señaladas, asumirá los montos por consumos posteriores. Sin perjuicio de reclamar las acciones legales que correspondan ante las autoridades competentes, el ICE procederá con la suspensión definitiva del servicio, cuando el Cliente </w:t>
      </w:r>
      <w:r w:rsidR="0045492C" w:rsidRPr="00CF4412">
        <w:rPr>
          <w:rFonts w:asciiTheme="minorHAnsi" w:hAnsiTheme="minorHAnsi" w:cstheme="minorHAnsi"/>
          <w:sz w:val="18"/>
          <w:szCs w:val="18"/>
          <w:lang w:eastAsia="en-US"/>
        </w:rPr>
        <w:t>incurra en una práctica prohibida.</w:t>
      </w:r>
    </w:p>
    <w:p w14:paraId="4CE73BF8" w14:textId="491C738A" w:rsidR="00EF593E" w:rsidRPr="00CF4412" w:rsidRDefault="005E3F01" w:rsidP="001C210D">
      <w:pPr>
        <w:autoSpaceDE w:val="0"/>
        <w:autoSpaceDN w:val="0"/>
        <w:adjustRightInd w:val="0"/>
        <w:jc w:val="both"/>
        <w:rPr>
          <w:rFonts w:asciiTheme="minorHAnsi" w:hAnsiTheme="minorHAnsi" w:cstheme="minorHAnsi"/>
          <w:bCs/>
          <w:sz w:val="18"/>
          <w:szCs w:val="18"/>
        </w:rPr>
      </w:pPr>
      <w:r w:rsidRPr="00CF4412">
        <w:rPr>
          <w:rFonts w:asciiTheme="minorHAnsi" w:hAnsiTheme="minorHAnsi" w:cstheme="minorHAnsi"/>
          <w:sz w:val="18"/>
          <w:szCs w:val="18"/>
          <w:lang w:eastAsia="en-US"/>
        </w:rPr>
        <w:t>Asimismo, faculta al ICE a cobrar</w:t>
      </w:r>
      <w:r w:rsidR="0027665B" w:rsidRPr="00CF4412">
        <w:rPr>
          <w:rFonts w:asciiTheme="minorHAnsi" w:hAnsiTheme="minorHAnsi" w:cstheme="minorHAnsi"/>
          <w:sz w:val="18"/>
          <w:szCs w:val="18"/>
          <w:lang w:eastAsia="en-US"/>
        </w:rPr>
        <w:t xml:space="preserve"> la</w:t>
      </w:r>
      <w:r w:rsidRPr="00CF4412">
        <w:rPr>
          <w:rFonts w:asciiTheme="minorHAnsi" w:hAnsiTheme="minorHAnsi" w:cstheme="minorHAnsi"/>
          <w:sz w:val="18"/>
          <w:szCs w:val="18"/>
          <w:lang w:eastAsia="en-US"/>
        </w:rPr>
        <w:t xml:space="preserve"> multa por penalización, por el subsidio del terminal</w:t>
      </w:r>
      <w:r w:rsidR="0027665B" w:rsidRPr="00CF4412">
        <w:rPr>
          <w:rFonts w:asciiTheme="minorHAnsi" w:hAnsiTheme="minorHAnsi" w:cstheme="minorHAnsi"/>
          <w:sz w:val="18"/>
          <w:szCs w:val="18"/>
          <w:lang w:eastAsia="en-US"/>
        </w:rPr>
        <w:t>.</w:t>
      </w:r>
    </w:p>
    <w:p w14:paraId="5F87BD2F" w14:textId="133DBB3B" w:rsidR="00B0492A" w:rsidRPr="00CF4412" w:rsidRDefault="00B0492A" w:rsidP="00B0492A">
      <w:pPr>
        <w:ind w:right="-47"/>
        <w:jc w:val="both"/>
        <w:rPr>
          <w:rFonts w:asciiTheme="minorHAnsi" w:hAnsiTheme="minorHAnsi" w:cstheme="minorHAnsi"/>
          <w:sz w:val="18"/>
          <w:szCs w:val="18"/>
        </w:rPr>
      </w:pPr>
      <w:r w:rsidRPr="00CF4412">
        <w:rPr>
          <w:rFonts w:asciiTheme="minorHAnsi" w:hAnsiTheme="minorHAnsi" w:cstheme="minorHAnsi"/>
          <w:b/>
          <w:bCs/>
          <w:sz w:val="18"/>
          <w:szCs w:val="18"/>
        </w:rPr>
        <w:t>Cláusula 1</w:t>
      </w:r>
      <w:r w:rsidR="00DF2C64" w:rsidRPr="00CF4412">
        <w:rPr>
          <w:rFonts w:asciiTheme="minorHAnsi" w:hAnsiTheme="minorHAnsi" w:cstheme="minorHAnsi"/>
          <w:b/>
          <w:bCs/>
          <w:sz w:val="18"/>
          <w:szCs w:val="18"/>
        </w:rPr>
        <w:t>2</w:t>
      </w:r>
      <w:r w:rsidR="008B38E7" w:rsidRPr="00CF4412">
        <w:rPr>
          <w:rFonts w:asciiTheme="minorHAnsi" w:hAnsiTheme="minorHAnsi" w:cstheme="minorHAnsi"/>
          <w:b/>
          <w:bCs/>
          <w:sz w:val="18"/>
          <w:szCs w:val="18"/>
        </w:rPr>
        <w:t>. RECONEXIÓN DEL SERVICIO:</w:t>
      </w:r>
    </w:p>
    <w:p w14:paraId="75D56310" w14:textId="451DA840" w:rsidR="005E3F43" w:rsidRPr="00CF4412" w:rsidRDefault="008B38E7" w:rsidP="005E3F43">
      <w:pPr>
        <w:autoSpaceDE w:val="0"/>
        <w:autoSpaceDN w:val="0"/>
        <w:adjustRightInd w:val="0"/>
        <w:jc w:val="both"/>
        <w:rPr>
          <w:rFonts w:asciiTheme="minorHAnsi" w:hAnsiTheme="minorHAnsi"/>
          <w:sz w:val="18"/>
          <w:szCs w:val="18"/>
        </w:rPr>
      </w:pPr>
      <w:r w:rsidRPr="00CF4412">
        <w:rPr>
          <w:rFonts w:asciiTheme="minorHAnsi" w:hAnsiTheme="minorHAnsi" w:cstheme="minorHAnsi"/>
          <w:sz w:val="18"/>
          <w:szCs w:val="18"/>
          <w:lang w:eastAsia="en-US"/>
        </w:rPr>
        <w:t xml:space="preserve">La reconexión de los servicios se realizará en un plazo máximo de un (1) día hábil, o el que disponga el Reglamento de Prestación y Calidad de los Servicios vigente, de lo cual el ICE dejará la constancia respectiva en sus sistemas. El Cliente debe cancelar las sumas adeudadas para realizar la solicitud de reconexión. Los costos por concepto de reconexión se encuentran debidamente publicados en el sitio Web </w:t>
      </w:r>
      <w:hyperlink r:id="rId25" w:history="1">
        <w:r w:rsidR="00B0492A" w:rsidRPr="00CF4412">
          <w:rPr>
            <w:rStyle w:val="Hipervnculo"/>
            <w:rFonts w:asciiTheme="minorHAnsi" w:hAnsiTheme="minorHAnsi" w:cstheme="minorHAnsi"/>
            <w:sz w:val="18"/>
            <w:szCs w:val="18"/>
            <w:lang w:eastAsia="en-US"/>
          </w:rPr>
          <w:t>WWW.kolbi.cr</w:t>
        </w:r>
      </w:hyperlink>
      <w:r w:rsidR="00B0492A" w:rsidRPr="00CF4412">
        <w:rPr>
          <w:rFonts w:asciiTheme="minorHAnsi" w:hAnsiTheme="minorHAnsi" w:cstheme="minorHAnsi"/>
          <w:sz w:val="18"/>
          <w:szCs w:val="18"/>
          <w:lang w:eastAsia="en-US"/>
        </w:rPr>
        <w:t xml:space="preserve"> </w:t>
      </w:r>
      <w:r w:rsidR="005E3F43" w:rsidRPr="00CF4412">
        <w:rPr>
          <w:rFonts w:asciiTheme="minorHAnsi" w:hAnsiTheme="minorHAnsi" w:cstheme="minorHAnsi"/>
          <w:sz w:val="18"/>
          <w:szCs w:val="18"/>
          <w:lang w:eastAsia="en-US"/>
        </w:rPr>
        <w:t xml:space="preserve">, </w:t>
      </w:r>
      <w:r w:rsidR="005E3F43" w:rsidRPr="00CF4412">
        <w:rPr>
          <w:rFonts w:asciiTheme="minorHAnsi" w:hAnsiTheme="minorHAnsi"/>
          <w:color w:val="000000" w:themeColor="text1"/>
          <w:sz w:val="18"/>
          <w:szCs w:val="18"/>
        </w:rPr>
        <w:t xml:space="preserve">mediante la URL directa </w:t>
      </w:r>
      <w:hyperlink r:id="rId26" w:history="1">
        <w:r w:rsidR="005E3F43" w:rsidRPr="00CF4412">
          <w:rPr>
            <w:rStyle w:val="Hipervnculo"/>
            <w:rFonts w:asciiTheme="minorHAnsi" w:hAnsiTheme="minorHAnsi" w:cs="Calibri"/>
            <w:sz w:val="18"/>
            <w:szCs w:val="18"/>
          </w:rPr>
          <w:t>https://bit.ly/45NLwc8</w:t>
        </w:r>
      </w:hyperlink>
      <w:r w:rsidR="005E3F43" w:rsidRPr="00CF4412">
        <w:rPr>
          <w:rFonts w:asciiTheme="minorHAnsi" w:hAnsiTheme="minorHAnsi"/>
          <w:sz w:val="18"/>
          <w:szCs w:val="18"/>
        </w:rPr>
        <w:t>.</w:t>
      </w:r>
    </w:p>
    <w:p w14:paraId="7571A969" w14:textId="19B3084A" w:rsidR="00B0492A" w:rsidRPr="00CF4412" w:rsidRDefault="00B0492A" w:rsidP="00B0492A">
      <w:pPr>
        <w:autoSpaceDE w:val="0"/>
        <w:autoSpaceDN w:val="0"/>
        <w:adjustRightInd w:val="0"/>
        <w:jc w:val="both"/>
        <w:rPr>
          <w:rFonts w:asciiTheme="minorHAnsi" w:hAnsiTheme="minorHAnsi" w:cstheme="minorHAnsi"/>
          <w:sz w:val="18"/>
          <w:szCs w:val="18"/>
          <w:lang w:eastAsia="en-US"/>
        </w:rPr>
      </w:pPr>
      <w:r w:rsidRPr="00CF4412">
        <w:rPr>
          <w:rFonts w:asciiTheme="minorHAnsi" w:hAnsiTheme="minorHAnsi" w:cstheme="minorHAnsi"/>
          <w:sz w:val="18"/>
          <w:szCs w:val="18"/>
          <w:lang w:eastAsia="en-US"/>
        </w:rPr>
        <w:t xml:space="preserve">Si transcurrido este plazo el ICE no ha procedido a la reconexión del servicio por causas atribuibles a éste, no podrá cobrar en la facturación monto alguno por este concepto. </w:t>
      </w:r>
    </w:p>
    <w:p w14:paraId="247D0C38" w14:textId="32D859B8" w:rsidR="00B0492A" w:rsidRPr="00CF4412" w:rsidRDefault="00B0492A" w:rsidP="00B0492A">
      <w:pPr>
        <w:autoSpaceDE w:val="0"/>
        <w:autoSpaceDN w:val="0"/>
        <w:adjustRightInd w:val="0"/>
        <w:jc w:val="both"/>
        <w:rPr>
          <w:rFonts w:asciiTheme="minorHAnsi" w:hAnsiTheme="minorHAnsi" w:cstheme="minorHAnsi"/>
          <w:b/>
          <w:bCs/>
          <w:sz w:val="18"/>
          <w:szCs w:val="18"/>
          <w:lang w:eastAsia="en-US"/>
        </w:rPr>
      </w:pPr>
      <w:r w:rsidRPr="00CF4412">
        <w:rPr>
          <w:rFonts w:asciiTheme="minorHAnsi" w:hAnsiTheme="minorHAnsi" w:cstheme="minorHAnsi"/>
          <w:b/>
          <w:bCs/>
          <w:sz w:val="18"/>
          <w:szCs w:val="18"/>
          <w:lang w:eastAsia="en-US"/>
        </w:rPr>
        <w:t xml:space="preserve">Cláusula </w:t>
      </w:r>
      <w:r w:rsidR="00DF2C64" w:rsidRPr="00CF4412">
        <w:rPr>
          <w:rFonts w:asciiTheme="minorHAnsi" w:hAnsiTheme="minorHAnsi" w:cstheme="minorHAnsi"/>
          <w:b/>
          <w:bCs/>
          <w:sz w:val="18"/>
          <w:szCs w:val="18"/>
          <w:lang w:eastAsia="en-US"/>
        </w:rPr>
        <w:t>13</w:t>
      </w:r>
      <w:r w:rsidRPr="00CF4412">
        <w:rPr>
          <w:rFonts w:asciiTheme="minorHAnsi" w:hAnsiTheme="minorHAnsi" w:cstheme="minorHAnsi"/>
          <w:b/>
          <w:bCs/>
          <w:sz w:val="18"/>
          <w:szCs w:val="18"/>
          <w:lang w:eastAsia="en-US"/>
        </w:rPr>
        <w:t>. REACTIVACIÓN DE LOS SERVICIOS:</w:t>
      </w:r>
    </w:p>
    <w:p w14:paraId="2D58E35B" w14:textId="0078010D" w:rsidR="00A63CB2" w:rsidRPr="00CF4412" w:rsidRDefault="00B0492A" w:rsidP="00BD67BB">
      <w:pPr>
        <w:autoSpaceDE w:val="0"/>
        <w:autoSpaceDN w:val="0"/>
        <w:adjustRightInd w:val="0"/>
        <w:jc w:val="both"/>
        <w:rPr>
          <w:rFonts w:asciiTheme="minorHAnsi" w:hAnsiTheme="minorHAnsi" w:cstheme="minorHAnsi"/>
          <w:sz w:val="18"/>
          <w:szCs w:val="18"/>
          <w:lang w:eastAsia="en-US"/>
        </w:rPr>
      </w:pPr>
      <w:r w:rsidRPr="00CF4412">
        <w:rPr>
          <w:rFonts w:asciiTheme="minorHAnsi" w:hAnsiTheme="minorHAnsi" w:cstheme="minorHAnsi"/>
          <w:sz w:val="18"/>
          <w:szCs w:val="18"/>
          <w:lang w:eastAsia="en-US"/>
        </w:rPr>
        <w:t>La reactivación en la prestación del servicio que haya sido desactivado se hará una vez eliminada la causa que originó la suspensión y verificado el pago pendiente, de conformidad con los términos estipulados en el contrato. El plazo máximo para la reactivación de los servicios es de tres (3) horas dentro del horario de funcionamiento de los Centros de Atención al Usuario Final, de lo cual el ICE dejará la constancia respectiva en sus sistemas.</w:t>
      </w:r>
    </w:p>
    <w:p w14:paraId="028BAB76" w14:textId="7B95DCEF" w:rsidR="00B0492A" w:rsidRPr="00CF4412" w:rsidRDefault="00B0492A" w:rsidP="00B0492A">
      <w:pPr>
        <w:autoSpaceDE w:val="0"/>
        <w:autoSpaceDN w:val="0"/>
        <w:adjustRightInd w:val="0"/>
        <w:jc w:val="both"/>
        <w:rPr>
          <w:rFonts w:asciiTheme="minorHAnsi" w:hAnsiTheme="minorHAnsi" w:cstheme="minorHAnsi"/>
          <w:b/>
          <w:bCs/>
          <w:sz w:val="18"/>
          <w:szCs w:val="18"/>
          <w:lang w:eastAsia="en-US"/>
        </w:rPr>
      </w:pPr>
      <w:r w:rsidRPr="00CF4412">
        <w:rPr>
          <w:rFonts w:asciiTheme="minorHAnsi" w:hAnsiTheme="minorHAnsi" w:cstheme="minorHAnsi"/>
          <w:b/>
          <w:bCs/>
          <w:sz w:val="18"/>
          <w:szCs w:val="18"/>
          <w:lang w:eastAsia="en-US"/>
        </w:rPr>
        <w:t xml:space="preserve">Cláusula </w:t>
      </w:r>
      <w:r w:rsidR="00DF2C64" w:rsidRPr="00CF4412">
        <w:rPr>
          <w:rFonts w:asciiTheme="minorHAnsi" w:hAnsiTheme="minorHAnsi" w:cstheme="minorHAnsi"/>
          <w:b/>
          <w:bCs/>
          <w:sz w:val="18"/>
          <w:szCs w:val="18"/>
          <w:lang w:eastAsia="en-US"/>
        </w:rPr>
        <w:t>14</w:t>
      </w:r>
      <w:r w:rsidRPr="00CF4412">
        <w:rPr>
          <w:rFonts w:asciiTheme="minorHAnsi" w:hAnsiTheme="minorHAnsi" w:cstheme="minorHAnsi"/>
          <w:b/>
          <w:bCs/>
          <w:sz w:val="18"/>
          <w:szCs w:val="18"/>
          <w:lang w:eastAsia="en-US"/>
        </w:rPr>
        <w:t>. DESACTIVACIÓN Y DESCONEXIÓN DE SERVICIOS ADICIONALES:</w:t>
      </w:r>
    </w:p>
    <w:p w14:paraId="433D7B0D" w14:textId="77777777" w:rsidR="00B0492A" w:rsidRPr="00CF4412" w:rsidRDefault="00B0492A" w:rsidP="00B0492A">
      <w:pPr>
        <w:autoSpaceDE w:val="0"/>
        <w:autoSpaceDN w:val="0"/>
        <w:adjustRightInd w:val="0"/>
        <w:jc w:val="both"/>
        <w:rPr>
          <w:rFonts w:asciiTheme="minorHAnsi" w:hAnsiTheme="minorHAnsi" w:cstheme="minorHAnsi"/>
          <w:sz w:val="18"/>
          <w:szCs w:val="18"/>
          <w:lang w:eastAsia="en-US"/>
        </w:rPr>
      </w:pPr>
      <w:r w:rsidRPr="00CF4412">
        <w:rPr>
          <w:rFonts w:asciiTheme="minorHAnsi" w:hAnsiTheme="minorHAnsi" w:cstheme="minorHAnsi"/>
          <w:sz w:val="18"/>
          <w:szCs w:val="18"/>
          <w:lang w:eastAsia="en-US"/>
        </w:rPr>
        <w:t>El ICE garantizará el derecho a sus clientes, a la desactivación y desconexión de los servicios que contraten de forma adicional al plan, en un plazo máximo de un (1) día hábil desde la recepción de la solicitud del cliente por los medios que ponga a disposición el ICE. Dicha gestión tendrá asignado un código de atención que se le brindará al cliente y del cual se dejará constancia en los sistemas del ICE.</w:t>
      </w:r>
    </w:p>
    <w:p w14:paraId="28A66982" w14:textId="77777777" w:rsidR="00B0492A" w:rsidRPr="00CF4412" w:rsidRDefault="00B0492A" w:rsidP="00B0492A">
      <w:pPr>
        <w:autoSpaceDE w:val="0"/>
        <w:autoSpaceDN w:val="0"/>
        <w:adjustRightInd w:val="0"/>
        <w:jc w:val="both"/>
        <w:rPr>
          <w:rFonts w:asciiTheme="minorHAnsi" w:hAnsiTheme="minorHAnsi" w:cstheme="minorHAnsi"/>
          <w:sz w:val="18"/>
          <w:szCs w:val="18"/>
          <w:lang w:eastAsia="en-US"/>
        </w:rPr>
      </w:pPr>
      <w:r w:rsidRPr="00CF4412">
        <w:rPr>
          <w:rFonts w:asciiTheme="minorHAnsi" w:hAnsiTheme="minorHAnsi" w:cstheme="minorHAnsi"/>
          <w:sz w:val="18"/>
          <w:szCs w:val="18"/>
          <w:lang w:eastAsia="en-US"/>
        </w:rPr>
        <w:t>En caso de que la desactivación o desconexión no se realizara en el plazo señalado, por causa no imputable al cliente, los eventuales montos registrados durante el periodo excedido de dichos servicios deben ser cubiertos en su totalidad por el ICE.</w:t>
      </w:r>
    </w:p>
    <w:p w14:paraId="755F365F" w14:textId="77777777" w:rsidR="009F0C2F" w:rsidRDefault="009F0C2F" w:rsidP="0050300C">
      <w:pPr>
        <w:ind w:right="-47"/>
        <w:jc w:val="both"/>
        <w:rPr>
          <w:rFonts w:asciiTheme="minorHAnsi" w:hAnsiTheme="minorHAnsi" w:cstheme="minorHAnsi"/>
          <w:b/>
          <w:bCs/>
          <w:sz w:val="18"/>
          <w:szCs w:val="18"/>
        </w:rPr>
      </w:pPr>
    </w:p>
    <w:p w14:paraId="39D9C425" w14:textId="77777777" w:rsidR="009F0C2F" w:rsidRDefault="009F0C2F" w:rsidP="0050300C">
      <w:pPr>
        <w:ind w:right="-47"/>
        <w:jc w:val="both"/>
        <w:rPr>
          <w:rFonts w:asciiTheme="minorHAnsi" w:hAnsiTheme="minorHAnsi" w:cstheme="minorHAnsi"/>
          <w:b/>
          <w:bCs/>
          <w:sz w:val="18"/>
          <w:szCs w:val="18"/>
        </w:rPr>
      </w:pPr>
    </w:p>
    <w:p w14:paraId="17CCA3D7" w14:textId="77777777" w:rsidR="009F0C2F" w:rsidRDefault="009F0C2F" w:rsidP="0050300C">
      <w:pPr>
        <w:ind w:right="-47"/>
        <w:jc w:val="both"/>
        <w:rPr>
          <w:rFonts w:asciiTheme="minorHAnsi" w:hAnsiTheme="minorHAnsi" w:cstheme="minorHAnsi"/>
          <w:b/>
          <w:bCs/>
          <w:sz w:val="18"/>
          <w:szCs w:val="18"/>
        </w:rPr>
      </w:pPr>
    </w:p>
    <w:p w14:paraId="0AD74C13" w14:textId="77777777" w:rsidR="009F0C2F" w:rsidRDefault="009F0C2F" w:rsidP="0050300C">
      <w:pPr>
        <w:ind w:right="-47"/>
        <w:jc w:val="both"/>
        <w:rPr>
          <w:rFonts w:asciiTheme="minorHAnsi" w:hAnsiTheme="minorHAnsi" w:cstheme="minorHAnsi"/>
          <w:b/>
          <w:bCs/>
          <w:sz w:val="18"/>
          <w:szCs w:val="18"/>
        </w:rPr>
      </w:pPr>
    </w:p>
    <w:p w14:paraId="68CCA19D" w14:textId="77777777" w:rsidR="009F0C2F" w:rsidRDefault="009F0C2F" w:rsidP="0050300C">
      <w:pPr>
        <w:ind w:right="-47"/>
        <w:jc w:val="both"/>
        <w:rPr>
          <w:rFonts w:asciiTheme="minorHAnsi" w:hAnsiTheme="minorHAnsi" w:cstheme="minorHAnsi"/>
          <w:b/>
          <w:bCs/>
          <w:sz w:val="18"/>
          <w:szCs w:val="18"/>
        </w:rPr>
      </w:pPr>
    </w:p>
    <w:p w14:paraId="7B023AB6" w14:textId="008E2922" w:rsidR="00BC7CFD" w:rsidRPr="00CF4412" w:rsidRDefault="001F0DC9" w:rsidP="0050300C">
      <w:pPr>
        <w:ind w:right="-47"/>
        <w:jc w:val="both"/>
        <w:rPr>
          <w:rFonts w:asciiTheme="minorHAnsi" w:hAnsiTheme="minorHAnsi" w:cstheme="minorHAnsi"/>
          <w:sz w:val="18"/>
          <w:szCs w:val="18"/>
        </w:rPr>
      </w:pPr>
      <w:r w:rsidRPr="00CF4412">
        <w:rPr>
          <w:rFonts w:asciiTheme="minorHAnsi" w:hAnsiTheme="minorHAnsi" w:cstheme="minorHAnsi"/>
          <w:b/>
          <w:bCs/>
          <w:sz w:val="18"/>
          <w:szCs w:val="18"/>
        </w:rPr>
        <w:t>Cláusula 1</w:t>
      </w:r>
      <w:r w:rsidR="00DF2C64" w:rsidRPr="00CF4412">
        <w:rPr>
          <w:rFonts w:asciiTheme="minorHAnsi" w:hAnsiTheme="minorHAnsi" w:cstheme="minorHAnsi"/>
          <w:b/>
          <w:bCs/>
          <w:sz w:val="18"/>
          <w:szCs w:val="18"/>
        </w:rPr>
        <w:t>5</w:t>
      </w:r>
      <w:r w:rsidRPr="00CF4412">
        <w:rPr>
          <w:rFonts w:asciiTheme="minorHAnsi" w:hAnsiTheme="minorHAnsi" w:cstheme="minorHAnsi"/>
          <w:b/>
          <w:bCs/>
          <w:sz w:val="18"/>
          <w:szCs w:val="18"/>
        </w:rPr>
        <w:t>. CALIDAD DEL SERVICIO:</w:t>
      </w:r>
      <w:r w:rsidR="007F530A" w:rsidRPr="00CF4412">
        <w:rPr>
          <w:rFonts w:asciiTheme="minorHAnsi" w:hAnsiTheme="minorHAnsi" w:cstheme="minorHAnsi"/>
          <w:b/>
          <w:bCs/>
          <w:sz w:val="18"/>
          <w:szCs w:val="18"/>
        </w:rPr>
        <w:t xml:space="preserve"> </w:t>
      </w:r>
      <w:r w:rsidR="0050300C" w:rsidRPr="00CF4412">
        <w:rPr>
          <w:rFonts w:asciiTheme="minorHAnsi" w:hAnsiTheme="minorHAnsi" w:cstheme="minorHAnsi"/>
          <w:b/>
          <w:bCs/>
          <w:sz w:val="18"/>
          <w:szCs w:val="18"/>
        </w:rPr>
        <w:t xml:space="preserve"> </w:t>
      </w:r>
    </w:p>
    <w:tbl>
      <w:tblPr>
        <w:tblStyle w:val="Tablaconcuadrcula"/>
        <w:tblW w:w="0" w:type="auto"/>
        <w:tblLook w:val="04A0" w:firstRow="1" w:lastRow="0" w:firstColumn="1" w:lastColumn="0" w:noHBand="0" w:noVBand="1"/>
      </w:tblPr>
      <w:tblGrid>
        <w:gridCol w:w="4531"/>
        <w:gridCol w:w="5431"/>
      </w:tblGrid>
      <w:tr w:rsidR="00313754" w:rsidRPr="00CF4412" w14:paraId="6D9EFB51" w14:textId="77777777" w:rsidTr="00A27C6C">
        <w:tc>
          <w:tcPr>
            <w:tcW w:w="4531" w:type="dxa"/>
            <w:shd w:val="clear" w:color="auto" w:fill="auto"/>
          </w:tcPr>
          <w:p w14:paraId="1F93606A" w14:textId="77777777" w:rsidR="00313754" w:rsidRPr="00CF4412" w:rsidRDefault="00313754" w:rsidP="00E25FB4">
            <w:pPr>
              <w:ind w:right="-47"/>
              <w:jc w:val="center"/>
              <w:rPr>
                <w:rFonts w:asciiTheme="minorHAnsi" w:hAnsiTheme="minorHAnsi" w:cstheme="minorHAnsi"/>
                <w:b/>
                <w:bCs/>
                <w:sz w:val="18"/>
                <w:szCs w:val="18"/>
              </w:rPr>
            </w:pPr>
            <w:r w:rsidRPr="00CF4412">
              <w:rPr>
                <w:rFonts w:asciiTheme="minorHAnsi" w:hAnsiTheme="minorHAnsi" w:cstheme="minorHAnsi"/>
                <w:b/>
                <w:bCs/>
                <w:sz w:val="18"/>
                <w:szCs w:val="18"/>
              </w:rPr>
              <w:t>Indicador de calidad</w:t>
            </w:r>
          </w:p>
        </w:tc>
        <w:tc>
          <w:tcPr>
            <w:tcW w:w="5431" w:type="dxa"/>
            <w:shd w:val="clear" w:color="auto" w:fill="auto"/>
          </w:tcPr>
          <w:p w14:paraId="73E68591" w14:textId="77777777" w:rsidR="00313754" w:rsidRPr="00CF4412" w:rsidRDefault="00313754" w:rsidP="00E25FB4">
            <w:pPr>
              <w:ind w:right="-47"/>
              <w:jc w:val="center"/>
              <w:rPr>
                <w:rFonts w:asciiTheme="minorHAnsi" w:hAnsiTheme="minorHAnsi" w:cstheme="minorHAnsi"/>
                <w:b/>
                <w:bCs/>
                <w:sz w:val="18"/>
                <w:szCs w:val="18"/>
              </w:rPr>
            </w:pPr>
            <w:r w:rsidRPr="00CF4412">
              <w:rPr>
                <w:rFonts w:asciiTheme="minorHAnsi" w:hAnsiTheme="minorHAnsi" w:cstheme="minorHAnsi"/>
                <w:b/>
                <w:bCs/>
                <w:sz w:val="18"/>
                <w:szCs w:val="18"/>
              </w:rPr>
              <w:t>Umbral aplicable</w:t>
            </w:r>
          </w:p>
        </w:tc>
      </w:tr>
      <w:tr w:rsidR="00313754" w:rsidRPr="00CF4412" w14:paraId="15B1B5D7" w14:textId="77777777" w:rsidTr="00672D69">
        <w:tc>
          <w:tcPr>
            <w:tcW w:w="4531" w:type="dxa"/>
          </w:tcPr>
          <w:p w14:paraId="071C4525" w14:textId="77777777" w:rsidR="00313754" w:rsidRPr="00CF4412" w:rsidRDefault="00313754" w:rsidP="00E25FB4">
            <w:pPr>
              <w:ind w:right="-47"/>
              <w:jc w:val="both"/>
              <w:rPr>
                <w:rFonts w:asciiTheme="minorHAnsi" w:hAnsiTheme="minorHAnsi" w:cstheme="minorHAnsi"/>
                <w:bCs/>
                <w:sz w:val="18"/>
                <w:szCs w:val="18"/>
              </w:rPr>
            </w:pPr>
            <w:r w:rsidRPr="00CF4412">
              <w:rPr>
                <w:rFonts w:asciiTheme="minorHAnsi" w:hAnsiTheme="minorHAnsi" w:cstheme="minorHAnsi"/>
                <w:bCs/>
                <w:sz w:val="18"/>
                <w:szCs w:val="18"/>
              </w:rPr>
              <w:t>Porcentaje de llamadas no exitosas</w:t>
            </w:r>
          </w:p>
        </w:tc>
        <w:tc>
          <w:tcPr>
            <w:tcW w:w="5431" w:type="dxa"/>
          </w:tcPr>
          <w:p w14:paraId="62955383" w14:textId="77777777" w:rsidR="00313754" w:rsidRPr="00CF4412" w:rsidRDefault="00313754" w:rsidP="00672D69">
            <w:pPr>
              <w:ind w:right="-47"/>
              <w:jc w:val="center"/>
              <w:rPr>
                <w:rFonts w:asciiTheme="minorHAnsi" w:hAnsiTheme="minorHAnsi" w:cstheme="minorHAnsi"/>
                <w:bCs/>
                <w:sz w:val="18"/>
                <w:szCs w:val="18"/>
              </w:rPr>
            </w:pPr>
            <w:r w:rsidRPr="00CF4412">
              <w:rPr>
                <w:rFonts w:asciiTheme="minorHAnsi" w:hAnsiTheme="minorHAnsi" w:cstheme="minorHAnsi"/>
                <w:bCs/>
                <w:sz w:val="18"/>
                <w:szCs w:val="18"/>
              </w:rPr>
              <w:t>&lt;</w:t>
            </w:r>
            <w:r w:rsidR="00672D69" w:rsidRPr="00CF4412">
              <w:rPr>
                <w:rFonts w:asciiTheme="minorHAnsi" w:hAnsiTheme="minorHAnsi" w:cstheme="minorHAnsi"/>
                <w:bCs/>
                <w:sz w:val="18"/>
                <w:szCs w:val="18"/>
              </w:rPr>
              <w:t>3</w:t>
            </w:r>
            <w:r w:rsidRPr="00CF4412">
              <w:rPr>
                <w:rFonts w:asciiTheme="minorHAnsi" w:hAnsiTheme="minorHAnsi" w:cstheme="minorHAnsi"/>
                <w:bCs/>
                <w:sz w:val="18"/>
                <w:szCs w:val="18"/>
              </w:rPr>
              <w:t>%</w:t>
            </w:r>
          </w:p>
        </w:tc>
      </w:tr>
      <w:tr w:rsidR="00313754" w:rsidRPr="00CF4412" w14:paraId="686A7C43" w14:textId="77777777" w:rsidTr="00672D69">
        <w:tc>
          <w:tcPr>
            <w:tcW w:w="4531" w:type="dxa"/>
          </w:tcPr>
          <w:p w14:paraId="5D99A623" w14:textId="77777777" w:rsidR="00313754" w:rsidRPr="00CF4412" w:rsidRDefault="00313754" w:rsidP="00E25FB4">
            <w:pPr>
              <w:ind w:right="-47"/>
              <w:jc w:val="both"/>
              <w:rPr>
                <w:rFonts w:asciiTheme="minorHAnsi" w:hAnsiTheme="minorHAnsi" w:cstheme="minorHAnsi"/>
                <w:bCs/>
                <w:sz w:val="18"/>
                <w:szCs w:val="18"/>
              </w:rPr>
            </w:pPr>
            <w:r w:rsidRPr="00CF4412">
              <w:rPr>
                <w:rFonts w:asciiTheme="minorHAnsi" w:hAnsiTheme="minorHAnsi" w:cstheme="minorHAnsi"/>
                <w:bCs/>
                <w:sz w:val="18"/>
                <w:szCs w:val="18"/>
              </w:rPr>
              <w:t>Calidad en los servicios telefónicos de voz</w:t>
            </w:r>
          </w:p>
        </w:tc>
        <w:tc>
          <w:tcPr>
            <w:tcW w:w="5431" w:type="dxa"/>
          </w:tcPr>
          <w:p w14:paraId="6A876CEC" w14:textId="77777777" w:rsidR="00313754" w:rsidRPr="00CF4412" w:rsidRDefault="00313754" w:rsidP="00672D69">
            <w:pPr>
              <w:ind w:right="-47"/>
              <w:jc w:val="center"/>
              <w:rPr>
                <w:rFonts w:asciiTheme="minorHAnsi" w:hAnsiTheme="minorHAnsi" w:cstheme="minorHAnsi"/>
                <w:bCs/>
                <w:sz w:val="18"/>
                <w:szCs w:val="18"/>
              </w:rPr>
            </w:pPr>
            <w:r w:rsidRPr="00CF4412">
              <w:rPr>
                <w:rFonts w:asciiTheme="minorHAnsi" w:hAnsiTheme="minorHAnsi" w:cstheme="minorHAnsi"/>
                <w:bCs/>
                <w:sz w:val="18"/>
                <w:szCs w:val="18"/>
              </w:rPr>
              <w:t xml:space="preserve">MOS mayor o igual a 3.5 para el 95% </w:t>
            </w:r>
            <w:r w:rsidR="00672D69" w:rsidRPr="00CF4412">
              <w:rPr>
                <w:rFonts w:asciiTheme="minorHAnsi" w:hAnsiTheme="minorHAnsi" w:cstheme="minorHAnsi"/>
                <w:bCs/>
                <w:sz w:val="18"/>
                <w:szCs w:val="18"/>
              </w:rPr>
              <w:t>o más de las mediciones realizadas</w:t>
            </w:r>
          </w:p>
        </w:tc>
      </w:tr>
      <w:tr w:rsidR="00313754" w:rsidRPr="00CF4412" w14:paraId="2F49ACFE" w14:textId="77777777" w:rsidTr="00672D69">
        <w:tc>
          <w:tcPr>
            <w:tcW w:w="4531" w:type="dxa"/>
          </w:tcPr>
          <w:p w14:paraId="582E1112" w14:textId="77777777" w:rsidR="00313754" w:rsidRPr="00CF4412" w:rsidRDefault="00313754" w:rsidP="00E25FB4">
            <w:pPr>
              <w:ind w:right="-47"/>
              <w:jc w:val="both"/>
              <w:rPr>
                <w:rFonts w:asciiTheme="minorHAnsi" w:hAnsiTheme="minorHAnsi" w:cstheme="minorHAnsi"/>
                <w:bCs/>
                <w:sz w:val="18"/>
                <w:szCs w:val="18"/>
              </w:rPr>
            </w:pPr>
            <w:r w:rsidRPr="00CF4412">
              <w:rPr>
                <w:rFonts w:asciiTheme="minorHAnsi" w:hAnsiTheme="minorHAnsi" w:cstheme="minorHAnsi"/>
                <w:bCs/>
                <w:sz w:val="18"/>
                <w:szCs w:val="18"/>
              </w:rPr>
              <w:t>Tiempo de establecimiento de la llamada</w:t>
            </w:r>
          </w:p>
        </w:tc>
        <w:tc>
          <w:tcPr>
            <w:tcW w:w="5431" w:type="dxa"/>
          </w:tcPr>
          <w:p w14:paraId="7A51CD9B" w14:textId="77777777" w:rsidR="00313754" w:rsidRPr="00CF4412" w:rsidRDefault="00672D69" w:rsidP="00672D69">
            <w:pPr>
              <w:ind w:right="-47"/>
              <w:jc w:val="center"/>
              <w:rPr>
                <w:rFonts w:asciiTheme="minorHAnsi" w:hAnsiTheme="minorHAnsi" w:cstheme="minorHAnsi"/>
                <w:bCs/>
                <w:sz w:val="18"/>
                <w:szCs w:val="18"/>
              </w:rPr>
            </w:pPr>
            <w:r w:rsidRPr="00CF4412">
              <w:rPr>
                <w:rFonts w:asciiTheme="minorHAnsi" w:hAnsiTheme="minorHAnsi" w:cstheme="minorHAnsi"/>
                <w:bCs/>
                <w:sz w:val="18"/>
                <w:szCs w:val="18"/>
              </w:rPr>
              <w:t>&lt;8 segundos</w:t>
            </w:r>
          </w:p>
        </w:tc>
      </w:tr>
      <w:tr w:rsidR="00313754" w:rsidRPr="00CF4412" w14:paraId="50E5D384" w14:textId="77777777" w:rsidTr="00672D69">
        <w:tc>
          <w:tcPr>
            <w:tcW w:w="4531" w:type="dxa"/>
          </w:tcPr>
          <w:p w14:paraId="387E6584" w14:textId="77777777" w:rsidR="00313754" w:rsidRPr="00CF4412" w:rsidRDefault="00313754" w:rsidP="00E25FB4">
            <w:pPr>
              <w:ind w:right="-47"/>
              <w:jc w:val="both"/>
              <w:rPr>
                <w:rFonts w:asciiTheme="minorHAnsi" w:hAnsiTheme="minorHAnsi" w:cstheme="minorHAnsi"/>
                <w:bCs/>
                <w:sz w:val="18"/>
                <w:szCs w:val="18"/>
              </w:rPr>
            </w:pPr>
            <w:r w:rsidRPr="00CF4412">
              <w:rPr>
                <w:rFonts w:asciiTheme="minorHAnsi" w:hAnsiTheme="minorHAnsi" w:cstheme="minorHAnsi"/>
                <w:bCs/>
                <w:sz w:val="18"/>
                <w:szCs w:val="18"/>
              </w:rPr>
              <w:t>Retardo de voz</w:t>
            </w:r>
          </w:p>
        </w:tc>
        <w:tc>
          <w:tcPr>
            <w:tcW w:w="5431" w:type="dxa"/>
          </w:tcPr>
          <w:p w14:paraId="6409393D" w14:textId="77777777" w:rsidR="00313754" w:rsidRPr="00CF4412" w:rsidRDefault="00313754" w:rsidP="00E25FB4">
            <w:pPr>
              <w:ind w:right="-47"/>
              <w:jc w:val="center"/>
              <w:rPr>
                <w:rFonts w:asciiTheme="minorHAnsi" w:hAnsiTheme="minorHAnsi" w:cstheme="minorHAnsi"/>
                <w:bCs/>
                <w:sz w:val="18"/>
                <w:szCs w:val="18"/>
              </w:rPr>
            </w:pPr>
            <w:r w:rsidRPr="00CF4412">
              <w:rPr>
                <w:rFonts w:asciiTheme="minorHAnsi" w:hAnsiTheme="minorHAnsi" w:cstheme="minorHAnsi"/>
                <w:bCs/>
                <w:sz w:val="18"/>
                <w:szCs w:val="18"/>
              </w:rPr>
              <w:t xml:space="preserve">Menor o igual a 300 milisegundos para el 95% </w:t>
            </w:r>
            <w:r w:rsidR="004122DD" w:rsidRPr="00CF4412">
              <w:rPr>
                <w:rFonts w:asciiTheme="minorHAnsi" w:hAnsiTheme="minorHAnsi" w:cstheme="minorHAnsi"/>
                <w:bCs/>
                <w:sz w:val="18"/>
                <w:szCs w:val="18"/>
              </w:rPr>
              <w:t xml:space="preserve">o más </w:t>
            </w:r>
            <w:r w:rsidRPr="00CF4412">
              <w:rPr>
                <w:rFonts w:asciiTheme="minorHAnsi" w:hAnsiTheme="minorHAnsi" w:cstheme="minorHAnsi"/>
                <w:bCs/>
                <w:sz w:val="18"/>
                <w:szCs w:val="18"/>
              </w:rPr>
              <w:t>de las llamadas</w:t>
            </w:r>
          </w:p>
        </w:tc>
      </w:tr>
      <w:tr w:rsidR="00313754" w:rsidRPr="00CF4412" w14:paraId="7EE1B299" w14:textId="77777777" w:rsidTr="00672D69">
        <w:tc>
          <w:tcPr>
            <w:tcW w:w="4531" w:type="dxa"/>
          </w:tcPr>
          <w:p w14:paraId="1BF0608C" w14:textId="77777777" w:rsidR="00313754" w:rsidRPr="00CF4412" w:rsidRDefault="00313754" w:rsidP="00E25FB4">
            <w:pPr>
              <w:ind w:right="-47"/>
              <w:jc w:val="both"/>
              <w:rPr>
                <w:rFonts w:asciiTheme="minorHAnsi" w:hAnsiTheme="minorHAnsi" w:cstheme="minorHAnsi"/>
                <w:bCs/>
                <w:sz w:val="18"/>
                <w:szCs w:val="18"/>
              </w:rPr>
            </w:pPr>
            <w:r w:rsidRPr="00CF4412">
              <w:rPr>
                <w:rFonts w:asciiTheme="minorHAnsi" w:hAnsiTheme="minorHAnsi" w:cstheme="minorHAnsi"/>
                <w:bCs/>
                <w:sz w:val="18"/>
                <w:szCs w:val="18"/>
              </w:rPr>
              <w:t>Porcentaje de llamadas interrumpidas</w:t>
            </w:r>
          </w:p>
        </w:tc>
        <w:tc>
          <w:tcPr>
            <w:tcW w:w="5431" w:type="dxa"/>
          </w:tcPr>
          <w:p w14:paraId="6FB49C6B" w14:textId="77777777" w:rsidR="00313754" w:rsidRPr="00CF4412" w:rsidRDefault="004122DD" w:rsidP="00E25FB4">
            <w:pPr>
              <w:ind w:right="-47"/>
              <w:jc w:val="center"/>
              <w:rPr>
                <w:rFonts w:asciiTheme="minorHAnsi" w:hAnsiTheme="minorHAnsi" w:cstheme="minorHAnsi"/>
                <w:bCs/>
                <w:sz w:val="18"/>
                <w:szCs w:val="18"/>
              </w:rPr>
            </w:pPr>
            <w:r w:rsidRPr="00CF4412">
              <w:rPr>
                <w:rFonts w:asciiTheme="minorHAnsi" w:hAnsiTheme="minorHAnsi" w:cstheme="minorHAnsi"/>
                <w:bCs/>
                <w:sz w:val="18"/>
                <w:szCs w:val="18"/>
              </w:rPr>
              <w:t xml:space="preserve">Menor o igual al </w:t>
            </w:r>
            <w:r w:rsidR="00313754" w:rsidRPr="00CF4412">
              <w:rPr>
                <w:rFonts w:asciiTheme="minorHAnsi" w:hAnsiTheme="minorHAnsi" w:cstheme="minorHAnsi"/>
                <w:bCs/>
                <w:sz w:val="18"/>
                <w:szCs w:val="18"/>
              </w:rPr>
              <w:t>2%</w:t>
            </w:r>
          </w:p>
        </w:tc>
      </w:tr>
      <w:tr w:rsidR="00313754" w:rsidRPr="00CF4412" w14:paraId="386EF9EF" w14:textId="77777777" w:rsidTr="00672D69">
        <w:tc>
          <w:tcPr>
            <w:tcW w:w="4531" w:type="dxa"/>
          </w:tcPr>
          <w:p w14:paraId="338D8FFE" w14:textId="77777777" w:rsidR="00313754" w:rsidRPr="00CF4412" w:rsidRDefault="00313754" w:rsidP="00E25FB4">
            <w:pPr>
              <w:ind w:right="-47"/>
              <w:jc w:val="both"/>
              <w:rPr>
                <w:rFonts w:asciiTheme="minorHAnsi" w:hAnsiTheme="minorHAnsi" w:cstheme="minorHAnsi"/>
                <w:bCs/>
                <w:sz w:val="18"/>
                <w:szCs w:val="18"/>
              </w:rPr>
            </w:pPr>
            <w:r w:rsidRPr="00CF4412">
              <w:rPr>
                <w:rFonts w:asciiTheme="minorHAnsi" w:hAnsiTheme="minorHAnsi" w:cstheme="minorHAnsi"/>
                <w:bCs/>
                <w:sz w:val="18"/>
                <w:szCs w:val="18"/>
              </w:rPr>
              <w:t>Área de cobertura</w:t>
            </w:r>
          </w:p>
        </w:tc>
        <w:tc>
          <w:tcPr>
            <w:tcW w:w="5431" w:type="dxa"/>
          </w:tcPr>
          <w:p w14:paraId="58D9D937" w14:textId="77777777" w:rsidR="00313754" w:rsidRPr="00CF4412" w:rsidRDefault="00313754" w:rsidP="00E25FB4">
            <w:pPr>
              <w:ind w:right="-47"/>
              <w:jc w:val="center"/>
              <w:rPr>
                <w:rFonts w:asciiTheme="minorHAnsi" w:hAnsiTheme="minorHAnsi" w:cstheme="minorHAnsi"/>
                <w:bCs/>
                <w:sz w:val="18"/>
                <w:szCs w:val="18"/>
              </w:rPr>
            </w:pPr>
            <w:r w:rsidRPr="00CF4412">
              <w:rPr>
                <w:rFonts w:asciiTheme="minorHAnsi" w:hAnsiTheme="minorHAnsi" w:cstheme="minorHAnsi"/>
                <w:bCs/>
                <w:sz w:val="18"/>
                <w:szCs w:val="18"/>
              </w:rPr>
              <w:t>Ver mapa publicado</w:t>
            </w:r>
          </w:p>
        </w:tc>
      </w:tr>
      <w:tr w:rsidR="00313754" w:rsidRPr="00CF4412" w14:paraId="639CBF2F" w14:textId="77777777" w:rsidTr="00672D69">
        <w:tc>
          <w:tcPr>
            <w:tcW w:w="4531" w:type="dxa"/>
          </w:tcPr>
          <w:p w14:paraId="14770F55" w14:textId="77777777" w:rsidR="00313754" w:rsidRPr="00CF4412" w:rsidRDefault="00313754" w:rsidP="00E25FB4">
            <w:pPr>
              <w:ind w:right="-47"/>
              <w:jc w:val="both"/>
              <w:rPr>
                <w:rFonts w:asciiTheme="minorHAnsi" w:hAnsiTheme="minorHAnsi" w:cstheme="minorHAnsi"/>
                <w:bCs/>
                <w:sz w:val="18"/>
                <w:szCs w:val="18"/>
              </w:rPr>
            </w:pPr>
            <w:r w:rsidRPr="00CF4412">
              <w:rPr>
                <w:rFonts w:asciiTheme="minorHAnsi" w:hAnsiTheme="minorHAnsi" w:cstheme="minorHAnsi"/>
                <w:bCs/>
                <w:sz w:val="18"/>
                <w:szCs w:val="18"/>
              </w:rPr>
              <w:t>Tiempo de entrega de mensajes de texto</w:t>
            </w:r>
          </w:p>
        </w:tc>
        <w:tc>
          <w:tcPr>
            <w:tcW w:w="5431" w:type="dxa"/>
          </w:tcPr>
          <w:p w14:paraId="3693EAA0" w14:textId="77777777" w:rsidR="00313754" w:rsidRPr="00CF4412" w:rsidRDefault="00313754" w:rsidP="00E25FB4">
            <w:pPr>
              <w:ind w:right="-47"/>
              <w:jc w:val="center"/>
              <w:rPr>
                <w:rFonts w:asciiTheme="minorHAnsi" w:hAnsiTheme="minorHAnsi" w:cstheme="minorHAnsi"/>
                <w:bCs/>
                <w:sz w:val="18"/>
                <w:szCs w:val="18"/>
              </w:rPr>
            </w:pPr>
            <w:r w:rsidRPr="00CF4412">
              <w:rPr>
                <w:rFonts w:asciiTheme="minorHAnsi" w:hAnsiTheme="minorHAnsi" w:cstheme="minorHAnsi"/>
                <w:bCs/>
                <w:sz w:val="18"/>
                <w:szCs w:val="18"/>
              </w:rPr>
              <w:t>Menor o igual a 20 segundos</w:t>
            </w:r>
          </w:p>
        </w:tc>
      </w:tr>
      <w:tr w:rsidR="00313754" w:rsidRPr="00CF4412" w14:paraId="535C23C8" w14:textId="77777777" w:rsidTr="00672D69">
        <w:tc>
          <w:tcPr>
            <w:tcW w:w="4531" w:type="dxa"/>
          </w:tcPr>
          <w:p w14:paraId="0F5F5DB8" w14:textId="77777777" w:rsidR="00313754" w:rsidRPr="00CF4412" w:rsidRDefault="00313754" w:rsidP="00E25FB4">
            <w:pPr>
              <w:ind w:right="-47"/>
              <w:jc w:val="both"/>
              <w:rPr>
                <w:rFonts w:asciiTheme="minorHAnsi" w:hAnsiTheme="minorHAnsi" w:cstheme="minorHAnsi"/>
                <w:bCs/>
                <w:sz w:val="18"/>
                <w:szCs w:val="18"/>
              </w:rPr>
            </w:pPr>
            <w:r w:rsidRPr="00CF4412">
              <w:rPr>
                <w:rFonts w:asciiTheme="minorHAnsi" w:hAnsiTheme="minorHAnsi" w:cstheme="minorHAnsi"/>
                <w:bCs/>
                <w:sz w:val="18"/>
                <w:szCs w:val="18"/>
              </w:rPr>
              <w:t>Retardo local</w:t>
            </w:r>
          </w:p>
        </w:tc>
        <w:tc>
          <w:tcPr>
            <w:tcW w:w="5431" w:type="dxa"/>
          </w:tcPr>
          <w:p w14:paraId="589B280B" w14:textId="77777777" w:rsidR="00313754" w:rsidRPr="00CF4412" w:rsidRDefault="00313754" w:rsidP="00E25FB4">
            <w:pPr>
              <w:ind w:right="-47"/>
              <w:jc w:val="center"/>
              <w:rPr>
                <w:rFonts w:asciiTheme="minorHAnsi" w:hAnsiTheme="minorHAnsi" w:cstheme="minorHAnsi"/>
                <w:bCs/>
                <w:sz w:val="18"/>
                <w:szCs w:val="18"/>
              </w:rPr>
            </w:pPr>
            <w:r w:rsidRPr="00CF4412">
              <w:rPr>
                <w:rFonts w:asciiTheme="minorHAnsi" w:hAnsiTheme="minorHAnsi" w:cstheme="minorHAnsi"/>
                <w:bCs/>
                <w:sz w:val="18"/>
                <w:szCs w:val="18"/>
              </w:rPr>
              <w:t>Menor a 200 milisegundos para el 95% de los casos</w:t>
            </w:r>
          </w:p>
        </w:tc>
      </w:tr>
      <w:tr w:rsidR="00313754" w:rsidRPr="00CF4412" w14:paraId="28AB6E6A" w14:textId="77777777" w:rsidTr="00672D69">
        <w:tc>
          <w:tcPr>
            <w:tcW w:w="4531" w:type="dxa"/>
          </w:tcPr>
          <w:p w14:paraId="10D59E2E" w14:textId="77777777" w:rsidR="00313754" w:rsidRPr="00CF4412" w:rsidRDefault="00313754" w:rsidP="00E25FB4">
            <w:pPr>
              <w:ind w:right="-47"/>
              <w:jc w:val="both"/>
              <w:rPr>
                <w:rFonts w:asciiTheme="minorHAnsi" w:hAnsiTheme="minorHAnsi" w:cstheme="minorHAnsi"/>
                <w:bCs/>
                <w:sz w:val="18"/>
                <w:szCs w:val="18"/>
              </w:rPr>
            </w:pPr>
            <w:r w:rsidRPr="00CF4412">
              <w:rPr>
                <w:rFonts w:asciiTheme="minorHAnsi" w:hAnsiTheme="minorHAnsi" w:cstheme="minorHAnsi"/>
                <w:bCs/>
                <w:sz w:val="18"/>
                <w:szCs w:val="18"/>
              </w:rPr>
              <w:lastRenderedPageBreak/>
              <w:t>Velocidad de transferencia de datos respecto a la aprovisionada</w:t>
            </w:r>
          </w:p>
        </w:tc>
        <w:tc>
          <w:tcPr>
            <w:tcW w:w="5431" w:type="dxa"/>
          </w:tcPr>
          <w:p w14:paraId="6E21FB1D" w14:textId="77777777" w:rsidR="00313754" w:rsidRPr="00CF4412" w:rsidRDefault="00313754" w:rsidP="009D538C">
            <w:pPr>
              <w:ind w:right="-47"/>
              <w:jc w:val="center"/>
              <w:rPr>
                <w:rFonts w:asciiTheme="minorHAnsi" w:hAnsiTheme="minorHAnsi" w:cstheme="minorHAnsi"/>
                <w:bCs/>
                <w:sz w:val="18"/>
                <w:szCs w:val="18"/>
              </w:rPr>
            </w:pPr>
            <w:r w:rsidRPr="00CF4412">
              <w:rPr>
                <w:rFonts w:asciiTheme="minorHAnsi" w:hAnsiTheme="minorHAnsi" w:cstheme="minorHAnsi"/>
                <w:bCs/>
                <w:sz w:val="18"/>
                <w:szCs w:val="18"/>
              </w:rPr>
              <w:t xml:space="preserve">Mayor o igual al </w:t>
            </w:r>
            <w:r w:rsidR="00EB1776" w:rsidRPr="00CF4412">
              <w:rPr>
                <w:rFonts w:asciiTheme="minorHAnsi" w:hAnsiTheme="minorHAnsi" w:cstheme="minorHAnsi"/>
                <w:bCs/>
                <w:sz w:val="18"/>
                <w:szCs w:val="18"/>
              </w:rPr>
              <w:t>70% para el 2020</w:t>
            </w:r>
          </w:p>
        </w:tc>
      </w:tr>
    </w:tbl>
    <w:p w14:paraId="45C6BA18" w14:textId="77777777" w:rsidR="009D538C" w:rsidRPr="00CF4412" w:rsidRDefault="004F07B9" w:rsidP="0050300C">
      <w:pPr>
        <w:ind w:right="-47"/>
        <w:jc w:val="both"/>
        <w:rPr>
          <w:rFonts w:asciiTheme="minorHAnsi" w:hAnsiTheme="minorHAnsi" w:cstheme="minorHAnsi"/>
          <w:color w:val="000000" w:themeColor="text1"/>
          <w:sz w:val="18"/>
          <w:szCs w:val="18"/>
        </w:rPr>
      </w:pPr>
      <w:r w:rsidRPr="00CF4412">
        <w:rPr>
          <w:rFonts w:asciiTheme="minorHAnsi" w:hAnsiTheme="minorHAnsi" w:cstheme="minorHAnsi"/>
          <w:bCs/>
          <w:color w:val="000000" w:themeColor="text1"/>
          <w:sz w:val="18"/>
          <w:szCs w:val="18"/>
        </w:rPr>
        <w:t>El Cliente</w:t>
      </w:r>
      <w:r w:rsidRPr="00CF4412">
        <w:rPr>
          <w:rFonts w:asciiTheme="minorHAnsi" w:hAnsiTheme="minorHAnsi" w:cstheme="minorHAnsi"/>
          <w:color w:val="000000" w:themeColor="text1"/>
          <w:sz w:val="18"/>
          <w:szCs w:val="18"/>
        </w:rPr>
        <w:t xml:space="preserve"> entiende y acepta que la velocidad contratada para acceso inalámbrico a internet es un servicio que se entrega en una red de mejor esfuerzo donde todos los usuarios reciben el mejor servicio posible en ese momento, lo que significa que obtendrán distintos anchos de banda y tiempos de respuesta en función del volumen de tráfico en la red, y podrá verse disminuida  dependiendo de varios factores, tales como pero no limitando a: la intensidad de la señal, su movilidad, la saturación de la red, del nodo al que esté conectado y al consumir la capacidad de transferencia de datos asignada al plan. EL ICE brindará los servicios asociados a la oferta conforme a las condiciones de calidad establecidas en los reglamentos y planes técnicos aprobados por el Ente Regulador.</w:t>
      </w:r>
    </w:p>
    <w:p w14:paraId="290B207C" w14:textId="79854FF5" w:rsidR="001F0DC9" w:rsidRPr="00CF4412" w:rsidRDefault="001F0DC9" w:rsidP="00BC7CFD">
      <w:pPr>
        <w:ind w:right="-47"/>
        <w:jc w:val="both"/>
        <w:rPr>
          <w:rFonts w:asciiTheme="minorHAnsi" w:hAnsiTheme="minorHAnsi" w:cstheme="minorHAnsi"/>
          <w:b/>
          <w:bCs/>
          <w:sz w:val="18"/>
          <w:szCs w:val="18"/>
        </w:rPr>
      </w:pPr>
      <w:r w:rsidRPr="00CF4412">
        <w:rPr>
          <w:rFonts w:asciiTheme="minorHAnsi" w:hAnsiTheme="minorHAnsi" w:cstheme="minorHAnsi"/>
          <w:b/>
          <w:bCs/>
          <w:sz w:val="18"/>
          <w:szCs w:val="18"/>
        </w:rPr>
        <w:t>Cláusula 1</w:t>
      </w:r>
      <w:r w:rsidR="00DF2C64" w:rsidRPr="00CF4412">
        <w:rPr>
          <w:rFonts w:asciiTheme="minorHAnsi" w:hAnsiTheme="minorHAnsi" w:cstheme="minorHAnsi"/>
          <w:b/>
          <w:bCs/>
          <w:sz w:val="18"/>
          <w:szCs w:val="18"/>
        </w:rPr>
        <w:t>6</w:t>
      </w:r>
      <w:r w:rsidRPr="00CF4412">
        <w:rPr>
          <w:rFonts w:asciiTheme="minorHAnsi" w:hAnsiTheme="minorHAnsi" w:cstheme="minorHAnsi"/>
          <w:b/>
          <w:bCs/>
          <w:sz w:val="18"/>
          <w:szCs w:val="18"/>
        </w:rPr>
        <w:t xml:space="preserve">. </w:t>
      </w:r>
      <w:r w:rsidR="00331A4F" w:rsidRPr="00CF4412">
        <w:rPr>
          <w:rFonts w:asciiTheme="minorHAnsi" w:hAnsiTheme="minorHAnsi" w:cstheme="minorHAnsi"/>
          <w:b/>
          <w:bCs/>
          <w:sz w:val="18"/>
          <w:szCs w:val="18"/>
        </w:rPr>
        <w:t>COMPENSACIONES Y REEMBOLSOS</w:t>
      </w:r>
      <w:r w:rsidRPr="00CF4412">
        <w:rPr>
          <w:rFonts w:asciiTheme="minorHAnsi" w:hAnsiTheme="minorHAnsi" w:cstheme="minorHAnsi"/>
          <w:b/>
          <w:bCs/>
          <w:sz w:val="18"/>
          <w:szCs w:val="18"/>
        </w:rPr>
        <w:t>:</w:t>
      </w:r>
    </w:p>
    <w:p w14:paraId="2AE9EC1F" w14:textId="77777777" w:rsidR="00331A4F" w:rsidRPr="00CF4412" w:rsidRDefault="00A1112F" w:rsidP="00331A4F">
      <w:pPr>
        <w:ind w:right="-42"/>
        <w:jc w:val="both"/>
        <w:rPr>
          <w:rFonts w:asciiTheme="minorHAnsi" w:hAnsiTheme="minorHAnsi" w:cstheme="minorHAnsi"/>
          <w:bCs/>
          <w:sz w:val="18"/>
          <w:szCs w:val="18"/>
        </w:rPr>
      </w:pPr>
      <w:r w:rsidRPr="00CF4412">
        <w:rPr>
          <w:rFonts w:asciiTheme="minorHAnsi" w:hAnsiTheme="minorHAnsi" w:cstheme="minorHAnsi"/>
          <w:sz w:val="18"/>
          <w:szCs w:val="18"/>
        </w:rPr>
        <w:t xml:space="preserve">El ICE tiene el deber de prestar el servicio </w:t>
      </w:r>
      <w:r w:rsidR="00DC721E" w:rsidRPr="00CF4412">
        <w:rPr>
          <w:rFonts w:asciiTheme="minorHAnsi" w:hAnsiTheme="minorHAnsi" w:cstheme="minorHAnsi"/>
          <w:sz w:val="18"/>
          <w:szCs w:val="18"/>
        </w:rPr>
        <w:t xml:space="preserve">aquí contratado </w:t>
      </w:r>
      <w:r w:rsidRPr="00CF4412">
        <w:rPr>
          <w:rFonts w:asciiTheme="minorHAnsi" w:hAnsiTheme="minorHAnsi" w:cstheme="minorHAnsi"/>
          <w:sz w:val="18"/>
          <w:szCs w:val="18"/>
        </w:rPr>
        <w:t>con eficiencia y de forma continua</w:t>
      </w:r>
      <w:r w:rsidR="00CA3AB9" w:rsidRPr="00CF4412">
        <w:rPr>
          <w:rFonts w:asciiTheme="minorHAnsi" w:hAnsiTheme="minorHAnsi" w:cstheme="minorHAnsi"/>
          <w:sz w:val="18"/>
          <w:szCs w:val="18"/>
        </w:rPr>
        <w:t xml:space="preserve"> y aplicar las compensaciones y reembolsos en caso de degradación o interrupción del servicio, con excepción de los casos que se consideren eximentes de responsabilidad </w:t>
      </w:r>
      <w:r w:rsidR="00926545" w:rsidRPr="00CF4412">
        <w:rPr>
          <w:rFonts w:asciiTheme="minorHAnsi" w:hAnsiTheme="minorHAnsi" w:cstheme="minorHAnsi"/>
          <w:sz w:val="18"/>
          <w:szCs w:val="18"/>
        </w:rPr>
        <w:t xml:space="preserve">en los términos </w:t>
      </w:r>
      <w:r w:rsidR="00095B64" w:rsidRPr="00CF4412">
        <w:rPr>
          <w:rFonts w:asciiTheme="minorHAnsi" w:hAnsiTheme="minorHAnsi" w:cstheme="minorHAnsi"/>
          <w:sz w:val="18"/>
          <w:szCs w:val="18"/>
        </w:rPr>
        <w:t xml:space="preserve">indicados en </w:t>
      </w:r>
      <w:r w:rsidR="00926545" w:rsidRPr="00CF4412">
        <w:rPr>
          <w:rFonts w:asciiTheme="minorHAnsi" w:hAnsiTheme="minorHAnsi" w:cstheme="minorHAnsi"/>
          <w:sz w:val="18"/>
          <w:szCs w:val="18"/>
        </w:rPr>
        <w:t>el presente contrato.</w:t>
      </w:r>
      <w:r w:rsidR="00CA3AB9" w:rsidRPr="00CF4412">
        <w:rPr>
          <w:rFonts w:asciiTheme="minorHAnsi" w:hAnsiTheme="minorHAnsi" w:cstheme="minorHAnsi"/>
          <w:sz w:val="18"/>
          <w:szCs w:val="18"/>
        </w:rPr>
        <w:t xml:space="preserve"> Para efectos de la compensación por interrupciones, se contabilizará el tiempo de interrupción del servicio desde el instante en el que se produce la interrupción hasta el instante en el que el servicio se restablece por completo y regresa a su condición normal de funcionamiento</w:t>
      </w:r>
      <w:r w:rsidR="00331A4F" w:rsidRPr="00CF4412">
        <w:rPr>
          <w:rFonts w:asciiTheme="minorHAnsi" w:hAnsiTheme="minorHAnsi" w:cstheme="minorHAnsi"/>
          <w:bCs/>
          <w:sz w:val="18"/>
          <w:szCs w:val="18"/>
        </w:rPr>
        <w:t>. El cálculo de la compensación se efectuará de la siguiente manera:</w:t>
      </w:r>
    </w:p>
    <w:p w14:paraId="6B142824" w14:textId="77777777" w:rsidR="00331A4F" w:rsidRPr="00CF4412" w:rsidRDefault="00331A4F" w:rsidP="00331A4F">
      <w:pPr>
        <w:ind w:right="-42"/>
        <w:jc w:val="both"/>
        <w:rPr>
          <w:rFonts w:asciiTheme="minorHAnsi" w:hAnsiTheme="minorHAnsi" w:cstheme="minorHAnsi"/>
          <w:bCs/>
          <w:sz w:val="18"/>
          <w:szCs w:val="18"/>
        </w:rPr>
      </w:pPr>
    </w:p>
    <w:p w14:paraId="7F54E6D5" w14:textId="081ED5BA" w:rsidR="00331A4F" w:rsidRPr="00CF4412" w:rsidRDefault="00331A4F" w:rsidP="00331A4F">
      <w:pPr>
        <w:ind w:left="704" w:right="-42" w:firstLine="5"/>
        <w:jc w:val="center"/>
        <w:rPr>
          <w:rFonts w:asciiTheme="minorHAnsi" w:hAnsiTheme="minorHAnsi" w:cstheme="minorHAnsi"/>
          <w:bCs/>
          <w:sz w:val="18"/>
          <w:szCs w:val="18"/>
        </w:rPr>
      </w:pPr>
      <w:r w:rsidRPr="00CF4412">
        <w:rPr>
          <w:rFonts w:asciiTheme="minorHAnsi" w:hAnsiTheme="minorHAnsi" w:cstheme="minorHAnsi"/>
          <w:bCs/>
          <w:sz w:val="18"/>
          <w:szCs w:val="18"/>
        </w:rPr>
        <w:t>Compensación= 2 * tarifa recurrente * tiempo total de interrupción/</w:t>
      </w:r>
      <w:r w:rsidR="00CA3AB9" w:rsidRPr="00CF4412">
        <w:rPr>
          <w:rFonts w:asciiTheme="minorHAnsi" w:hAnsiTheme="minorHAnsi" w:cstheme="minorHAnsi"/>
          <w:bCs/>
          <w:sz w:val="18"/>
          <w:szCs w:val="18"/>
        </w:rPr>
        <w:t>Tiempo total</w:t>
      </w:r>
      <w:r w:rsidRPr="00CF4412">
        <w:rPr>
          <w:rFonts w:asciiTheme="minorHAnsi" w:hAnsiTheme="minorHAnsi" w:cstheme="minorHAnsi"/>
          <w:bCs/>
          <w:sz w:val="18"/>
          <w:szCs w:val="18"/>
        </w:rPr>
        <w:t xml:space="preserve"> del mes o periodo de facturación</w:t>
      </w:r>
    </w:p>
    <w:p w14:paraId="77288006" w14:textId="77777777" w:rsidR="00331A4F" w:rsidRPr="00CF4412" w:rsidRDefault="00331A4F" w:rsidP="00331A4F">
      <w:pPr>
        <w:ind w:right="-42"/>
        <w:jc w:val="both"/>
        <w:rPr>
          <w:rFonts w:asciiTheme="minorHAnsi" w:hAnsiTheme="minorHAnsi" w:cstheme="minorHAnsi"/>
          <w:bCs/>
          <w:sz w:val="18"/>
          <w:szCs w:val="18"/>
        </w:rPr>
      </w:pPr>
    </w:p>
    <w:p w14:paraId="67C44FC0" w14:textId="77777777" w:rsidR="00331A4F" w:rsidRPr="00CF4412" w:rsidRDefault="00CA3AB9" w:rsidP="00BC7CFD">
      <w:pPr>
        <w:ind w:right="-47"/>
        <w:jc w:val="both"/>
        <w:rPr>
          <w:rFonts w:asciiTheme="minorHAnsi" w:hAnsiTheme="minorHAnsi" w:cstheme="minorHAnsi"/>
          <w:sz w:val="18"/>
          <w:szCs w:val="18"/>
        </w:rPr>
      </w:pPr>
      <w:r w:rsidRPr="00CF4412">
        <w:rPr>
          <w:rFonts w:asciiTheme="minorHAnsi" w:hAnsiTheme="minorHAnsi" w:cstheme="minorHAnsi"/>
          <w:bCs/>
          <w:sz w:val="18"/>
          <w:szCs w:val="18"/>
        </w:rPr>
        <w:t xml:space="preserve">Para efectos de la contabilización </w:t>
      </w:r>
      <w:r w:rsidR="002A7787" w:rsidRPr="00CF4412">
        <w:rPr>
          <w:rFonts w:asciiTheme="minorHAnsi" w:hAnsiTheme="minorHAnsi" w:cstheme="minorHAnsi"/>
          <w:bCs/>
          <w:sz w:val="18"/>
          <w:szCs w:val="18"/>
        </w:rPr>
        <w:t xml:space="preserve">de la fórmula anterior, se considera que una degradación en un servicio de </w:t>
      </w:r>
      <w:r w:rsidR="004C2903" w:rsidRPr="00CF4412">
        <w:rPr>
          <w:rFonts w:asciiTheme="minorHAnsi" w:hAnsiTheme="minorHAnsi" w:cstheme="minorHAnsi"/>
          <w:bCs/>
          <w:sz w:val="18"/>
          <w:szCs w:val="18"/>
        </w:rPr>
        <w:t>telecomunicaciones constituye una interrupción, cuando al menos uno de los indicadores particulares definidos en el R</w:t>
      </w:r>
      <w:r w:rsidR="001F36FF" w:rsidRPr="00CF4412">
        <w:rPr>
          <w:rFonts w:asciiTheme="minorHAnsi" w:hAnsiTheme="minorHAnsi" w:cstheme="minorHAnsi"/>
          <w:bCs/>
          <w:sz w:val="18"/>
          <w:szCs w:val="18"/>
        </w:rPr>
        <w:t xml:space="preserve">eglamento de </w:t>
      </w:r>
      <w:r w:rsidR="004C2903" w:rsidRPr="00CF4412">
        <w:rPr>
          <w:rFonts w:asciiTheme="minorHAnsi" w:hAnsiTheme="minorHAnsi" w:cstheme="minorHAnsi"/>
          <w:bCs/>
          <w:sz w:val="18"/>
          <w:szCs w:val="18"/>
        </w:rPr>
        <w:t>P</w:t>
      </w:r>
      <w:r w:rsidR="001F36FF" w:rsidRPr="00CF4412">
        <w:rPr>
          <w:rFonts w:asciiTheme="minorHAnsi" w:hAnsiTheme="minorHAnsi" w:cstheme="minorHAnsi"/>
          <w:bCs/>
          <w:sz w:val="18"/>
          <w:szCs w:val="18"/>
        </w:rPr>
        <w:t xml:space="preserve">restación y </w:t>
      </w:r>
      <w:r w:rsidR="004C2903" w:rsidRPr="00CF4412">
        <w:rPr>
          <w:rFonts w:asciiTheme="minorHAnsi" w:hAnsiTheme="minorHAnsi" w:cstheme="minorHAnsi"/>
          <w:bCs/>
          <w:sz w:val="18"/>
          <w:szCs w:val="18"/>
        </w:rPr>
        <w:t>C</w:t>
      </w:r>
      <w:r w:rsidR="001F36FF" w:rsidRPr="00CF4412">
        <w:rPr>
          <w:rFonts w:asciiTheme="minorHAnsi" w:hAnsiTheme="minorHAnsi" w:cstheme="minorHAnsi"/>
          <w:bCs/>
          <w:sz w:val="18"/>
          <w:szCs w:val="18"/>
        </w:rPr>
        <w:t xml:space="preserve">alidad de los </w:t>
      </w:r>
      <w:r w:rsidR="004C2903" w:rsidRPr="00CF4412">
        <w:rPr>
          <w:rFonts w:asciiTheme="minorHAnsi" w:hAnsiTheme="minorHAnsi" w:cstheme="minorHAnsi"/>
          <w:bCs/>
          <w:sz w:val="18"/>
          <w:szCs w:val="18"/>
        </w:rPr>
        <w:t>S</w:t>
      </w:r>
      <w:r w:rsidR="001F36FF" w:rsidRPr="00CF4412">
        <w:rPr>
          <w:rFonts w:asciiTheme="minorHAnsi" w:hAnsiTheme="minorHAnsi" w:cstheme="minorHAnsi"/>
          <w:bCs/>
          <w:sz w:val="18"/>
          <w:szCs w:val="18"/>
        </w:rPr>
        <w:t>ervicios</w:t>
      </w:r>
      <w:r w:rsidR="004C2903" w:rsidRPr="00CF4412">
        <w:rPr>
          <w:rFonts w:asciiTheme="minorHAnsi" w:hAnsiTheme="minorHAnsi" w:cstheme="minorHAnsi"/>
          <w:bCs/>
          <w:sz w:val="18"/>
          <w:szCs w:val="18"/>
        </w:rPr>
        <w:t xml:space="preserve"> para el servicio en cuestión, tenga un cumplimiento igual o inferior a un 40%.</w:t>
      </w:r>
    </w:p>
    <w:p w14:paraId="27886899" w14:textId="75DC0992" w:rsidR="00507883" w:rsidRPr="00CF4412" w:rsidRDefault="00BC7CFD" w:rsidP="002F3420">
      <w:pPr>
        <w:pStyle w:val="Textocomentario"/>
        <w:jc w:val="both"/>
        <w:rPr>
          <w:sz w:val="18"/>
          <w:szCs w:val="18"/>
        </w:rPr>
      </w:pPr>
      <w:r w:rsidRPr="00CF4412">
        <w:rPr>
          <w:rFonts w:asciiTheme="minorHAnsi" w:hAnsiTheme="minorHAnsi" w:cstheme="minorHAnsi"/>
          <w:sz w:val="18"/>
          <w:szCs w:val="18"/>
          <w:lang w:eastAsia="en-US"/>
        </w:rPr>
        <w:t>La información se encuentra debidamente publicad</w:t>
      </w:r>
      <w:r w:rsidR="00647EE6" w:rsidRPr="00CF4412">
        <w:rPr>
          <w:rFonts w:asciiTheme="minorHAnsi" w:hAnsiTheme="minorHAnsi" w:cstheme="minorHAnsi"/>
          <w:sz w:val="18"/>
          <w:szCs w:val="18"/>
          <w:lang w:eastAsia="en-US"/>
        </w:rPr>
        <w:t>a</w:t>
      </w:r>
      <w:r w:rsidRPr="00CF4412">
        <w:rPr>
          <w:rFonts w:asciiTheme="minorHAnsi" w:hAnsiTheme="minorHAnsi" w:cstheme="minorHAnsi"/>
          <w:sz w:val="18"/>
          <w:szCs w:val="18"/>
          <w:lang w:eastAsia="en-US"/>
        </w:rPr>
        <w:t xml:space="preserve"> en el sitio web </w:t>
      </w:r>
      <w:hyperlink r:id="rId27" w:history="1">
        <w:r w:rsidR="00507883" w:rsidRPr="00CF4412">
          <w:rPr>
            <w:rStyle w:val="Hipervnculo"/>
            <w:rFonts w:cs="Calibri"/>
            <w:sz w:val="18"/>
            <w:szCs w:val="18"/>
          </w:rPr>
          <w:t>https://www.kolbi.cr/wps/portal/kolbi_dev/personas/postpago/informacion-postpago/tarifas-postpago</w:t>
        </w:r>
      </w:hyperlink>
      <w:r w:rsidR="00507883" w:rsidRPr="00CF4412">
        <w:rPr>
          <w:sz w:val="18"/>
          <w:szCs w:val="18"/>
        </w:rPr>
        <w:t>.</w:t>
      </w:r>
    </w:p>
    <w:p w14:paraId="3BAB9179" w14:textId="227D4E50" w:rsidR="00331A4F" w:rsidRPr="00CF4412" w:rsidRDefault="00331A4F" w:rsidP="00331A4F">
      <w:pPr>
        <w:ind w:right="-42"/>
        <w:jc w:val="both"/>
        <w:rPr>
          <w:rFonts w:asciiTheme="minorHAnsi" w:hAnsiTheme="minorHAnsi" w:cstheme="minorHAnsi"/>
          <w:b/>
          <w:bCs/>
          <w:sz w:val="18"/>
          <w:szCs w:val="18"/>
        </w:rPr>
      </w:pPr>
      <w:r w:rsidRPr="00CF4412">
        <w:rPr>
          <w:rFonts w:asciiTheme="minorHAnsi" w:hAnsiTheme="minorHAnsi" w:cstheme="minorHAnsi"/>
          <w:b/>
          <w:bCs/>
          <w:sz w:val="18"/>
          <w:szCs w:val="18"/>
        </w:rPr>
        <w:t>Cláusula 1</w:t>
      </w:r>
      <w:r w:rsidR="00DF2C64" w:rsidRPr="00CF4412">
        <w:rPr>
          <w:rFonts w:asciiTheme="minorHAnsi" w:hAnsiTheme="minorHAnsi" w:cstheme="minorHAnsi"/>
          <w:b/>
          <w:bCs/>
          <w:sz w:val="18"/>
          <w:szCs w:val="18"/>
        </w:rPr>
        <w:t>7</w:t>
      </w:r>
      <w:r w:rsidRPr="00CF4412">
        <w:rPr>
          <w:rFonts w:asciiTheme="minorHAnsi" w:hAnsiTheme="minorHAnsi" w:cstheme="minorHAnsi"/>
          <w:b/>
          <w:bCs/>
          <w:sz w:val="18"/>
          <w:szCs w:val="18"/>
        </w:rPr>
        <w:t xml:space="preserve">. CONDICIONES PARA LA COMPENSACIÓN POR INTERRUPCIONES EN LOS SERVICIOS: </w:t>
      </w:r>
    </w:p>
    <w:p w14:paraId="3FF89F5B" w14:textId="77777777" w:rsidR="00647EE6" w:rsidRPr="00CF4412" w:rsidRDefault="00331A4F" w:rsidP="00331A4F">
      <w:pPr>
        <w:ind w:right="-42"/>
        <w:jc w:val="both"/>
        <w:rPr>
          <w:rFonts w:asciiTheme="minorHAnsi" w:hAnsiTheme="minorHAnsi" w:cstheme="minorHAnsi"/>
          <w:bCs/>
          <w:sz w:val="18"/>
          <w:szCs w:val="18"/>
        </w:rPr>
      </w:pPr>
      <w:r w:rsidRPr="00CF4412">
        <w:rPr>
          <w:rFonts w:asciiTheme="minorHAnsi" w:hAnsiTheme="minorHAnsi" w:cstheme="minorHAnsi"/>
          <w:bCs/>
          <w:sz w:val="18"/>
          <w:szCs w:val="18"/>
        </w:rPr>
        <w:t xml:space="preserve">El ICE compensará a sus </w:t>
      </w:r>
      <w:r w:rsidR="000A0737" w:rsidRPr="00CF4412">
        <w:rPr>
          <w:rFonts w:asciiTheme="minorHAnsi" w:hAnsiTheme="minorHAnsi" w:cstheme="minorHAnsi"/>
          <w:bCs/>
          <w:sz w:val="18"/>
          <w:szCs w:val="18"/>
        </w:rPr>
        <w:t>C</w:t>
      </w:r>
      <w:r w:rsidRPr="00CF4412">
        <w:rPr>
          <w:rFonts w:asciiTheme="minorHAnsi" w:hAnsiTheme="minorHAnsi" w:cstheme="minorHAnsi"/>
          <w:bCs/>
          <w:sz w:val="18"/>
          <w:szCs w:val="18"/>
        </w:rPr>
        <w:t xml:space="preserve">lientes por las interrupciones sufridas en los servicios. Si la afectación es individual, el Cliente deberá interponer la reclamación respectiva. Si la afectación es grupal, y siempre que sea técnicamente factible individualizar a los </w:t>
      </w:r>
      <w:r w:rsidR="000A0737" w:rsidRPr="00CF4412">
        <w:rPr>
          <w:rFonts w:asciiTheme="minorHAnsi" w:hAnsiTheme="minorHAnsi" w:cstheme="minorHAnsi"/>
          <w:bCs/>
          <w:sz w:val="18"/>
          <w:szCs w:val="18"/>
        </w:rPr>
        <w:t>C</w:t>
      </w:r>
      <w:r w:rsidRPr="00CF4412">
        <w:rPr>
          <w:rFonts w:asciiTheme="minorHAnsi" w:hAnsiTheme="minorHAnsi" w:cstheme="minorHAnsi"/>
          <w:bCs/>
          <w:sz w:val="18"/>
          <w:szCs w:val="18"/>
        </w:rPr>
        <w:t>lientes afectados, el ICE compensará de forma automática a dichos usuarios.</w:t>
      </w:r>
      <w:r w:rsidR="004B33CC" w:rsidRPr="00CF4412">
        <w:rPr>
          <w:rFonts w:asciiTheme="minorHAnsi" w:hAnsiTheme="minorHAnsi" w:cstheme="minorHAnsi"/>
          <w:bCs/>
          <w:sz w:val="18"/>
          <w:szCs w:val="18"/>
        </w:rPr>
        <w:t xml:space="preserve"> </w:t>
      </w:r>
      <w:r w:rsidRPr="00CF4412">
        <w:rPr>
          <w:rFonts w:asciiTheme="minorHAnsi" w:hAnsiTheme="minorHAnsi" w:cstheme="minorHAnsi"/>
          <w:bCs/>
          <w:sz w:val="18"/>
          <w:szCs w:val="18"/>
        </w:rPr>
        <w:t xml:space="preserve">En el caso de una interrupción masiva que afecte la totalidad de los usuarios, el ICE compensará de forma automática a la totalidad de </w:t>
      </w:r>
      <w:r w:rsidR="000A0737" w:rsidRPr="00CF4412">
        <w:rPr>
          <w:rFonts w:asciiTheme="minorHAnsi" w:hAnsiTheme="minorHAnsi" w:cstheme="minorHAnsi"/>
          <w:bCs/>
          <w:sz w:val="18"/>
          <w:szCs w:val="18"/>
        </w:rPr>
        <w:t>C</w:t>
      </w:r>
      <w:r w:rsidRPr="00CF4412">
        <w:rPr>
          <w:rFonts w:asciiTheme="minorHAnsi" w:hAnsiTheme="minorHAnsi" w:cstheme="minorHAnsi"/>
          <w:bCs/>
          <w:sz w:val="18"/>
          <w:szCs w:val="18"/>
        </w:rPr>
        <w:t>lientes del servicio afectado. La compensación se materializará como un reintegro de dinero en efectivo, crédito en la facturación, bonificaciones de servicios u otra forma de compensación</w:t>
      </w:r>
      <w:r w:rsidR="00647EE6" w:rsidRPr="00CF4412">
        <w:rPr>
          <w:rFonts w:asciiTheme="minorHAnsi" w:hAnsiTheme="minorHAnsi" w:cstheme="minorHAnsi"/>
          <w:bCs/>
          <w:sz w:val="18"/>
          <w:szCs w:val="18"/>
        </w:rPr>
        <w:t>,</w:t>
      </w:r>
      <w:r w:rsidRPr="00CF4412">
        <w:rPr>
          <w:rFonts w:asciiTheme="minorHAnsi" w:hAnsiTheme="minorHAnsi" w:cstheme="minorHAnsi"/>
          <w:bCs/>
          <w:sz w:val="18"/>
          <w:szCs w:val="18"/>
        </w:rPr>
        <w:t xml:space="preserve"> siempre que sea convenida entre el ICE y el Cliente afectado.</w:t>
      </w:r>
    </w:p>
    <w:p w14:paraId="4A3B92D2" w14:textId="2EBED1BF" w:rsidR="00331A4F" w:rsidRPr="00CF4412" w:rsidRDefault="00331A4F" w:rsidP="00331A4F">
      <w:pPr>
        <w:ind w:right="-42"/>
        <w:jc w:val="both"/>
        <w:rPr>
          <w:rFonts w:asciiTheme="minorHAnsi" w:hAnsiTheme="minorHAnsi" w:cstheme="minorHAnsi"/>
          <w:bCs/>
          <w:sz w:val="18"/>
          <w:szCs w:val="18"/>
        </w:rPr>
      </w:pPr>
      <w:r w:rsidRPr="00CF4412">
        <w:rPr>
          <w:rFonts w:asciiTheme="minorHAnsi" w:hAnsiTheme="minorHAnsi" w:cstheme="minorHAnsi"/>
          <w:bCs/>
          <w:sz w:val="18"/>
          <w:szCs w:val="18"/>
        </w:rPr>
        <w:t xml:space="preserve"> La compensación </w:t>
      </w:r>
      <w:r w:rsidR="00F464E0" w:rsidRPr="00CF4412">
        <w:rPr>
          <w:rFonts w:asciiTheme="minorHAnsi" w:hAnsiTheme="minorHAnsi" w:cstheme="minorHAnsi"/>
          <w:bCs/>
          <w:sz w:val="18"/>
          <w:szCs w:val="18"/>
        </w:rPr>
        <w:t>será efectuada en el período de f</w:t>
      </w:r>
      <w:r w:rsidRPr="00CF4412">
        <w:rPr>
          <w:rFonts w:asciiTheme="minorHAnsi" w:hAnsiTheme="minorHAnsi" w:cstheme="minorHAnsi"/>
          <w:bCs/>
          <w:sz w:val="18"/>
          <w:szCs w:val="18"/>
        </w:rPr>
        <w:t>acturación siguiente o en un plazo no superior a 60 días naturales, ambas opciones contabilizadas a partir de la fecha de ocurrencia del evento de interrupción o, en su defecto, a partir de la fecha de interposición de la reclamación del Cliente ante el ICE.</w:t>
      </w:r>
      <w:r w:rsidR="004B33CC" w:rsidRPr="00CF4412">
        <w:rPr>
          <w:rFonts w:asciiTheme="minorHAnsi" w:hAnsiTheme="minorHAnsi" w:cstheme="minorHAnsi"/>
          <w:bCs/>
          <w:sz w:val="18"/>
          <w:szCs w:val="18"/>
        </w:rPr>
        <w:t xml:space="preserve"> </w:t>
      </w:r>
      <w:r w:rsidRPr="00CF4412">
        <w:rPr>
          <w:rFonts w:asciiTheme="minorHAnsi" w:hAnsiTheme="minorHAnsi" w:cstheme="minorHAnsi"/>
          <w:bCs/>
          <w:sz w:val="18"/>
          <w:szCs w:val="18"/>
        </w:rPr>
        <w:t xml:space="preserve">El ICE no compensará a sus </w:t>
      </w:r>
      <w:r w:rsidR="000A0737" w:rsidRPr="00CF4412">
        <w:rPr>
          <w:rFonts w:asciiTheme="minorHAnsi" w:hAnsiTheme="minorHAnsi" w:cstheme="minorHAnsi"/>
          <w:bCs/>
          <w:sz w:val="18"/>
          <w:szCs w:val="18"/>
        </w:rPr>
        <w:t>C</w:t>
      </w:r>
      <w:r w:rsidRPr="00CF4412">
        <w:rPr>
          <w:rFonts w:asciiTheme="minorHAnsi" w:hAnsiTheme="minorHAnsi" w:cstheme="minorHAnsi"/>
          <w:bCs/>
          <w:sz w:val="18"/>
          <w:szCs w:val="18"/>
        </w:rPr>
        <w:t>lientes por interrupciones en los servicios cuando la interrupción esté motivada por alguna de las siguientes causas: 1. Incumplimiento grave de las condiciones contractuales por parte del Cliente. En particular para los casos de prácticas prohibidas o mora en el pago, en cuyos casos se aplicará la suspensión temporal o definitiva del servicio, según corresponda. 2. Averías o fallas ocasionadas por eventos ajenos al control del ICE</w:t>
      </w:r>
      <w:r w:rsidR="00647EE6" w:rsidRPr="00CF4412">
        <w:rPr>
          <w:rFonts w:asciiTheme="minorHAnsi" w:hAnsiTheme="minorHAnsi" w:cstheme="minorHAnsi"/>
          <w:bCs/>
          <w:sz w:val="18"/>
          <w:szCs w:val="18"/>
        </w:rPr>
        <w:t>, tales como: caso fortuito, fuerza mayor o hecho de un terce</w:t>
      </w:r>
      <w:r w:rsidR="0054712C" w:rsidRPr="00CF4412">
        <w:rPr>
          <w:rFonts w:asciiTheme="minorHAnsi" w:hAnsiTheme="minorHAnsi" w:cstheme="minorHAnsi"/>
          <w:bCs/>
          <w:sz w:val="18"/>
          <w:szCs w:val="18"/>
        </w:rPr>
        <w:t>r</w:t>
      </w:r>
      <w:r w:rsidR="00647EE6" w:rsidRPr="00CF4412">
        <w:rPr>
          <w:rFonts w:asciiTheme="minorHAnsi" w:hAnsiTheme="minorHAnsi" w:cstheme="minorHAnsi"/>
          <w:bCs/>
          <w:sz w:val="18"/>
          <w:szCs w:val="18"/>
        </w:rPr>
        <w:t>o</w:t>
      </w:r>
      <w:r w:rsidRPr="00CF4412">
        <w:rPr>
          <w:rFonts w:asciiTheme="minorHAnsi" w:hAnsiTheme="minorHAnsi" w:cstheme="minorHAnsi"/>
          <w:bCs/>
          <w:sz w:val="18"/>
          <w:szCs w:val="18"/>
        </w:rPr>
        <w:t>. 3. Trabajos de intervención en las redes del ICE debidamente notificados a los Clientes afectados.</w:t>
      </w:r>
    </w:p>
    <w:p w14:paraId="429630C0" w14:textId="16AB24FD" w:rsidR="00742C15" w:rsidRPr="00CF4412" w:rsidRDefault="00742C15" w:rsidP="00742C15">
      <w:pPr>
        <w:ind w:right="-42"/>
        <w:jc w:val="both"/>
        <w:rPr>
          <w:rFonts w:asciiTheme="minorHAnsi" w:hAnsiTheme="minorHAnsi" w:cstheme="minorHAnsi"/>
          <w:b/>
          <w:bCs/>
          <w:sz w:val="18"/>
          <w:szCs w:val="18"/>
        </w:rPr>
      </w:pPr>
      <w:r w:rsidRPr="00CF4412">
        <w:rPr>
          <w:rFonts w:asciiTheme="minorHAnsi" w:hAnsiTheme="minorHAnsi" w:cstheme="minorHAnsi"/>
          <w:b/>
          <w:bCs/>
          <w:sz w:val="18"/>
          <w:szCs w:val="18"/>
        </w:rPr>
        <w:t>Cláusula 1</w:t>
      </w:r>
      <w:r w:rsidR="004F511A" w:rsidRPr="00CF4412">
        <w:rPr>
          <w:rFonts w:asciiTheme="minorHAnsi" w:hAnsiTheme="minorHAnsi" w:cstheme="minorHAnsi"/>
          <w:b/>
          <w:bCs/>
          <w:sz w:val="18"/>
          <w:szCs w:val="18"/>
        </w:rPr>
        <w:t>8</w:t>
      </w:r>
      <w:r w:rsidRPr="00CF4412">
        <w:rPr>
          <w:rFonts w:asciiTheme="minorHAnsi" w:hAnsiTheme="minorHAnsi" w:cstheme="minorHAnsi"/>
          <w:b/>
          <w:bCs/>
          <w:sz w:val="18"/>
          <w:szCs w:val="18"/>
        </w:rPr>
        <w:t xml:space="preserve">. </w:t>
      </w:r>
      <w:r w:rsidRPr="00CF4412">
        <w:rPr>
          <w:rFonts w:asciiTheme="minorHAnsi" w:hAnsiTheme="minorHAnsi" w:cstheme="minorHAnsi"/>
          <w:b/>
          <w:bCs/>
          <w:sz w:val="18"/>
          <w:szCs w:val="18"/>
          <w:lang w:eastAsia="en-US"/>
        </w:rPr>
        <w:t>ATENCIÓN Y REPARACIÓN DE FALLAS QUE AFECTEN EL SERVICIO:</w:t>
      </w:r>
    </w:p>
    <w:p w14:paraId="7CEE07B0" w14:textId="77777777" w:rsidR="00D51ACE" w:rsidRPr="00CF4412" w:rsidRDefault="00D51ACE" w:rsidP="00D51ACE">
      <w:pPr>
        <w:autoSpaceDE w:val="0"/>
        <w:autoSpaceDN w:val="0"/>
        <w:adjustRightInd w:val="0"/>
        <w:jc w:val="both"/>
        <w:rPr>
          <w:rFonts w:asciiTheme="minorHAnsi" w:hAnsiTheme="minorHAnsi" w:cstheme="minorHAnsi"/>
          <w:sz w:val="18"/>
          <w:szCs w:val="18"/>
        </w:rPr>
      </w:pPr>
      <w:r w:rsidRPr="00CF4412">
        <w:rPr>
          <w:rFonts w:asciiTheme="minorHAnsi" w:hAnsiTheme="minorHAnsi" w:cstheme="minorHAnsi"/>
          <w:sz w:val="18"/>
          <w:szCs w:val="18"/>
        </w:rPr>
        <w:t xml:space="preserve">El Cliente de los servicios de telecomunicaciones puede interponer ante el ICE, quejas o reclamaciones por fallas que se presenten en el servicio contratado; y el ICE se encuentra en la obligación de reparar las fallas y restablecer el servicio a sus condiciones normales de funcionamiento en un plazo menor a 1 día hábil para el 95% de los casos. </w:t>
      </w:r>
    </w:p>
    <w:p w14:paraId="58C71028" w14:textId="4FEB464C" w:rsidR="006E630E" w:rsidRPr="00CF4412" w:rsidRDefault="00D51ACE" w:rsidP="00D51ACE">
      <w:pPr>
        <w:autoSpaceDE w:val="0"/>
        <w:autoSpaceDN w:val="0"/>
        <w:adjustRightInd w:val="0"/>
        <w:jc w:val="both"/>
        <w:rPr>
          <w:rFonts w:asciiTheme="minorHAnsi" w:hAnsiTheme="minorHAnsi" w:cstheme="minorHAnsi"/>
          <w:sz w:val="18"/>
          <w:szCs w:val="18"/>
          <w:lang w:eastAsia="en-US"/>
        </w:rPr>
      </w:pPr>
      <w:r w:rsidRPr="00CF4412">
        <w:rPr>
          <w:rFonts w:asciiTheme="minorHAnsi" w:hAnsiTheme="minorHAnsi" w:cstheme="minorHAnsi"/>
          <w:sz w:val="18"/>
          <w:szCs w:val="18"/>
        </w:rPr>
        <w:t>El usuario final permitirá que el ICE realice visitas técnicas en sus instalaciones, con el fin de realizar labores de soporte, mantenimiento preventivo y correctivo, cuando así lo requiera. Lo anterior deberá efectuarse previa coordinación con el usuario y, además, el personal técnico deberá encontrarse debidamente identificado</w:t>
      </w:r>
      <w:r w:rsidR="00685F09" w:rsidRPr="00CF4412">
        <w:rPr>
          <w:rFonts w:asciiTheme="minorHAnsi" w:hAnsiTheme="minorHAnsi" w:cstheme="minorHAnsi"/>
          <w:sz w:val="18"/>
          <w:szCs w:val="18"/>
        </w:rPr>
        <w:t xml:space="preserve"> y mostrar una orden de trabajo expedida por el ICE</w:t>
      </w:r>
      <w:r w:rsidRPr="00CF4412">
        <w:rPr>
          <w:rFonts w:asciiTheme="minorHAnsi" w:hAnsiTheme="minorHAnsi" w:cstheme="minorHAnsi"/>
          <w:sz w:val="18"/>
          <w:szCs w:val="18"/>
        </w:rPr>
        <w:t xml:space="preserve">. En caso de </w:t>
      </w:r>
      <w:r w:rsidR="00746A33" w:rsidRPr="00CF4412">
        <w:rPr>
          <w:rFonts w:asciiTheme="minorHAnsi" w:hAnsiTheme="minorHAnsi" w:cstheme="minorHAnsi"/>
          <w:sz w:val="18"/>
          <w:szCs w:val="18"/>
        </w:rPr>
        <w:t xml:space="preserve">incumplimiento de lo anterior, </w:t>
      </w:r>
      <w:r w:rsidRPr="00CF4412">
        <w:rPr>
          <w:rFonts w:asciiTheme="minorHAnsi" w:hAnsiTheme="minorHAnsi" w:cstheme="minorHAnsi"/>
          <w:sz w:val="18"/>
          <w:szCs w:val="18"/>
        </w:rPr>
        <w:t xml:space="preserve">el usuario </w:t>
      </w:r>
      <w:r w:rsidR="00746A33" w:rsidRPr="00CF4412">
        <w:rPr>
          <w:rFonts w:asciiTheme="minorHAnsi" w:hAnsiTheme="minorHAnsi" w:cstheme="minorHAnsi"/>
          <w:sz w:val="18"/>
          <w:szCs w:val="18"/>
        </w:rPr>
        <w:t xml:space="preserve">final podrá negar el acceso al personal de instalación / desactivación y el ICE no podrá realizar ningún cobro por esa visita técnica. </w:t>
      </w:r>
      <w:r w:rsidR="006E630E" w:rsidRPr="00CF4412">
        <w:rPr>
          <w:rFonts w:asciiTheme="minorHAnsi" w:hAnsiTheme="minorHAnsi" w:cstheme="minorHAnsi"/>
          <w:sz w:val="18"/>
          <w:szCs w:val="18"/>
          <w:lang w:eastAsia="en-US"/>
        </w:rPr>
        <w:t xml:space="preserve">Únicamente resulta procedente el cobro a partir de la segunda visita técnica injustificada, donde el ICE demuestre que la situación atendida es imputable al cliente. </w:t>
      </w:r>
      <w:r w:rsidR="00D83945" w:rsidRPr="00CF4412">
        <w:rPr>
          <w:rFonts w:asciiTheme="minorHAnsi" w:hAnsiTheme="minorHAnsi" w:cstheme="minorHAnsi"/>
          <w:sz w:val="18"/>
          <w:szCs w:val="18"/>
          <w:lang w:eastAsia="en-US"/>
        </w:rPr>
        <w:t xml:space="preserve">En caso de que el usuario no permita dichas visitas técnicas </w:t>
      </w:r>
      <w:r w:rsidR="006E630E" w:rsidRPr="00CF4412">
        <w:rPr>
          <w:rFonts w:asciiTheme="minorHAnsi" w:hAnsiTheme="minorHAnsi" w:cstheme="minorHAnsi"/>
          <w:sz w:val="18"/>
          <w:szCs w:val="18"/>
          <w:lang w:eastAsia="en-US"/>
        </w:rPr>
        <w:t xml:space="preserve">el ICE </w:t>
      </w:r>
      <w:r w:rsidR="00365D15" w:rsidRPr="00CF4412">
        <w:rPr>
          <w:rFonts w:asciiTheme="minorHAnsi" w:hAnsiTheme="minorHAnsi" w:cstheme="minorHAnsi"/>
          <w:sz w:val="18"/>
          <w:szCs w:val="18"/>
          <w:lang w:eastAsia="en-US"/>
        </w:rPr>
        <w:t xml:space="preserve">se </w:t>
      </w:r>
      <w:r w:rsidR="006E630E" w:rsidRPr="00CF4412">
        <w:rPr>
          <w:rFonts w:asciiTheme="minorHAnsi" w:hAnsiTheme="minorHAnsi" w:cstheme="minorHAnsi"/>
          <w:sz w:val="18"/>
          <w:szCs w:val="18"/>
        </w:rPr>
        <w:t>encontrará exento de responsabilidad en los términos del Reglamento de Prestación y Calidad de Servicios, siempre y cuando sea debidamente acreditado ante la SUTEL.</w:t>
      </w:r>
    </w:p>
    <w:p w14:paraId="75B5DDD4" w14:textId="0B6D577F" w:rsidR="003139B0" w:rsidRPr="00CF4412" w:rsidRDefault="003139B0" w:rsidP="009241B5">
      <w:pPr>
        <w:autoSpaceDE w:val="0"/>
        <w:autoSpaceDN w:val="0"/>
        <w:adjustRightInd w:val="0"/>
        <w:rPr>
          <w:rFonts w:asciiTheme="minorHAnsi" w:hAnsiTheme="minorHAnsi" w:cstheme="minorHAnsi"/>
          <w:b/>
          <w:bCs/>
          <w:sz w:val="18"/>
          <w:szCs w:val="18"/>
        </w:rPr>
      </w:pPr>
      <w:r w:rsidRPr="00CF4412">
        <w:rPr>
          <w:rFonts w:asciiTheme="minorHAnsi" w:hAnsiTheme="minorHAnsi" w:cstheme="minorHAnsi"/>
          <w:b/>
          <w:bCs/>
          <w:sz w:val="18"/>
          <w:szCs w:val="18"/>
        </w:rPr>
        <w:t xml:space="preserve">Cláusula </w:t>
      </w:r>
      <w:r w:rsidR="00B62F49" w:rsidRPr="00CF4412">
        <w:rPr>
          <w:rFonts w:asciiTheme="minorHAnsi" w:hAnsiTheme="minorHAnsi" w:cstheme="minorHAnsi"/>
          <w:b/>
          <w:bCs/>
          <w:sz w:val="18"/>
          <w:szCs w:val="18"/>
        </w:rPr>
        <w:t>19</w:t>
      </w:r>
      <w:r w:rsidRPr="00CF4412">
        <w:rPr>
          <w:rFonts w:asciiTheme="minorHAnsi" w:hAnsiTheme="minorHAnsi" w:cstheme="minorHAnsi"/>
          <w:b/>
          <w:bCs/>
          <w:sz w:val="18"/>
          <w:szCs w:val="18"/>
        </w:rPr>
        <w:t>:</w:t>
      </w:r>
      <w:r w:rsidR="009241B5" w:rsidRPr="00CF4412">
        <w:rPr>
          <w:rFonts w:asciiTheme="minorHAnsi" w:hAnsiTheme="minorHAnsi" w:cstheme="minorHAnsi"/>
          <w:b/>
          <w:bCs/>
          <w:sz w:val="18"/>
          <w:szCs w:val="18"/>
        </w:rPr>
        <w:t xml:space="preserve"> </w:t>
      </w:r>
      <w:r w:rsidR="009241B5" w:rsidRPr="00CF4412">
        <w:rPr>
          <w:rFonts w:asciiTheme="minorHAnsi" w:hAnsiTheme="minorHAnsi" w:cstheme="minorHAnsi"/>
          <w:b/>
          <w:bCs/>
          <w:sz w:val="18"/>
          <w:szCs w:val="18"/>
          <w:lang w:eastAsia="en-US"/>
        </w:rPr>
        <w:t>REPORTES DE TRABAJOS EN LAS REDES Y SISTEMAS DE TELECOMUNICACIONES.</w:t>
      </w:r>
    </w:p>
    <w:p w14:paraId="404314C9" w14:textId="279E6727" w:rsidR="00B62F49" w:rsidRPr="00CF4412" w:rsidRDefault="003E7A99" w:rsidP="002B581B">
      <w:pPr>
        <w:autoSpaceDE w:val="0"/>
        <w:autoSpaceDN w:val="0"/>
        <w:adjustRightInd w:val="0"/>
        <w:jc w:val="both"/>
        <w:rPr>
          <w:rFonts w:asciiTheme="minorHAnsi" w:hAnsiTheme="minorHAnsi" w:cstheme="minorHAnsi"/>
          <w:sz w:val="18"/>
          <w:szCs w:val="18"/>
          <w:lang w:eastAsia="en-US"/>
        </w:rPr>
      </w:pPr>
      <w:r w:rsidRPr="00CF4412">
        <w:rPr>
          <w:rFonts w:asciiTheme="minorHAnsi" w:hAnsiTheme="minorHAnsi" w:cstheme="minorHAnsi"/>
          <w:bCs/>
          <w:sz w:val="18"/>
          <w:szCs w:val="18"/>
          <w:lang w:eastAsia="en-US"/>
        </w:rPr>
        <w:t>El ICE</w:t>
      </w:r>
      <w:r w:rsidRPr="00CF4412">
        <w:rPr>
          <w:rFonts w:asciiTheme="minorHAnsi" w:hAnsiTheme="minorHAnsi" w:cstheme="minorHAnsi"/>
          <w:sz w:val="18"/>
          <w:szCs w:val="18"/>
          <w:lang w:eastAsia="en-US"/>
        </w:rPr>
        <w:t>, previo a la ejecución de trabajos de intervención en sus redes, y con una antelación de al menos 48 horas, a través de la publicación en el sitio WEB del ICE o comunicación electrónica directa, informará al Cliente sobre los servicios que se verán afectados, las zonas y el tiempo de afectación. Para estos efectos podrán hacer uso de sistemas informáticos en línea que permitan mantener una actualización en tiempo real de los trabajos de intervención o modificación en sus redes y sistemas de telecomunicaciones, así como los resultados de dichos trabajos.</w:t>
      </w:r>
    </w:p>
    <w:p w14:paraId="63B73B9A" w14:textId="46478195" w:rsidR="00223658" w:rsidRPr="00CF4412" w:rsidRDefault="00223658" w:rsidP="00223658">
      <w:pPr>
        <w:autoSpaceDE w:val="0"/>
        <w:autoSpaceDN w:val="0"/>
        <w:adjustRightInd w:val="0"/>
        <w:rPr>
          <w:rFonts w:asciiTheme="minorHAnsi" w:hAnsiTheme="minorHAnsi" w:cstheme="minorHAnsi"/>
          <w:b/>
          <w:bCs/>
          <w:sz w:val="18"/>
          <w:szCs w:val="18"/>
        </w:rPr>
      </w:pPr>
      <w:r w:rsidRPr="00CF4412">
        <w:rPr>
          <w:rFonts w:asciiTheme="minorHAnsi" w:hAnsiTheme="minorHAnsi" w:cstheme="minorHAnsi"/>
          <w:b/>
          <w:bCs/>
          <w:sz w:val="18"/>
          <w:szCs w:val="18"/>
        </w:rPr>
        <w:t xml:space="preserve">Cláusula </w:t>
      </w:r>
      <w:r w:rsidR="00B62F49" w:rsidRPr="00CF4412">
        <w:rPr>
          <w:rFonts w:asciiTheme="minorHAnsi" w:hAnsiTheme="minorHAnsi" w:cstheme="minorHAnsi"/>
          <w:b/>
          <w:bCs/>
          <w:sz w:val="18"/>
          <w:szCs w:val="18"/>
        </w:rPr>
        <w:t>20</w:t>
      </w:r>
      <w:r w:rsidRPr="00CF4412">
        <w:rPr>
          <w:rFonts w:asciiTheme="minorHAnsi" w:hAnsiTheme="minorHAnsi" w:cstheme="minorHAnsi"/>
          <w:b/>
          <w:bCs/>
          <w:sz w:val="18"/>
          <w:szCs w:val="18"/>
        </w:rPr>
        <w:t xml:space="preserve">: </w:t>
      </w:r>
      <w:r w:rsidRPr="00CF4412">
        <w:rPr>
          <w:rFonts w:asciiTheme="minorHAnsi" w:hAnsiTheme="minorHAnsi" w:cs="Arial"/>
          <w:b/>
          <w:bCs/>
          <w:sz w:val="18"/>
          <w:szCs w:val="18"/>
          <w:lang w:eastAsia="en-US"/>
        </w:rPr>
        <w:t>EXIMENTES DE RESPONSABILIDAD:</w:t>
      </w:r>
    </w:p>
    <w:p w14:paraId="077680C1" w14:textId="77777777" w:rsidR="00223658" w:rsidRPr="00CF4412" w:rsidRDefault="00223658" w:rsidP="00223658">
      <w:pPr>
        <w:autoSpaceDE w:val="0"/>
        <w:autoSpaceDN w:val="0"/>
        <w:adjustRightInd w:val="0"/>
        <w:jc w:val="both"/>
        <w:rPr>
          <w:rFonts w:asciiTheme="minorHAnsi" w:hAnsiTheme="minorHAnsi" w:cstheme="minorHAnsi"/>
          <w:bCs/>
          <w:sz w:val="18"/>
          <w:szCs w:val="18"/>
          <w:lang w:eastAsia="en-US"/>
        </w:rPr>
      </w:pPr>
      <w:r w:rsidRPr="00CF4412">
        <w:rPr>
          <w:rFonts w:asciiTheme="minorHAnsi" w:hAnsiTheme="minorHAnsi" w:cstheme="minorHAnsi"/>
          <w:bCs/>
          <w:sz w:val="18"/>
          <w:szCs w:val="18"/>
          <w:lang w:eastAsia="en-US"/>
        </w:rPr>
        <w:t>Para efectos del cumplimiento de los deberes y obligaciones del ICE, siempre y cuando se cumpla con los reportes de averías en las redes y sistemas de telecomunicaciones, se consideran eximentes de responsabilidad, los casos en los cuales se pueda demostrar que el incumplimiento deviene de una situación ajena a su control o previsión, catalogada como caso fortuito, fuerza mayor o hecho de un tercero, para lo cual deberá contar con las pruebas necesarias que permitan acreditar ante la SUTEL que efectivamente se presentó alguna de estas figuras jurídicas.</w:t>
      </w:r>
    </w:p>
    <w:p w14:paraId="7F415734" w14:textId="08642F88" w:rsidR="00223658" w:rsidRPr="00CF4412" w:rsidRDefault="00223658" w:rsidP="00223658">
      <w:pPr>
        <w:autoSpaceDE w:val="0"/>
        <w:autoSpaceDN w:val="0"/>
        <w:adjustRightInd w:val="0"/>
        <w:rPr>
          <w:rFonts w:asciiTheme="minorHAnsi" w:hAnsiTheme="minorHAnsi" w:cstheme="minorHAnsi"/>
          <w:b/>
          <w:bCs/>
          <w:sz w:val="18"/>
          <w:szCs w:val="18"/>
        </w:rPr>
      </w:pPr>
      <w:r w:rsidRPr="00CF4412">
        <w:rPr>
          <w:rFonts w:asciiTheme="minorHAnsi" w:hAnsiTheme="minorHAnsi" w:cstheme="minorHAnsi"/>
          <w:b/>
          <w:bCs/>
          <w:sz w:val="18"/>
          <w:szCs w:val="18"/>
        </w:rPr>
        <w:t>Cláusula</w:t>
      </w:r>
      <w:r w:rsidR="00B62F49" w:rsidRPr="00CF4412">
        <w:rPr>
          <w:rFonts w:asciiTheme="minorHAnsi" w:hAnsiTheme="minorHAnsi" w:cstheme="minorHAnsi"/>
          <w:b/>
          <w:bCs/>
          <w:sz w:val="18"/>
          <w:szCs w:val="18"/>
        </w:rPr>
        <w:t xml:space="preserve"> 21</w:t>
      </w:r>
      <w:r w:rsidRPr="00CF4412">
        <w:rPr>
          <w:rFonts w:asciiTheme="minorHAnsi" w:hAnsiTheme="minorHAnsi" w:cstheme="minorHAnsi"/>
          <w:b/>
          <w:bCs/>
          <w:sz w:val="18"/>
          <w:szCs w:val="18"/>
        </w:rPr>
        <w:t>: RESCISIÓN CONTRACTUAL POR INTERRUPCIONES EN LOS SERVICIOS:</w:t>
      </w:r>
    </w:p>
    <w:p w14:paraId="08BB74DC" w14:textId="77777777" w:rsidR="007A1316" w:rsidRPr="00CF4412" w:rsidRDefault="007A1316" w:rsidP="007A1316">
      <w:pPr>
        <w:autoSpaceDE w:val="0"/>
        <w:autoSpaceDN w:val="0"/>
        <w:adjustRightInd w:val="0"/>
        <w:jc w:val="both"/>
        <w:rPr>
          <w:rFonts w:asciiTheme="minorHAnsi" w:hAnsiTheme="minorHAnsi" w:cstheme="minorHAnsi"/>
          <w:bCs/>
          <w:sz w:val="18"/>
          <w:szCs w:val="18"/>
          <w:lang w:eastAsia="en-US"/>
        </w:rPr>
      </w:pPr>
      <w:r w:rsidRPr="00CF4412">
        <w:rPr>
          <w:rFonts w:asciiTheme="minorHAnsi" w:hAnsiTheme="minorHAnsi" w:cstheme="minorHAnsi"/>
          <w:bCs/>
          <w:sz w:val="18"/>
          <w:szCs w:val="18"/>
          <w:lang w:eastAsia="en-US"/>
        </w:rPr>
        <w:lastRenderedPageBreak/>
        <w:t>En caso que el tiempo de interrupción de un servicio sea mayor o igual a 36 horas continuas, o cuando el tiempo total de interrupción acumulado para todo el mes o período de facturación sea igual o superior a 72 horas, dicha condición operará como justa causa para rescindir el presente contrato y el Cliente podrá dar por terminada, de forma unilateral y sin responsabilidad, la relación contractual para el servicio afectado sin que le aplique ningún tipo de penalización, a excepción de las facturas adeudadas por concepto de servicios que reflejen la condición de morosidad del Cliente de previo a la interrupción sufrida. Para efectos de contabilización del tiempo de interrupción, se tendrán en cuenta las exclusiones establecidas en el presente contrato.</w:t>
      </w:r>
    </w:p>
    <w:p w14:paraId="0B6EEA2F" w14:textId="0B30930C" w:rsidR="00D4788B" w:rsidRPr="00CF4412" w:rsidRDefault="003139B0" w:rsidP="003139B0">
      <w:pPr>
        <w:autoSpaceDE w:val="0"/>
        <w:autoSpaceDN w:val="0"/>
        <w:adjustRightInd w:val="0"/>
        <w:rPr>
          <w:rFonts w:asciiTheme="minorHAnsi" w:hAnsiTheme="minorHAnsi" w:cstheme="minorHAnsi"/>
          <w:b/>
          <w:bCs/>
          <w:sz w:val="18"/>
          <w:szCs w:val="18"/>
          <w:lang w:eastAsia="en-US"/>
        </w:rPr>
      </w:pPr>
      <w:r w:rsidRPr="00CF4412">
        <w:rPr>
          <w:rFonts w:asciiTheme="minorHAnsi" w:hAnsiTheme="minorHAnsi" w:cstheme="minorHAnsi"/>
          <w:b/>
          <w:bCs/>
          <w:sz w:val="18"/>
          <w:szCs w:val="18"/>
          <w:lang w:eastAsia="en-US"/>
        </w:rPr>
        <w:t xml:space="preserve">Cláusula </w:t>
      </w:r>
      <w:r w:rsidR="002E083E" w:rsidRPr="00CF4412">
        <w:rPr>
          <w:rFonts w:asciiTheme="minorHAnsi" w:hAnsiTheme="minorHAnsi" w:cstheme="minorHAnsi"/>
          <w:b/>
          <w:bCs/>
          <w:sz w:val="18"/>
          <w:szCs w:val="18"/>
          <w:lang w:eastAsia="en-US"/>
        </w:rPr>
        <w:t>2</w:t>
      </w:r>
      <w:r w:rsidR="00D7410B" w:rsidRPr="00CF4412">
        <w:rPr>
          <w:rFonts w:asciiTheme="minorHAnsi" w:hAnsiTheme="minorHAnsi" w:cstheme="minorHAnsi"/>
          <w:b/>
          <w:bCs/>
          <w:sz w:val="18"/>
          <w:szCs w:val="18"/>
          <w:lang w:eastAsia="en-US"/>
        </w:rPr>
        <w:t>2</w:t>
      </w:r>
      <w:r w:rsidRPr="00CF4412">
        <w:rPr>
          <w:rFonts w:asciiTheme="minorHAnsi" w:hAnsiTheme="minorHAnsi" w:cstheme="minorHAnsi"/>
          <w:b/>
          <w:bCs/>
          <w:sz w:val="18"/>
          <w:szCs w:val="18"/>
          <w:lang w:eastAsia="en-US"/>
        </w:rPr>
        <w:t xml:space="preserve">. </w:t>
      </w:r>
      <w:r w:rsidR="002E083E" w:rsidRPr="00CF4412">
        <w:rPr>
          <w:rFonts w:asciiTheme="minorHAnsi" w:hAnsiTheme="minorHAnsi" w:cstheme="minorHAnsi"/>
          <w:b/>
          <w:bCs/>
          <w:sz w:val="18"/>
          <w:szCs w:val="18"/>
          <w:lang w:eastAsia="en-US"/>
        </w:rPr>
        <w:t>INTERPOSICIÓN DE LA RECLAM</w:t>
      </w:r>
      <w:r w:rsidR="006554F8" w:rsidRPr="00CF4412">
        <w:rPr>
          <w:rFonts w:asciiTheme="minorHAnsi" w:hAnsiTheme="minorHAnsi" w:cstheme="minorHAnsi"/>
          <w:b/>
          <w:bCs/>
          <w:sz w:val="18"/>
          <w:szCs w:val="18"/>
          <w:lang w:eastAsia="en-US"/>
        </w:rPr>
        <w:t>ACIÓN ANTE EL ICE</w:t>
      </w:r>
      <w:r w:rsidR="002E083E" w:rsidRPr="00CF4412">
        <w:rPr>
          <w:rFonts w:asciiTheme="minorHAnsi" w:hAnsiTheme="minorHAnsi" w:cstheme="minorHAnsi"/>
          <w:b/>
          <w:bCs/>
          <w:sz w:val="18"/>
          <w:szCs w:val="18"/>
          <w:lang w:eastAsia="en-US"/>
        </w:rPr>
        <w:t xml:space="preserve">. </w:t>
      </w:r>
    </w:p>
    <w:p w14:paraId="391AB204" w14:textId="77777777" w:rsidR="00A5198D" w:rsidRPr="00CF4412" w:rsidRDefault="00223658" w:rsidP="00223658">
      <w:pPr>
        <w:autoSpaceDE w:val="0"/>
        <w:autoSpaceDN w:val="0"/>
        <w:adjustRightInd w:val="0"/>
        <w:jc w:val="both"/>
        <w:rPr>
          <w:rFonts w:asciiTheme="minorHAnsi" w:hAnsiTheme="minorHAnsi" w:cstheme="minorHAnsi"/>
          <w:sz w:val="18"/>
          <w:szCs w:val="18"/>
          <w:lang w:eastAsia="en-US"/>
        </w:rPr>
      </w:pPr>
      <w:r w:rsidRPr="00CF4412">
        <w:rPr>
          <w:rFonts w:asciiTheme="minorHAnsi" w:hAnsiTheme="minorHAnsi" w:cstheme="minorHAnsi"/>
          <w:sz w:val="18"/>
          <w:szCs w:val="18"/>
          <w:lang w:eastAsia="en-US"/>
        </w:rPr>
        <w:t xml:space="preserve">El ICE dispone de canales de atención para los </w:t>
      </w:r>
      <w:r w:rsidR="000A0737" w:rsidRPr="00CF4412">
        <w:rPr>
          <w:rFonts w:asciiTheme="minorHAnsi" w:hAnsiTheme="minorHAnsi" w:cstheme="minorHAnsi"/>
          <w:sz w:val="18"/>
          <w:szCs w:val="18"/>
          <w:lang w:eastAsia="en-US"/>
        </w:rPr>
        <w:t>C</w:t>
      </w:r>
      <w:r w:rsidRPr="00CF4412">
        <w:rPr>
          <w:rFonts w:asciiTheme="minorHAnsi" w:hAnsiTheme="minorHAnsi" w:cstheme="minorHAnsi"/>
          <w:sz w:val="18"/>
          <w:szCs w:val="18"/>
          <w:lang w:eastAsia="en-US"/>
        </w:rPr>
        <w:t xml:space="preserve">lientes y/o usuarios, que tienen por objeto atender y resolver las reclamaciones. La atención en todos los canales será de carácter gratuito y para cada gestión, el ICE le brindará el número de referencia de su reclamación. </w:t>
      </w:r>
    </w:p>
    <w:p w14:paraId="502C0BFC" w14:textId="52053123" w:rsidR="00223658" w:rsidRPr="00CF4412" w:rsidRDefault="00223658" w:rsidP="00223658">
      <w:pPr>
        <w:autoSpaceDE w:val="0"/>
        <w:autoSpaceDN w:val="0"/>
        <w:adjustRightInd w:val="0"/>
        <w:jc w:val="both"/>
        <w:rPr>
          <w:rFonts w:asciiTheme="minorHAnsi" w:hAnsiTheme="minorHAnsi" w:cstheme="minorHAnsi"/>
          <w:sz w:val="18"/>
          <w:szCs w:val="18"/>
          <w:lang w:eastAsia="en-US"/>
        </w:rPr>
      </w:pPr>
      <w:r w:rsidRPr="00CF4412">
        <w:rPr>
          <w:rFonts w:asciiTheme="minorHAnsi" w:hAnsiTheme="minorHAnsi" w:cstheme="minorHAnsi"/>
          <w:sz w:val="18"/>
          <w:szCs w:val="18"/>
          <w:lang w:eastAsia="en-US"/>
        </w:rPr>
        <w:t xml:space="preserve">La presentación de las reclamaciones no requiere la elaboración de un documento formal ni intervención de abogado, y pueden ser presentadas por cualquier medio de gestión. Las reclamaciones deberán presentarse por parte de los </w:t>
      </w:r>
      <w:r w:rsidR="000A0737" w:rsidRPr="00CF4412">
        <w:rPr>
          <w:rFonts w:asciiTheme="minorHAnsi" w:hAnsiTheme="minorHAnsi" w:cstheme="minorHAnsi"/>
          <w:sz w:val="18"/>
          <w:szCs w:val="18"/>
          <w:lang w:eastAsia="en-US"/>
        </w:rPr>
        <w:t>C</w:t>
      </w:r>
      <w:r w:rsidRPr="00CF4412">
        <w:rPr>
          <w:rFonts w:asciiTheme="minorHAnsi" w:hAnsiTheme="minorHAnsi" w:cstheme="minorHAnsi"/>
          <w:sz w:val="18"/>
          <w:szCs w:val="18"/>
          <w:lang w:eastAsia="en-US"/>
        </w:rPr>
        <w:t>lientes, usuarios finales o cualquier interesado. El ICE atenderá, resolverá y brindará respuesta razonada sobre la reclamación interpuesta, en un plazo máximo de diez (10) días naturales a partir de su presentación</w:t>
      </w:r>
      <w:r w:rsidR="00352876" w:rsidRPr="00CF4412">
        <w:rPr>
          <w:rFonts w:asciiTheme="minorHAnsi" w:hAnsiTheme="minorHAnsi" w:cstheme="minorHAnsi"/>
          <w:sz w:val="18"/>
          <w:szCs w:val="18"/>
          <w:lang w:eastAsia="en-US"/>
        </w:rPr>
        <w:t xml:space="preserve">, </w:t>
      </w:r>
      <w:r w:rsidR="00352876" w:rsidRPr="00CF4412">
        <w:rPr>
          <w:sz w:val="18"/>
          <w:szCs w:val="18"/>
        </w:rPr>
        <w:t xml:space="preserve">al medio señalado en el contrato, </w:t>
      </w:r>
      <w:r w:rsidR="004F0C0B" w:rsidRPr="00CF4412">
        <w:rPr>
          <w:sz w:val="18"/>
          <w:szCs w:val="18"/>
        </w:rPr>
        <w:t xml:space="preserve">en </w:t>
      </w:r>
      <w:r w:rsidR="00352876" w:rsidRPr="00CF4412">
        <w:rPr>
          <w:sz w:val="18"/>
          <w:szCs w:val="18"/>
        </w:rPr>
        <w:t>su reclamación, o, en su defecto, donde se remiten las facturas por el servicio.</w:t>
      </w:r>
      <w:r w:rsidRPr="00CF4412">
        <w:rPr>
          <w:rFonts w:asciiTheme="minorHAnsi" w:hAnsiTheme="minorHAnsi" w:cstheme="minorHAnsi"/>
          <w:sz w:val="18"/>
          <w:szCs w:val="18"/>
          <w:lang w:eastAsia="en-US"/>
        </w:rPr>
        <w:t xml:space="preserve"> La acción para reclamar caduca en un plazo de dos (2) meses, contados desde el acaecimiento de la falta o desde que esta se conoció, salvo para los hechos continuados, en cuyo caso, comienza a correr a partir del último hecho.</w:t>
      </w:r>
    </w:p>
    <w:p w14:paraId="2A835F05" w14:textId="7D51B31B" w:rsidR="002E083E" w:rsidRPr="00CF4412" w:rsidRDefault="003139B0" w:rsidP="003139B0">
      <w:pPr>
        <w:autoSpaceDE w:val="0"/>
        <w:autoSpaceDN w:val="0"/>
        <w:adjustRightInd w:val="0"/>
        <w:rPr>
          <w:rFonts w:asciiTheme="minorHAnsi" w:hAnsiTheme="minorHAnsi" w:cstheme="minorHAnsi"/>
          <w:b/>
          <w:bCs/>
          <w:sz w:val="18"/>
          <w:szCs w:val="18"/>
          <w:lang w:eastAsia="en-US"/>
        </w:rPr>
      </w:pPr>
      <w:r w:rsidRPr="00CF4412">
        <w:rPr>
          <w:rFonts w:asciiTheme="minorHAnsi" w:hAnsiTheme="minorHAnsi" w:cstheme="minorHAnsi"/>
          <w:b/>
          <w:bCs/>
          <w:sz w:val="18"/>
          <w:szCs w:val="18"/>
          <w:lang w:eastAsia="en-US"/>
        </w:rPr>
        <w:t xml:space="preserve">Cláusula </w:t>
      </w:r>
      <w:r w:rsidR="002E083E" w:rsidRPr="00CF4412">
        <w:rPr>
          <w:rFonts w:asciiTheme="minorHAnsi" w:hAnsiTheme="minorHAnsi" w:cstheme="minorHAnsi"/>
          <w:b/>
          <w:bCs/>
          <w:sz w:val="18"/>
          <w:szCs w:val="18"/>
          <w:lang w:eastAsia="en-US"/>
        </w:rPr>
        <w:t>2</w:t>
      </w:r>
      <w:r w:rsidR="00D7410B" w:rsidRPr="00CF4412">
        <w:rPr>
          <w:rFonts w:asciiTheme="minorHAnsi" w:hAnsiTheme="minorHAnsi" w:cstheme="minorHAnsi"/>
          <w:b/>
          <w:bCs/>
          <w:sz w:val="18"/>
          <w:szCs w:val="18"/>
          <w:lang w:eastAsia="en-US"/>
        </w:rPr>
        <w:t>3</w:t>
      </w:r>
      <w:r w:rsidRPr="00CF4412">
        <w:rPr>
          <w:rFonts w:asciiTheme="minorHAnsi" w:hAnsiTheme="minorHAnsi" w:cstheme="minorHAnsi"/>
          <w:b/>
          <w:bCs/>
          <w:sz w:val="18"/>
          <w:szCs w:val="18"/>
          <w:lang w:eastAsia="en-US"/>
        </w:rPr>
        <w:t xml:space="preserve">. </w:t>
      </w:r>
      <w:r w:rsidR="002E083E" w:rsidRPr="00CF4412">
        <w:rPr>
          <w:rFonts w:asciiTheme="minorHAnsi" w:hAnsiTheme="minorHAnsi" w:cstheme="minorHAnsi"/>
          <w:b/>
          <w:bCs/>
          <w:sz w:val="18"/>
          <w:szCs w:val="18"/>
          <w:lang w:eastAsia="en-US"/>
        </w:rPr>
        <w:t xml:space="preserve">PROCEDIMIENTO DE INTERVENCIÓN DE LA SUTEL. </w:t>
      </w:r>
    </w:p>
    <w:p w14:paraId="7442F6A5" w14:textId="2AEA45E9" w:rsidR="001D277B" w:rsidRPr="00CF4412" w:rsidRDefault="00EF71BB" w:rsidP="00B62F49">
      <w:pPr>
        <w:autoSpaceDE w:val="0"/>
        <w:autoSpaceDN w:val="0"/>
        <w:adjustRightInd w:val="0"/>
        <w:jc w:val="both"/>
        <w:rPr>
          <w:rFonts w:asciiTheme="minorHAnsi" w:hAnsiTheme="minorHAnsi" w:cstheme="minorHAnsi"/>
          <w:sz w:val="18"/>
          <w:szCs w:val="18"/>
          <w:lang w:eastAsia="en-US"/>
        </w:rPr>
      </w:pPr>
      <w:r w:rsidRPr="00CF4412">
        <w:rPr>
          <w:sz w:val="18"/>
          <w:szCs w:val="18"/>
        </w:rPr>
        <w:t>La gestión de reclamaciones se tramitará con base en lo señalado en el Reglamento sobre el Régimen de Protección al Usuario Final.</w:t>
      </w:r>
      <w:r w:rsidRPr="00CF4412">
        <w:t xml:space="preserve"> </w:t>
      </w:r>
      <w:r w:rsidR="00972DB9" w:rsidRPr="00CF4412">
        <w:rPr>
          <w:rFonts w:asciiTheme="minorHAnsi" w:hAnsiTheme="minorHAnsi" w:cstheme="minorHAnsi"/>
          <w:sz w:val="18"/>
          <w:szCs w:val="18"/>
          <w:lang w:eastAsia="en-US"/>
        </w:rPr>
        <w:t xml:space="preserve">La </w:t>
      </w:r>
      <w:r w:rsidR="00B62F49" w:rsidRPr="00CF4412">
        <w:rPr>
          <w:rFonts w:asciiTheme="minorHAnsi" w:hAnsiTheme="minorHAnsi" w:cstheme="minorHAnsi"/>
          <w:sz w:val="18"/>
          <w:szCs w:val="18"/>
          <w:lang w:eastAsia="en-US"/>
        </w:rPr>
        <w:t>SUTEL</w:t>
      </w:r>
      <w:r w:rsidR="00972DB9" w:rsidRPr="00CF4412">
        <w:rPr>
          <w:rFonts w:asciiTheme="minorHAnsi" w:hAnsiTheme="minorHAnsi" w:cstheme="minorHAnsi"/>
          <w:sz w:val="18"/>
          <w:szCs w:val="18"/>
          <w:lang w:eastAsia="en-US"/>
        </w:rPr>
        <w:t xml:space="preserve"> intervendrá a solicitud del cliente, usuario final o cualquier persona autorizada,</w:t>
      </w:r>
      <w:r w:rsidR="00B62F49" w:rsidRPr="00CF4412">
        <w:rPr>
          <w:rFonts w:asciiTheme="minorHAnsi" w:hAnsiTheme="minorHAnsi" w:cstheme="minorHAnsi"/>
          <w:sz w:val="18"/>
          <w:szCs w:val="18"/>
          <w:lang w:eastAsia="en-US"/>
        </w:rPr>
        <w:t xml:space="preserve"> </w:t>
      </w:r>
      <w:r w:rsidR="00972DB9" w:rsidRPr="00CF4412">
        <w:rPr>
          <w:rFonts w:asciiTheme="minorHAnsi" w:hAnsiTheme="minorHAnsi" w:cstheme="minorHAnsi"/>
          <w:sz w:val="18"/>
          <w:szCs w:val="18"/>
          <w:lang w:eastAsia="en-US"/>
        </w:rPr>
        <w:t xml:space="preserve">una vez transcurridos los diez (10) días naturales con que cuenta el </w:t>
      </w:r>
      <w:r w:rsidR="00B62F49" w:rsidRPr="00CF4412">
        <w:rPr>
          <w:rFonts w:asciiTheme="minorHAnsi" w:hAnsiTheme="minorHAnsi" w:cstheme="minorHAnsi"/>
          <w:sz w:val="18"/>
          <w:szCs w:val="18"/>
          <w:lang w:eastAsia="en-US"/>
        </w:rPr>
        <w:t xml:space="preserve">ICE </w:t>
      </w:r>
      <w:r w:rsidR="00972DB9" w:rsidRPr="00CF4412">
        <w:rPr>
          <w:rFonts w:asciiTheme="minorHAnsi" w:hAnsiTheme="minorHAnsi" w:cstheme="minorHAnsi"/>
          <w:sz w:val="18"/>
          <w:szCs w:val="18"/>
          <w:lang w:eastAsia="en-US"/>
        </w:rPr>
        <w:t>para brindar una respuesta efectiva al usuario final o cuando en un plazo menor reciba</w:t>
      </w:r>
      <w:r w:rsidR="00B62F49" w:rsidRPr="00CF4412">
        <w:rPr>
          <w:rFonts w:asciiTheme="minorHAnsi" w:hAnsiTheme="minorHAnsi" w:cstheme="minorHAnsi"/>
          <w:sz w:val="18"/>
          <w:szCs w:val="18"/>
          <w:lang w:eastAsia="en-US"/>
        </w:rPr>
        <w:t xml:space="preserve"> </w:t>
      </w:r>
      <w:r w:rsidR="00972DB9" w:rsidRPr="00CF4412">
        <w:rPr>
          <w:rFonts w:asciiTheme="minorHAnsi" w:hAnsiTheme="minorHAnsi" w:cstheme="minorHAnsi"/>
          <w:sz w:val="18"/>
          <w:szCs w:val="18"/>
          <w:lang w:eastAsia="en-US"/>
        </w:rPr>
        <w:t>respuesta negativa o insuficiente.</w:t>
      </w:r>
      <w:r w:rsidR="00972DB9" w:rsidRPr="00CF4412">
        <w:rPr>
          <w:rFonts w:ascii="Arial" w:hAnsi="Arial" w:cs="Arial"/>
          <w:sz w:val="18"/>
          <w:szCs w:val="18"/>
          <w:lang w:eastAsia="en-US"/>
        </w:rPr>
        <w:t xml:space="preserve"> </w:t>
      </w:r>
      <w:r w:rsidR="003139B0" w:rsidRPr="00CF4412">
        <w:rPr>
          <w:rFonts w:asciiTheme="minorHAnsi" w:hAnsiTheme="minorHAnsi" w:cstheme="minorHAnsi"/>
          <w:sz w:val="18"/>
          <w:szCs w:val="18"/>
          <w:lang w:eastAsia="en-US"/>
        </w:rPr>
        <w:t xml:space="preserve">Las reclamaciones que se presenten ante la </w:t>
      </w:r>
      <w:r w:rsidR="002E083E" w:rsidRPr="00CF4412">
        <w:rPr>
          <w:rFonts w:asciiTheme="minorHAnsi" w:hAnsiTheme="minorHAnsi" w:cstheme="minorHAnsi"/>
          <w:sz w:val="18"/>
          <w:szCs w:val="18"/>
          <w:lang w:eastAsia="en-US"/>
        </w:rPr>
        <w:t>SUTEL</w:t>
      </w:r>
      <w:r w:rsidR="003139B0" w:rsidRPr="00CF4412">
        <w:rPr>
          <w:rFonts w:asciiTheme="minorHAnsi" w:hAnsiTheme="minorHAnsi" w:cstheme="minorHAnsi"/>
          <w:sz w:val="18"/>
          <w:szCs w:val="18"/>
          <w:lang w:eastAsia="en-US"/>
        </w:rPr>
        <w:t xml:space="preserve"> no están sujetas a</w:t>
      </w:r>
      <w:r w:rsidR="002E083E" w:rsidRPr="00CF4412">
        <w:rPr>
          <w:rFonts w:asciiTheme="minorHAnsi" w:hAnsiTheme="minorHAnsi" w:cstheme="minorHAnsi"/>
          <w:sz w:val="18"/>
          <w:szCs w:val="18"/>
          <w:lang w:eastAsia="en-US"/>
        </w:rPr>
        <w:t xml:space="preserve"> </w:t>
      </w:r>
      <w:r w:rsidR="003139B0" w:rsidRPr="00CF4412">
        <w:rPr>
          <w:rFonts w:asciiTheme="minorHAnsi" w:hAnsiTheme="minorHAnsi" w:cstheme="minorHAnsi"/>
          <w:sz w:val="18"/>
          <w:szCs w:val="18"/>
          <w:lang w:eastAsia="en-US"/>
        </w:rPr>
        <w:t>formalidades ni requieren autenticación de la firma del reclamante, por lo</w:t>
      </w:r>
      <w:r w:rsidR="002E083E" w:rsidRPr="00CF4412">
        <w:rPr>
          <w:rFonts w:asciiTheme="minorHAnsi" w:hAnsiTheme="minorHAnsi" w:cstheme="minorHAnsi"/>
          <w:sz w:val="18"/>
          <w:szCs w:val="18"/>
          <w:lang w:eastAsia="en-US"/>
        </w:rPr>
        <w:t xml:space="preserve"> </w:t>
      </w:r>
      <w:r w:rsidR="003139B0" w:rsidRPr="00CF4412">
        <w:rPr>
          <w:rFonts w:asciiTheme="minorHAnsi" w:hAnsiTheme="minorHAnsi" w:cstheme="minorHAnsi"/>
          <w:sz w:val="18"/>
          <w:szCs w:val="18"/>
          <w:lang w:eastAsia="en-US"/>
        </w:rPr>
        <w:t>que pueden plantearse personalmente o por cualquier medio de</w:t>
      </w:r>
      <w:r w:rsidR="002E083E" w:rsidRPr="00CF4412">
        <w:rPr>
          <w:rFonts w:asciiTheme="minorHAnsi" w:hAnsiTheme="minorHAnsi" w:cstheme="minorHAnsi"/>
          <w:sz w:val="18"/>
          <w:szCs w:val="18"/>
          <w:lang w:eastAsia="en-US"/>
        </w:rPr>
        <w:t xml:space="preserve"> </w:t>
      </w:r>
      <w:r w:rsidR="003139B0" w:rsidRPr="00CF4412">
        <w:rPr>
          <w:rFonts w:asciiTheme="minorHAnsi" w:hAnsiTheme="minorHAnsi" w:cstheme="minorHAnsi"/>
          <w:sz w:val="18"/>
          <w:szCs w:val="18"/>
          <w:lang w:eastAsia="en-US"/>
        </w:rPr>
        <w:t>comunicación escrita según lo publicado en el sitio WEB de la S</w:t>
      </w:r>
      <w:r w:rsidR="002E083E" w:rsidRPr="00CF4412">
        <w:rPr>
          <w:rFonts w:asciiTheme="minorHAnsi" w:hAnsiTheme="minorHAnsi" w:cstheme="minorHAnsi"/>
          <w:sz w:val="18"/>
          <w:szCs w:val="18"/>
          <w:lang w:eastAsia="en-US"/>
        </w:rPr>
        <w:t>UTEL</w:t>
      </w:r>
      <w:r w:rsidR="003139B0" w:rsidRPr="00CF4412">
        <w:rPr>
          <w:rFonts w:asciiTheme="minorHAnsi" w:hAnsiTheme="minorHAnsi" w:cstheme="minorHAnsi"/>
          <w:sz w:val="18"/>
          <w:szCs w:val="18"/>
          <w:lang w:eastAsia="en-US"/>
        </w:rPr>
        <w:t>. No</w:t>
      </w:r>
      <w:r w:rsidR="002E083E" w:rsidRPr="00CF4412">
        <w:rPr>
          <w:rFonts w:asciiTheme="minorHAnsi" w:hAnsiTheme="minorHAnsi" w:cstheme="minorHAnsi"/>
          <w:sz w:val="18"/>
          <w:szCs w:val="18"/>
          <w:lang w:eastAsia="en-US"/>
        </w:rPr>
        <w:t xml:space="preserve"> </w:t>
      </w:r>
      <w:r w:rsidR="003139B0" w:rsidRPr="00CF4412">
        <w:rPr>
          <w:rFonts w:asciiTheme="minorHAnsi" w:hAnsiTheme="minorHAnsi" w:cstheme="minorHAnsi"/>
          <w:sz w:val="18"/>
          <w:szCs w:val="18"/>
          <w:lang w:eastAsia="en-US"/>
        </w:rPr>
        <w:t>obstante, debe cumplirse con los requisitos mínimos exigidos en el artículo</w:t>
      </w:r>
      <w:r w:rsidR="002E083E" w:rsidRPr="00CF4412">
        <w:rPr>
          <w:rFonts w:asciiTheme="minorHAnsi" w:hAnsiTheme="minorHAnsi" w:cstheme="minorHAnsi"/>
          <w:sz w:val="18"/>
          <w:szCs w:val="18"/>
          <w:lang w:eastAsia="en-US"/>
        </w:rPr>
        <w:t xml:space="preserve"> </w:t>
      </w:r>
      <w:r w:rsidR="003139B0" w:rsidRPr="00CF4412">
        <w:rPr>
          <w:rFonts w:asciiTheme="minorHAnsi" w:hAnsiTheme="minorHAnsi" w:cstheme="minorHAnsi"/>
          <w:sz w:val="18"/>
          <w:szCs w:val="18"/>
          <w:lang w:eastAsia="en-US"/>
        </w:rPr>
        <w:t>285 de la Ley General de la Administración Pública.</w:t>
      </w:r>
      <w:r w:rsidR="002E083E" w:rsidRPr="00CF4412">
        <w:rPr>
          <w:rFonts w:asciiTheme="minorHAnsi" w:hAnsiTheme="minorHAnsi" w:cstheme="minorHAnsi"/>
          <w:sz w:val="18"/>
          <w:szCs w:val="18"/>
          <w:lang w:eastAsia="en-US"/>
        </w:rPr>
        <w:t xml:space="preserve"> </w:t>
      </w:r>
      <w:r w:rsidR="003139B0" w:rsidRPr="00CF4412">
        <w:rPr>
          <w:rFonts w:asciiTheme="minorHAnsi" w:hAnsiTheme="minorHAnsi" w:cstheme="minorHAnsi"/>
          <w:sz w:val="18"/>
          <w:szCs w:val="18"/>
          <w:lang w:eastAsia="en-US"/>
        </w:rPr>
        <w:t>La S</w:t>
      </w:r>
      <w:r w:rsidR="002E083E" w:rsidRPr="00CF4412">
        <w:rPr>
          <w:rFonts w:asciiTheme="minorHAnsi" w:hAnsiTheme="minorHAnsi" w:cstheme="minorHAnsi"/>
          <w:sz w:val="18"/>
          <w:szCs w:val="18"/>
          <w:lang w:eastAsia="en-US"/>
        </w:rPr>
        <w:t>UTEL</w:t>
      </w:r>
      <w:r w:rsidR="003139B0" w:rsidRPr="00CF4412">
        <w:rPr>
          <w:rFonts w:asciiTheme="minorHAnsi" w:hAnsiTheme="minorHAnsi" w:cstheme="minorHAnsi"/>
          <w:sz w:val="18"/>
          <w:szCs w:val="18"/>
          <w:lang w:eastAsia="en-US"/>
        </w:rPr>
        <w:t xml:space="preserve"> tramitará, investigará y resolverá la reclamación pertinente, de</w:t>
      </w:r>
      <w:r w:rsidR="002E083E" w:rsidRPr="00CF4412">
        <w:rPr>
          <w:rFonts w:asciiTheme="minorHAnsi" w:hAnsiTheme="minorHAnsi" w:cstheme="minorHAnsi"/>
          <w:sz w:val="18"/>
          <w:szCs w:val="18"/>
          <w:lang w:eastAsia="en-US"/>
        </w:rPr>
        <w:t xml:space="preserve"> </w:t>
      </w:r>
      <w:r w:rsidR="003139B0" w:rsidRPr="00CF4412">
        <w:rPr>
          <w:rFonts w:asciiTheme="minorHAnsi" w:hAnsiTheme="minorHAnsi" w:cstheme="minorHAnsi"/>
          <w:sz w:val="18"/>
          <w:szCs w:val="18"/>
          <w:lang w:eastAsia="en-US"/>
        </w:rPr>
        <w:t>acuerdo con los procedimientos administrativos establecidos en la Ley</w:t>
      </w:r>
      <w:r w:rsidR="002E083E" w:rsidRPr="00CF4412">
        <w:rPr>
          <w:rFonts w:asciiTheme="minorHAnsi" w:hAnsiTheme="minorHAnsi" w:cstheme="minorHAnsi"/>
          <w:sz w:val="18"/>
          <w:szCs w:val="18"/>
          <w:lang w:eastAsia="en-US"/>
        </w:rPr>
        <w:t xml:space="preserve"> </w:t>
      </w:r>
      <w:r w:rsidR="003139B0" w:rsidRPr="00CF4412">
        <w:rPr>
          <w:rFonts w:asciiTheme="minorHAnsi" w:hAnsiTheme="minorHAnsi" w:cstheme="minorHAnsi"/>
          <w:sz w:val="18"/>
          <w:szCs w:val="18"/>
          <w:lang w:eastAsia="en-US"/>
        </w:rPr>
        <w:t>General de la Administración Pública, N° 6227, de 2 de mayo de 1978.</w:t>
      </w:r>
      <w:r w:rsidR="00223658" w:rsidRPr="00CF4412">
        <w:rPr>
          <w:rFonts w:asciiTheme="minorHAnsi" w:hAnsiTheme="minorHAnsi" w:cstheme="minorHAnsi"/>
          <w:sz w:val="18"/>
          <w:szCs w:val="18"/>
          <w:lang w:eastAsia="en-US"/>
        </w:rPr>
        <w:t xml:space="preserve"> La acción para reclamar caduca en un plazo de dos (2) meses, contados desde el acaecimiento de la falta o desde que esta se conoció, salvo para los hechos continuados, en cuyo caso, comienza a correr a partir del último hecho.</w:t>
      </w:r>
    </w:p>
    <w:p w14:paraId="1B69C80E" w14:textId="27300614" w:rsidR="00D40E15" w:rsidRPr="00CF4412" w:rsidRDefault="003139B0" w:rsidP="004F0C0B">
      <w:pPr>
        <w:autoSpaceDE w:val="0"/>
        <w:autoSpaceDN w:val="0"/>
        <w:adjustRightInd w:val="0"/>
        <w:jc w:val="both"/>
        <w:rPr>
          <w:rFonts w:asciiTheme="minorHAnsi" w:hAnsiTheme="minorHAnsi" w:cstheme="minorHAnsi"/>
          <w:b/>
          <w:bCs/>
          <w:sz w:val="18"/>
          <w:szCs w:val="18"/>
          <w:lang w:eastAsia="en-US"/>
        </w:rPr>
      </w:pPr>
      <w:r w:rsidRPr="00CF4412">
        <w:rPr>
          <w:rFonts w:asciiTheme="minorHAnsi" w:hAnsiTheme="minorHAnsi" w:cstheme="minorHAnsi"/>
          <w:b/>
          <w:bCs/>
          <w:sz w:val="18"/>
          <w:szCs w:val="18"/>
          <w:lang w:eastAsia="en-US"/>
        </w:rPr>
        <w:t xml:space="preserve">Cláusula </w:t>
      </w:r>
      <w:r w:rsidR="002E083E" w:rsidRPr="00CF4412">
        <w:rPr>
          <w:rFonts w:asciiTheme="minorHAnsi" w:hAnsiTheme="minorHAnsi" w:cstheme="minorHAnsi"/>
          <w:b/>
          <w:bCs/>
          <w:sz w:val="18"/>
          <w:szCs w:val="18"/>
          <w:lang w:eastAsia="en-US"/>
        </w:rPr>
        <w:t>2</w:t>
      </w:r>
      <w:r w:rsidR="00D7410B" w:rsidRPr="00CF4412">
        <w:rPr>
          <w:rFonts w:asciiTheme="minorHAnsi" w:hAnsiTheme="minorHAnsi" w:cstheme="minorHAnsi"/>
          <w:b/>
          <w:bCs/>
          <w:sz w:val="18"/>
          <w:szCs w:val="18"/>
          <w:lang w:eastAsia="en-US"/>
        </w:rPr>
        <w:t>4</w:t>
      </w:r>
      <w:r w:rsidRPr="00CF4412">
        <w:rPr>
          <w:rFonts w:asciiTheme="minorHAnsi" w:hAnsiTheme="minorHAnsi" w:cstheme="minorHAnsi"/>
          <w:b/>
          <w:bCs/>
          <w:sz w:val="18"/>
          <w:szCs w:val="18"/>
          <w:lang w:eastAsia="en-US"/>
        </w:rPr>
        <w:t xml:space="preserve">. </w:t>
      </w:r>
      <w:r w:rsidR="00D40E15" w:rsidRPr="00CF4412">
        <w:rPr>
          <w:rFonts w:asciiTheme="minorHAnsi" w:hAnsiTheme="minorHAnsi" w:cstheme="minorHAnsi"/>
          <w:b/>
          <w:bCs/>
          <w:sz w:val="18"/>
          <w:szCs w:val="18"/>
          <w:lang w:eastAsia="en-US"/>
        </w:rPr>
        <w:t xml:space="preserve">FORMAS DE EXTINCIÓN Y </w:t>
      </w:r>
      <w:r w:rsidR="00972DB9" w:rsidRPr="00CF4412">
        <w:rPr>
          <w:rFonts w:asciiTheme="minorHAnsi" w:hAnsiTheme="minorHAnsi" w:cstheme="minorHAnsi"/>
          <w:b/>
          <w:bCs/>
          <w:sz w:val="18"/>
          <w:szCs w:val="18"/>
          <w:lang w:eastAsia="en-US"/>
        </w:rPr>
        <w:t>PRÓRROGA</w:t>
      </w:r>
      <w:r w:rsidR="00D40E15" w:rsidRPr="00CF4412">
        <w:rPr>
          <w:rFonts w:asciiTheme="minorHAnsi" w:hAnsiTheme="minorHAnsi" w:cstheme="minorHAnsi"/>
          <w:b/>
          <w:bCs/>
          <w:sz w:val="18"/>
          <w:szCs w:val="18"/>
          <w:lang w:eastAsia="en-US"/>
        </w:rPr>
        <w:t xml:space="preserve"> DEL CONTRATO. </w:t>
      </w:r>
    </w:p>
    <w:p w14:paraId="3B52C706" w14:textId="22891E8F" w:rsidR="009A38F7" w:rsidRPr="00CF4412" w:rsidRDefault="009A38F7" w:rsidP="004F0C0B">
      <w:pPr>
        <w:pStyle w:val="Textocomentario"/>
        <w:jc w:val="both"/>
        <w:rPr>
          <w:rFonts w:asciiTheme="minorHAnsi" w:hAnsiTheme="minorHAnsi" w:cstheme="minorHAnsi"/>
          <w:sz w:val="18"/>
          <w:szCs w:val="18"/>
        </w:rPr>
      </w:pPr>
      <w:r w:rsidRPr="00CF4412">
        <w:rPr>
          <w:rFonts w:asciiTheme="minorHAnsi" w:hAnsiTheme="minorHAnsi" w:cstheme="minorHAnsi"/>
          <w:sz w:val="18"/>
          <w:szCs w:val="18"/>
        </w:rPr>
        <w:t>El contrato se extinguirá por las causas generales de extinción de los contratos,</w:t>
      </w:r>
      <w:r w:rsidR="00BA4E69" w:rsidRPr="00CF4412">
        <w:rPr>
          <w:sz w:val="18"/>
          <w:szCs w:val="18"/>
        </w:rPr>
        <w:t xml:space="preserve"> establecidas en el Reglamento sobre el Régimen de Protección al Usuario Final</w:t>
      </w:r>
      <w:r w:rsidRPr="00CF4412">
        <w:rPr>
          <w:rFonts w:asciiTheme="minorHAnsi" w:hAnsiTheme="minorHAnsi" w:cstheme="minorHAnsi"/>
          <w:sz w:val="18"/>
          <w:szCs w:val="18"/>
        </w:rPr>
        <w:t xml:space="preserve"> y especialmente por voluntad del Cliente. Para este último caso, el ICE tendrá un plazo 3 días hábiles posteriores a la solicitud de terminación del contrato por parte del Cliente para finiquitar la relación contractual</w:t>
      </w:r>
      <w:r w:rsidR="00BA4E69" w:rsidRPr="00CF4412">
        <w:rPr>
          <w:rFonts w:asciiTheme="minorHAnsi" w:hAnsiTheme="minorHAnsi" w:cstheme="minorHAnsi"/>
          <w:sz w:val="18"/>
          <w:szCs w:val="18"/>
        </w:rPr>
        <w:t xml:space="preserve">, </w:t>
      </w:r>
      <w:r w:rsidR="00BA4E69" w:rsidRPr="00CF4412">
        <w:rPr>
          <w:sz w:val="18"/>
          <w:szCs w:val="18"/>
        </w:rPr>
        <w:t>una vez superado este plazo, el ICE no debe continuar facturando el servicio, por lo que asumirá cualquier cargo posterior.</w:t>
      </w:r>
      <w:r w:rsidRPr="00CF4412">
        <w:rPr>
          <w:rFonts w:asciiTheme="minorHAnsi" w:hAnsiTheme="minorHAnsi" w:cstheme="minorHAnsi"/>
          <w:sz w:val="18"/>
          <w:szCs w:val="18"/>
        </w:rPr>
        <w:t xml:space="preserve">  Esto no lo exonera de su obligación de pago </w:t>
      </w:r>
      <w:r w:rsidRPr="00CF4412">
        <w:rPr>
          <w:rFonts w:asciiTheme="minorHAnsi" w:hAnsiTheme="minorHAnsi" w:cstheme="minorHAnsi"/>
          <w:bCs/>
          <w:sz w:val="18"/>
          <w:szCs w:val="18"/>
        </w:rPr>
        <w:t xml:space="preserve">del equipo terminal subsidiado, así como las facturas adeudadas por concepto de servicios prestados. </w:t>
      </w:r>
      <w:r w:rsidRPr="00CF4412">
        <w:rPr>
          <w:rFonts w:asciiTheme="minorHAnsi" w:hAnsiTheme="minorHAnsi" w:cstheme="minorHAnsi"/>
          <w:sz w:val="18"/>
          <w:szCs w:val="18"/>
        </w:rPr>
        <w:t xml:space="preserve">En caso de no pago, el ICE ejecutará su cobro en la vía administrativa y/o judicial correspondiente.  </w:t>
      </w:r>
    </w:p>
    <w:p w14:paraId="71A9F968" w14:textId="05861B2D" w:rsidR="009A38F7" w:rsidRPr="00CF4412" w:rsidRDefault="009A38F7" w:rsidP="004F0C0B">
      <w:pPr>
        <w:autoSpaceDE w:val="0"/>
        <w:autoSpaceDN w:val="0"/>
        <w:adjustRightInd w:val="0"/>
        <w:jc w:val="both"/>
        <w:rPr>
          <w:rFonts w:asciiTheme="minorHAnsi" w:hAnsiTheme="minorHAnsi" w:cstheme="minorHAnsi"/>
          <w:sz w:val="18"/>
          <w:szCs w:val="18"/>
        </w:rPr>
      </w:pPr>
      <w:r w:rsidRPr="00CF4412">
        <w:rPr>
          <w:rFonts w:asciiTheme="minorHAnsi" w:hAnsiTheme="minorHAnsi" w:cstheme="minorHAnsi"/>
          <w:sz w:val="18"/>
          <w:szCs w:val="18"/>
        </w:rPr>
        <w:t xml:space="preserve">En ningún caso, el ICE podrá condicionar la terminación contractual a la devolución de equipos provistos en modalidad de comodato o al pago de mensualidades o deudas pendientes. </w:t>
      </w:r>
    </w:p>
    <w:p w14:paraId="5AC01D4B" w14:textId="4AE1FB38" w:rsidR="002E083E" w:rsidRPr="00CF4412" w:rsidRDefault="002E083E" w:rsidP="003139B0">
      <w:pPr>
        <w:autoSpaceDE w:val="0"/>
        <w:autoSpaceDN w:val="0"/>
        <w:adjustRightInd w:val="0"/>
        <w:rPr>
          <w:rFonts w:asciiTheme="minorHAnsi" w:hAnsiTheme="minorHAnsi" w:cstheme="minorHAnsi"/>
          <w:b/>
          <w:bCs/>
          <w:sz w:val="18"/>
          <w:szCs w:val="18"/>
          <w:lang w:eastAsia="en-US"/>
        </w:rPr>
      </w:pPr>
      <w:r w:rsidRPr="00CF4412">
        <w:rPr>
          <w:rFonts w:asciiTheme="minorHAnsi" w:hAnsiTheme="minorHAnsi" w:cstheme="minorHAnsi"/>
          <w:b/>
          <w:bCs/>
          <w:sz w:val="18"/>
          <w:szCs w:val="18"/>
          <w:lang w:eastAsia="en-US"/>
        </w:rPr>
        <w:t>Cláusula 2</w:t>
      </w:r>
      <w:r w:rsidR="00D7410B" w:rsidRPr="00CF4412">
        <w:rPr>
          <w:rFonts w:asciiTheme="minorHAnsi" w:hAnsiTheme="minorHAnsi" w:cstheme="minorHAnsi"/>
          <w:b/>
          <w:bCs/>
          <w:sz w:val="18"/>
          <w:szCs w:val="18"/>
          <w:lang w:eastAsia="en-US"/>
        </w:rPr>
        <w:t>5</w:t>
      </w:r>
      <w:r w:rsidRPr="00CF4412">
        <w:rPr>
          <w:rFonts w:asciiTheme="minorHAnsi" w:hAnsiTheme="minorHAnsi" w:cstheme="minorHAnsi"/>
          <w:b/>
          <w:bCs/>
          <w:sz w:val="18"/>
          <w:szCs w:val="18"/>
          <w:lang w:eastAsia="en-US"/>
        </w:rPr>
        <w:t xml:space="preserve">. JUSTAS CAUSAS DE </w:t>
      </w:r>
      <w:r w:rsidR="00635087" w:rsidRPr="00CF4412">
        <w:rPr>
          <w:rFonts w:asciiTheme="minorHAnsi" w:hAnsiTheme="minorHAnsi" w:cstheme="minorHAnsi"/>
          <w:b/>
          <w:bCs/>
          <w:sz w:val="18"/>
          <w:szCs w:val="18"/>
          <w:lang w:eastAsia="en-US"/>
        </w:rPr>
        <w:t>TERMINACIÓN ANTICIPADA:</w:t>
      </w:r>
    </w:p>
    <w:p w14:paraId="1730A87B" w14:textId="203E85A7" w:rsidR="002E083E" w:rsidRPr="00CF4412" w:rsidRDefault="002E083E" w:rsidP="002E083E">
      <w:pPr>
        <w:autoSpaceDE w:val="0"/>
        <w:autoSpaceDN w:val="0"/>
        <w:adjustRightInd w:val="0"/>
        <w:jc w:val="both"/>
        <w:rPr>
          <w:rFonts w:asciiTheme="minorHAnsi" w:hAnsiTheme="minorHAnsi" w:cstheme="minorHAnsi"/>
          <w:b/>
          <w:bCs/>
          <w:sz w:val="18"/>
          <w:szCs w:val="18"/>
          <w:lang w:eastAsia="en-US"/>
        </w:rPr>
      </w:pPr>
      <w:r w:rsidRPr="00CF4412">
        <w:rPr>
          <w:rFonts w:asciiTheme="minorHAnsi" w:hAnsiTheme="minorHAnsi" w:cstheme="minorHAnsi"/>
          <w:bCs/>
          <w:sz w:val="18"/>
          <w:szCs w:val="18"/>
        </w:rPr>
        <w:t xml:space="preserve">Serán causas justas para finalizar anticipadamente un contrato con plazo, las siguientes: a. incumplimiento de las cláusulas pactadas en este contrato; b. modificación de las condiciones contractuales; c. fallas en el servicio que provoquen un detrimento constante en la calidad y continuidad del servicio, las cuales sean atribuibles al ICE; d. violación de los derechos de los </w:t>
      </w:r>
      <w:r w:rsidR="00A5198D" w:rsidRPr="00CF4412">
        <w:rPr>
          <w:rFonts w:asciiTheme="minorHAnsi" w:hAnsiTheme="minorHAnsi" w:cstheme="minorHAnsi"/>
          <w:bCs/>
          <w:sz w:val="18"/>
          <w:szCs w:val="18"/>
        </w:rPr>
        <w:t xml:space="preserve">Clientes y/o </w:t>
      </w:r>
      <w:r w:rsidRPr="00CF4412">
        <w:rPr>
          <w:rFonts w:asciiTheme="minorHAnsi" w:hAnsiTheme="minorHAnsi" w:cstheme="minorHAnsi"/>
          <w:bCs/>
          <w:sz w:val="18"/>
          <w:szCs w:val="18"/>
        </w:rPr>
        <w:t>usuarios finales establecidos en la Ley General de Telecomunicaciones, e. violación del régimen de intimidad y privacidad de las comunicaciones.</w:t>
      </w:r>
    </w:p>
    <w:p w14:paraId="5D6DFAFC" w14:textId="77777777" w:rsidR="009F0C2F" w:rsidRDefault="009F0C2F" w:rsidP="009029AA">
      <w:pPr>
        <w:autoSpaceDE w:val="0"/>
        <w:autoSpaceDN w:val="0"/>
        <w:adjustRightInd w:val="0"/>
        <w:jc w:val="both"/>
        <w:rPr>
          <w:rFonts w:asciiTheme="minorHAnsi" w:hAnsiTheme="minorHAnsi" w:cstheme="minorHAnsi"/>
          <w:b/>
          <w:sz w:val="18"/>
          <w:szCs w:val="18"/>
          <w:lang w:eastAsia="en-US"/>
        </w:rPr>
      </w:pPr>
    </w:p>
    <w:p w14:paraId="15A07925" w14:textId="77777777" w:rsidR="009F0C2F" w:rsidRDefault="009F0C2F" w:rsidP="009029AA">
      <w:pPr>
        <w:autoSpaceDE w:val="0"/>
        <w:autoSpaceDN w:val="0"/>
        <w:adjustRightInd w:val="0"/>
        <w:jc w:val="both"/>
        <w:rPr>
          <w:rFonts w:asciiTheme="minorHAnsi" w:hAnsiTheme="minorHAnsi" w:cstheme="minorHAnsi"/>
          <w:b/>
          <w:sz w:val="18"/>
          <w:szCs w:val="18"/>
          <w:lang w:eastAsia="en-US"/>
        </w:rPr>
      </w:pPr>
    </w:p>
    <w:p w14:paraId="624CE50C" w14:textId="77777777" w:rsidR="009F0C2F" w:rsidRDefault="009F0C2F" w:rsidP="009029AA">
      <w:pPr>
        <w:autoSpaceDE w:val="0"/>
        <w:autoSpaceDN w:val="0"/>
        <w:adjustRightInd w:val="0"/>
        <w:jc w:val="both"/>
        <w:rPr>
          <w:rFonts w:asciiTheme="minorHAnsi" w:hAnsiTheme="minorHAnsi" w:cstheme="minorHAnsi"/>
          <w:b/>
          <w:sz w:val="18"/>
          <w:szCs w:val="18"/>
          <w:lang w:eastAsia="en-US"/>
        </w:rPr>
      </w:pPr>
    </w:p>
    <w:p w14:paraId="427C3DA1" w14:textId="48543A49" w:rsidR="009029AA" w:rsidRPr="00CF4412" w:rsidRDefault="009029AA" w:rsidP="009029AA">
      <w:pPr>
        <w:autoSpaceDE w:val="0"/>
        <w:autoSpaceDN w:val="0"/>
        <w:adjustRightInd w:val="0"/>
        <w:jc w:val="both"/>
        <w:rPr>
          <w:rFonts w:asciiTheme="minorHAnsi" w:hAnsiTheme="minorHAnsi" w:cstheme="minorHAnsi"/>
          <w:sz w:val="18"/>
          <w:szCs w:val="18"/>
          <w:lang w:eastAsia="en-US"/>
        </w:rPr>
      </w:pPr>
      <w:r w:rsidRPr="00CF4412">
        <w:rPr>
          <w:rFonts w:asciiTheme="minorHAnsi" w:hAnsiTheme="minorHAnsi" w:cstheme="minorHAnsi"/>
          <w:b/>
          <w:sz w:val="18"/>
          <w:szCs w:val="18"/>
          <w:lang w:eastAsia="en-US"/>
        </w:rPr>
        <w:t>Cláusula 26. CÁLCULO DE LA PENALIZACIÓN</w:t>
      </w:r>
      <w:r w:rsidRPr="00CF4412">
        <w:rPr>
          <w:rFonts w:asciiTheme="minorHAnsi" w:hAnsiTheme="minorHAnsi" w:cstheme="minorHAnsi"/>
          <w:sz w:val="18"/>
          <w:szCs w:val="18"/>
          <w:lang w:eastAsia="en-US"/>
        </w:rPr>
        <w:t>:</w:t>
      </w:r>
    </w:p>
    <w:p w14:paraId="335521FB" w14:textId="1421DCF9" w:rsidR="009029AA" w:rsidRPr="00CF4412" w:rsidRDefault="009029AA" w:rsidP="009029AA">
      <w:pPr>
        <w:pStyle w:val="Prrafodelista"/>
        <w:ind w:left="0"/>
        <w:jc w:val="both"/>
        <w:rPr>
          <w:rFonts w:asciiTheme="minorHAnsi" w:hAnsiTheme="minorHAnsi" w:cstheme="minorHAnsi"/>
          <w:bCs/>
          <w:sz w:val="18"/>
          <w:szCs w:val="18"/>
        </w:rPr>
      </w:pPr>
      <w:r w:rsidRPr="00CF4412">
        <w:rPr>
          <w:rFonts w:asciiTheme="minorHAnsi" w:hAnsiTheme="minorHAnsi" w:cstheme="minorHAnsi"/>
          <w:bCs/>
          <w:sz w:val="18"/>
          <w:szCs w:val="18"/>
        </w:rPr>
        <w:t xml:space="preserve">La fórmula para calcular la penalización por retiro anticipado </w:t>
      </w:r>
      <w:r w:rsidR="004D4CB5" w:rsidRPr="00CF4412">
        <w:rPr>
          <w:rFonts w:asciiTheme="minorHAnsi" w:hAnsiTheme="minorHAnsi" w:cstheme="minorHAnsi"/>
          <w:bCs/>
          <w:sz w:val="18"/>
          <w:szCs w:val="18"/>
        </w:rPr>
        <w:t>es</w:t>
      </w:r>
      <w:r w:rsidRPr="00CF4412">
        <w:rPr>
          <w:rFonts w:asciiTheme="minorHAnsi" w:hAnsiTheme="minorHAnsi" w:cstheme="minorHAnsi"/>
          <w:bCs/>
          <w:sz w:val="18"/>
          <w:szCs w:val="18"/>
        </w:rPr>
        <w:t xml:space="preserve">: </w:t>
      </w:r>
    </w:p>
    <w:p w14:paraId="2D4EE898" w14:textId="5A4114F5" w:rsidR="009029AA" w:rsidRPr="00CF4412" w:rsidRDefault="004D4CB5" w:rsidP="009029AA">
      <w:pPr>
        <w:pStyle w:val="Prrafodelista"/>
        <w:jc w:val="both"/>
        <w:rPr>
          <w:rFonts w:asciiTheme="minorHAnsi" w:hAnsiTheme="minorHAnsi"/>
          <w:b/>
          <w:color w:val="000000" w:themeColor="text1"/>
          <w:sz w:val="18"/>
          <w:szCs w:val="18"/>
        </w:rPr>
      </w:pPr>
      <w:r w:rsidRPr="00CF4412">
        <w:rPr>
          <w:rFonts w:asciiTheme="minorHAnsi" w:hAnsiTheme="minorHAnsi" w:cstheme="minorHAnsi"/>
          <w:bCs/>
          <w:sz w:val="18"/>
          <w:szCs w:val="18"/>
        </w:rPr>
        <w:t>Precio Terminal de Contad</w:t>
      </w:r>
      <w:r w:rsidR="009B3737" w:rsidRPr="00CF4412">
        <w:rPr>
          <w:rFonts w:asciiTheme="minorHAnsi" w:hAnsiTheme="minorHAnsi" w:cstheme="minorHAnsi"/>
          <w:bCs/>
          <w:sz w:val="18"/>
          <w:szCs w:val="18"/>
        </w:rPr>
        <w:t>o – Prima cancelada por el Cliente</w:t>
      </w:r>
      <w:r w:rsidRPr="00CF4412">
        <w:rPr>
          <w:rFonts w:asciiTheme="minorHAnsi" w:hAnsiTheme="minorHAnsi" w:cstheme="minorHAnsi"/>
          <w:bCs/>
          <w:sz w:val="18"/>
          <w:szCs w:val="18"/>
        </w:rPr>
        <w:t xml:space="preserve"> = Monto Subsidiado. </w:t>
      </w:r>
    </w:p>
    <w:p w14:paraId="473DCDA2" w14:textId="24C6E8B3" w:rsidR="009029AA" w:rsidRPr="00CF4412" w:rsidRDefault="009029AA" w:rsidP="009029AA">
      <w:pPr>
        <w:jc w:val="both"/>
        <w:rPr>
          <w:rFonts w:asciiTheme="minorHAnsi" w:hAnsiTheme="minorHAnsi" w:cstheme="minorHAnsi"/>
          <w:sz w:val="18"/>
          <w:szCs w:val="18"/>
        </w:rPr>
      </w:pPr>
      <w:r w:rsidRPr="00CF4412">
        <w:rPr>
          <w:rFonts w:asciiTheme="minorHAnsi" w:hAnsiTheme="minorHAnsi" w:cstheme="minorHAnsi"/>
          <w:bCs/>
          <w:color w:val="000000" w:themeColor="text1"/>
          <w:sz w:val="18"/>
          <w:szCs w:val="18"/>
        </w:rPr>
        <w:t>El Cliente deberá cancelar el monto por concepto de penalización en un solo tracto. En ningún caso, e</w:t>
      </w:r>
      <w:r w:rsidRPr="00CF4412">
        <w:rPr>
          <w:rFonts w:asciiTheme="minorHAnsi" w:hAnsiTheme="minorHAnsi" w:cstheme="minorHAnsi"/>
          <w:sz w:val="18"/>
          <w:szCs w:val="18"/>
        </w:rPr>
        <w:t xml:space="preserve">l monto subsidiado </w:t>
      </w:r>
      <w:r w:rsidR="0043780F" w:rsidRPr="00CF4412">
        <w:rPr>
          <w:rFonts w:asciiTheme="minorHAnsi" w:hAnsiTheme="minorHAnsi" w:cstheme="minorHAnsi"/>
          <w:sz w:val="18"/>
          <w:szCs w:val="18"/>
        </w:rPr>
        <w:t>podrá</w:t>
      </w:r>
      <w:r w:rsidRPr="00CF4412">
        <w:rPr>
          <w:rFonts w:asciiTheme="minorHAnsi" w:hAnsiTheme="minorHAnsi" w:cstheme="minorHAnsi"/>
          <w:sz w:val="18"/>
          <w:szCs w:val="18"/>
        </w:rPr>
        <w:t xml:space="preserve"> superar el valor de contado del terminal. </w:t>
      </w:r>
    </w:p>
    <w:p w14:paraId="0E6ACFE8" w14:textId="3E1DC14D" w:rsidR="00EE7BF8" w:rsidRPr="00CF4412" w:rsidRDefault="002E083E" w:rsidP="003139B0">
      <w:pPr>
        <w:autoSpaceDE w:val="0"/>
        <w:autoSpaceDN w:val="0"/>
        <w:adjustRightInd w:val="0"/>
        <w:rPr>
          <w:rFonts w:asciiTheme="minorHAnsi" w:hAnsiTheme="minorHAnsi" w:cstheme="minorHAnsi"/>
          <w:b/>
          <w:bCs/>
          <w:sz w:val="18"/>
          <w:szCs w:val="18"/>
          <w:lang w:eastAsia="en-US"/>
        </w:rPr>
      </w:pPr>
      <w:r w:rsidRPr="00CF4412">
        <w:rPr>
          <w:rFonts w:asciiTheme="minorHAnsi" w:hAnsiTheme="minorHAnsi" w:cstheme="minorHAnsi"/>
          <w:b/>
          <w:bCs/>
          <w:sz w:val="18"/>
          <w:szCs w:val="18"/>
          <w:lang w:eastAsia="en-US"/>
        </w:rPr>
        <w:t>Cláusula 2</w:t>
      </w:r>
      <w:r w:rsidR="00E5482D" w:rsidRPr="00CF4412">
        <w:rPr>
          <w:rFonts w:asciiTheme="minorHAnsi" w:hAnsiTheme="minorHAnsi" w:cstheme="minorHAnsi"/>
          <w:b/>
          <w:bCs/>
          <w:sz w:val="18"/>
          <w:szCs w:val="18"/>
          <w:lang w:eastAsia="en-US"/>
        </w:rPr>
        <w:t>7</w:t>
      </w:r>
      <w:r w:rsidRPr="00CF4412">
        <w:rPr>
          <w:rFonts w:asciiTheme="minorHAnsi" w:hAnsiTheme="minorHAnsi" w:cstheme="minorHAnsi"/>
          <w:b/>
          <w:bCs/>
          <w:sz w:val="18"/>
          <w:szCs w:val="18"/>
          <w:lang w:eastAsia="en-US"/>
        </w:rPr>
        <w:t>.</w:t>
      </w:r>
      <w:r w:rsidR="003139B0" w:rsidRPr="00CF4412">
        <w:rPr>
          <w:rFonts w:asciiTheme="minorHAnsi" w:hAnsiTheme="minorHAnsi" w:cstheme="minorHAnsi"/>
          <w:b/>
          <w:bCs/>
          <w:sz w:val="18"/>
          <w:szCs w:val="18"/>
          <w:lang w:eastAsia="en-US"/>
        </w:rPr>
        <w:t xml:space="preserve"> </w:t>
      </w:r>
      <w:r w:rsidR="00EE7BF8" w:rsidRPr="00CF4412">
        <w:rPr>
          <w:rFonts w:asciiTheme="minorHAnsi" w:hAnsiTheme="minorHAnsi" w:cstheme="minorHAnsi"/>
          <w:b/>
          <w:bCs/>
          <w:sz w:val="18"/>
          <w:szCs w:val="18"/>
          <w:lang w:eastAsia="en-US"/>
        </w:rPr>
        <w:t>PRECIOS Y TARIFAS DEL SERVICIO.</w:t>
      </w:r>
    </w:p>
    <w:p w14:paraId="0CC1200F" w14:textId="1AC8AC03" w:rsidR="00753F05" w:rsidRPr="00CF4412" w:rsidRDefault="00FD27B9" w:rsidP="006C7B3A">
      <w:pPr>
        <w:pStyle w:val="Textocomentario"/>
        <w:jc w:val="both"/>
        <w:rPr>
          <w:sz w:val="18"/>
          <w:szCs w:val="18"/>
        </w:rPr>
      </w:pPr>
      <w:r w:rsidRPr="00CF4412">
        <w:rPr>
          <w:rFonts w:asciiTheme="minorHAnsi" w:hAnsiTheme="minorHAnsi" w:cstheme="minorHAnsi"/>
          <w:sz w:val="18"/>
          <w:szCs w:val="18"/>
          <w:lang w:eastAsia="en-US"/>
        </w:rPr>
        <w:t xml:space="preserve">El Cliente debe cancelar el monto mensual señalado en la carátula de este contrato, más los consumos adicionales que realice. Cualquier modificación en el precio, se informará al Cliente con </w:t>
      </w:r>
      <w:r w:rsidR="00025A3E" w:rsidRPr="00CF4412">
        <w:rPr>
          <w:rFonts w:asciiTheme="minorHAnsi" w:hAnsiTheme="minorHAnsi" w:cstheme="minorHAnsi"/>
          <w:sz w:val="18"/>
          <w:szCs w:val="18"/>
          <w:lang w:eastAsia="en-US"/>
        </w:rPr>
        <w:t>una</w:t>
      </w:r>
      <w:r w:rsidRPr="00CF4412">
        <w:rPr>
          <w:rFonts w:asciiTheme="minorHAnsi" w:hAnsiTheme="minorHAnsi" w:cstheme="minorHAnsi"/>
          <w:sz w:val="18"/>
          <w:szCs w:val="18"/>
          <w:lang w:eastAsia="en-US"/>
        </w:rPr>
        <w:t xml:space="preserve"> de antelación </w:t>
      </w:r>
      <w:r w:rsidR="00753F05" w:rsidRPr="00CF4412">
        <w:rPr>
          <w:rFonts w:asciiTheme="minorHAnsi" w:hAnsiTheme="minorHAnsi" w:cstheme="minorHAnsi"/>
          <w:sz w:val="18"/>
          <w:szCs w:val="18"/>
          <w:lang w:eastAsia="en-US"/>
        </w:rPr>
        <w:t xml:space="preserve">de 5 días hábiles a su aplicación, </w:t>
      </w:r>
      <w:r w:rsidR="000935E4" w:rsidRPr="00CF4412">
        <w:rPr>
          <w:rFonts w:asciiTheme="minorHAnsi" w:hAnsiTheme="minorHAnsi" w:cstheme="minorHAnsi"/>
          <w:sz w:val="18"/>
          <w:szCs w:val="18"/>
          <w:lang w:eastAsia="en-US"/>
        </w:rPr>
        <w:t xml:space="preserve">al medio señalado en el contrato, </w:t>
      </w:r>
      <w:r w:rsidRPr="00CF4412">
        <w:rPr>
          <w:rFonts w:asciiTheme="minorHAnsi" w:hAnsiTheme="minorHAnsi" w:cstheme="minorHAnsi"/>
          <w:sz w:val="18"/>
          <w:szCs w:val="18"/>
          <w:lang w:eastAsia="en-US"/>
        </w:rPr>
        <w:t>en 2 medios de comunicación masiva</w:t>
      </w:r>
      <w:r w:rsidR="00CA3407" w:rsidRPr="00CF4412">
        <w:rPr>
          <w:rFonts w:asciiTheme="minorHAnsi" w:hAnsiTheme="minorHAnsi" w:cstheme="minorHAnsi"/>
          <w:sz w:val="18"/>
          <w:szCs w:val="18"/>
          <w:lang w:eastAsia="en-US"/>
        </w:rPr>
        <w:t>, así como</w:t>
      </w:r>
      <w:r w:rsidRPr="00CF4412">
        <w:rPr>
          <w:rFonts w:asciiTheme="minorHAnsi" w:hAnsiTheme="minorHAnsi" w:cstheme="minorHAnsi"/>
          <w:sz w:val="18"/>
          <w:szCs w:val="18"/>
          <w:lang w:eastAsia="en-US"/>
        </w:rPr>
        <w:t xml:space="preserve"> en el sitio web</w:t>
      </w:r>
      <w:r w:rsidR="00507883" w:rsidRPr="00CF4412">
        <w:rPr>
          <w:rFonts w:asciiTheme="minorHAnsi" w:hAnsiTheme="minorHAnsi" w:cstheme="minorHAnsi"/>
          <w:sz w:val="18"/>
          <w:szCs w:val="18"/>
          <w:lang w:eastAsia="en-US"/>
        </w:rPr>
        <w:t xml:space="preserve"> </w:t>
      </w:r>
      <w:hyperlink r:id="rId28" w:history="1">
        <w:r w:rsidR="002718A5" w:rsidRPr="00CF4412">
          <w:rPr>
            <w:rStyle w:val="Hipervnculo"/>
            <w:rFonts w:asciiTheme="minorHAnsi" w:hAnsiTheme="minorHAnsi" w:cstheme="minorHAnsi"/>
            <w:sz w:val="18"/>
            <w:szCs w:val="18"/>
            <w:lang w:eastAsia="en-US"/>
          </w:rPr>
          <w:t>www.kolbi.cr</w:t>
        </w:r>
      </w:hyperlink>
      <w:r w:rsidR="002718A5" w:rsidRPr="00CF4412">
        <w:rPr>
          <w:rFonts w:asciiTheme="minorHAnsi" w:hAnsiTheme="minorHAnsi" w:cstheme="minorHAnsi"/>
          <w:sz w:val="18"/>
          <w:szCs w:val="18"/>
          <w:lang w:eastAsia="en-US"/>
        </w:rPr>
        <w:t xml:space="preserve">, </w:t>
      </w:r>
      <w:r w:rsidR="002718A5" w:rsidRPr="00CF4412">
        <w:rPr>
          <w:rFonts w:asciiTheme="minorHAnsi" w:hAnsiTheme="minorHAnsi"/>
          <w:color w:val="000000" w:themeColor="text1"/>
          <w:sz w:val="18"/>
          <w:szCs w:val="18"/>
        </w:rPr>
        <w:t xml:space="preserve">mediante la URL directa: para planes ultra k: </w:t>
      </w:r>
      <w:hyperlink r:id="rId29" w:history="1">
        <w:r w:rsidR="002718A5" w:rsidRPr="00CF4412">
          <w:rPr>
            <w:rStyle w:val="Hipervnculo"/>
            <w:rFonts w:asciiTheme="minorHAnsi" w:hAnsiTheme="minorHAnsi" w:cs="Calibri"/>
            <w:sz w:val="18"/>
            <w:szCs w:val="18"/>
          </w:rPr>
          <w:t>https://bit.ly/3Lld8gy</w:t>
        </w:r>
      </w:hyperlink>
      <w:r w:rsidR="002718A5" w:rsidRPr="00CF4412">
        <w:rPr>
          <w:rFonts w:asciiTheme="minorHAnsi" w:hAnsiTheme="minorHAnsi"/>
          <w:color w:val="000000" w:themeColor="text1"/>
          <w:sz w:val="18"/>
          <w:szCs w:val="18"/>
        </w:rPr>
        <w:t xml:space="preserve">; planes de datos móviles: </w:t>
      </w:r>
      <w:hyperlink r:id="rId30" w:history="1">
        <w:r w:rsidR="002718A5" w:rsidRPr="00CF4412">
          <w:rPr>
            <w:rStyle w:val="Hipervnculo"/>
            <w:rFonts w:asciiTheme="minorHAnsi" w:hAnsiTheme="minorHAnsi" w:cs="Calibri"/>
            <w:sz w:val="18"/>
            <w:szCs w:val="18"/>
          </w:rPr>
          <w:t>https://bit.ly/3qZz4ao</w:t>
        </w:r>
      </w:hyperlink>
      <w:r w:rsidR="002718A5" w:rsidRPr="00CF4412">
        <w:rPr>
          <w:rFonts w:asciiTheme="minorHAnsi" w:hAnsiTheme="minorHAnsi"/>
          <w:color w:val="000000" w:themeColor="text1"/>
          <w:sz w:val="18"/>
          <w:szCs w:val="18"/>
        </w:rPr>
        <w:t xml:space="preserve">; y para planes híbridos: </w:t>
      </w:r>
      <w:hyperlink r:id="rId31" w:history="1">
        <w:r w:rsidR="002718A5" w:rsidRPr="00CF4412">
          <w:rPr>
            <w:rStyle w:val="Hipervnculo"/>
            <w:rFonts w:asciiTheme="minorHAnsi" w:hAnsiTheme="minorHAnsi" w:cs="Calibri"/>
            <w:sz w:val="18"/>
            <w:szCs w:val="18"/>
          </w:rPr>
          <w:t>https://bit.ly/dominiok</w:t>
        </w:r>
      </w:hyperlink>
      <w:r w:rsidR="002718A5" w:rsidRPr="00CF4412">
        <w:rPr>
          <w:sz w:val="18"/>
          <w:szCs w:val="18"/>
        </w:rPr>
        <w:t>.</w:t>
      </w:r>
    </w:p>
    <w:p w14:paraId="4762011E" w14:textId="3E5B03F3" w:rsidR="00753F05" w:rsidRPr="00CF4412" w:rsidRDefault="005B71F8" w:rsidP="00904A26">
      <w:pPr>
        <w:pStyle w:val="Textocomentario"/>
        <w:jc w:val="both"/>
        <w:rPr>
          <w:rFonts w:asciiTheme="minorHAnsi" w:hAnsiTheme="minorHAnsi" w:cstheme="minorHAnsi"/>
          <w:b/>
          <w:bCs/>
          <w:sz w:val="18"/>
          <w:szCs w:val="18"/>
          <w:lang w:eastAsia="en-US"/>
        </w:rPr>
      </w:pPr>
      <w:r w:rsidRPr="00CF4412">
        <w:rPr>
          <w:sz w:val="18"/>
          <w:szCs w:val="18"/>
        </w:rPr>
        <w:t>En caso de que dicha modificación sea en detrimento de las condiciones establecidas en el contrato de adhesión, el cliente podrá rescindir anticipadamente del contrato sin penalización alguna</w:t>
      </w:r>
      <w:r w:rsidR="00B01736" w:rsidRPr="00CF4412">
        <w:rPr>
          <w:sz w:val="18"/>
          <w:szCs w:val="18"/>
        </w:rPr>
        <w:t>.</w:t>
      </w:r>
    </w:p>
    <w:p w14:paraId="5AED1475" w14:textId="77777777" w:rsidR="00BF2609" w:rsidRDefault="00314C88" w:rsidP="00314C88">
      <w:pPr>
        <w:pStyle w:val="Default"/>
        <w:jc w:val="both"/>
        <w:rPr>
          <w:rFonts w:asciiTheme="minorHAnsi" w:hAnsiTheme="minorHAnsi" w:cstheme="minorHAnsi"/>
          <w:sz w:val="18"/>
          <w:szCs w:val="18"/>
        </w:rPr>
      </w:pPr>
      <w:r w:rsidRPr="00CF4412">
        <w:rPr>
          <w:rFonts w:asciiTheme="minorHAnsi" w:hAnsiTheme="minorHAnsi" w:cstheme="minorHAnsi"/>
          <w:b/>
          <w:sz w:val="18"/>
          <w:szCs w:val="18"/>
        </w:rPr>
        <w:t xml:space="preserve">Cláusula 28. </w:t>
      </w:r>
      <w:r w:rsidR="00BF2609" w:rsidRPr="00CF4412">
        <w:rPr>
          <w:rFonts w:asciiTheme="minorHAnsi" w:hAnsiTheme="minorHAnsi" w:cstheme="minorHAnsi"/>
          <w:b/>
          <w:sz w:val="18"/>
          <w:szCs w:val="18"/>
        </w:rPr>
        <w:t>MODIFICACIÓN CONTRACTUAL</w:t>
      </w:r>
      <w:r w:rsidR="00BF2609" w:rsidRPr="00CF4412">
        <w:rPr>
          <w:rFonts w:asciiTheme="minorHAnsi" w:hAnsiTheme="minorHAnsi" w:cstheme="minorHAnsi"/>
          <w:sz w:val="18"/>
          <w:szCs w:val="18"/>
        </w:rPr>
        <w:t xml:space="preserve">. </w:t>
      </w:r>
    </w:p>
    <w:p w14:paraId="7DFCFC5C" w14:textId="2E179CF4" w:rsidR="00314C88" w:rsidRPr="00CF4412" w:rsidRDefault="00314C88" w:rsidP="00314C88">
      <w:pPr>
        <w:pStyle w:val="Default"/>
        <w:jc w:val="both"/>
        <w:rPr>
          <w:rFonts w:asciiTheme="minorHAnsi" w:hAnsiTheme="minorHAnsi" w:cstheme="minorHAnsi"/>
          <w:sz w:val="18"/>
          <w:szCs w:val="18"/>
        </w:rPr>
      </w:pPr>
      <w:r w:rsidRPr="00CF4412">
        <w:rPr>
          <w:rFonts w:asciiTheme="minorHAnsi" w:hAnsiTheme="minorHAnsi" w:cstheme="minorHAnsi"/>
          <w:sz w:val="18"/>
          <w:szCs w:val="18"/>
        </w:rPr>
        <w:t xml:space="preserve">Cualquier propuesta de modificación del presente contrato, deberá ser aprobada por la Sutel. El ICE notificará cualquier modificación contractual al medio de notificación señalado en el contrato, con una antelación mínima de un (1) mes calendario a su entrada en vigencia, y cuando las modificaciones apliquen a múltiples usuarios finales, además, las publicará en el sitio WEB y redes sociales del ICE en el mismo plazo. En caso de que dicha modificación sea en detrimento de las condiciones establecidas en el contrato de adhesión, el ICE </w:t>
      </w:r>
      <w:r w:rsidRPr="00CF4412">
        <w:rPr>
          <w:rFonts w:asciiTheme="minorHAnsi" w:hAnsiTheme="minorHAnsi" w:cstheme="minorHAnsi"/>
          <w:sz w:val="18"/>
          <w:szCs w:val="18"/>
        </w:rPr>
        <w:lastRenderedPageBreak/>
        <w:t xml:space="preserve">informará sobre el derecho del usuario final de rescindir anticipadamente el contrato sin penalización alguna. Las modificaciones contractuales no aplicarán durante la vigencia de la permanencia mínima. </w:t>
      </w:r>
    </w:p>
    <w:p w14:paraId="7B276BFB" w14:textId="20816F92" w:rsidR="00314C88" w:rsidRPr="00CF4412" w:rsidRDefault="00314C88" w:rsidP="00314C88">
      <w:pPr>
        <w:autoSpaceDE w:val="0"/>
        <w:autoSpaceDN w:val="0"/>
        <w:adjustRightInd w:val="0"/>
        <w:jc w:val="both"/>
        <w:rPr>
          <w:rFonts w:asciiTheme="minorHAnsi" w:hAnsiTheme="minorHAnsi" w:cstheme="minorHAnsi"/>
          <w:sz w:val="18"/>
          <w:szCs w:val="18"/>
        </w:rPr>
      </w:pPr>
      <w:r w:rsidRPr="00CF4412">
        <w:rPr>
          <w:rFonts w:asciiTheme="minorHAnsi" w:hAnsiTheme="minorHAnsi" w:cstheme="minorHAnsi"/>
          <w:sz w:val="18"/>
          <w:szCs w:val="18"/>
        </w:rPr>
        <w:t xml:space="preserve">En los casos que el usuario final solicite una ampliación o modificación de las condiciones contractuales previamente suscritas, el ICE debe registrar el consentimiento del usuario final. Para lo anterior, </w:t>
      </w:r>
      <w:r w:rsidR="00A576D3" w:rsidRPr="00CF4412">
        <w:rPr>
          <w:sz w:val="18"/>
          <w:szCs w:val="18"/>
        </w:rPr>
        <w:t xml:space="preserve">el Cliente podrá realizar cualquier gestión relacionada con este servicio, sin costo alguno, a través de la </w:t>
      </w:r>
      <w:r w:rsidR="00A576D3" w:rsidRPr="00CF4412">
        <w:rPr>
          <w:rFonts w:asciiTheme="minorHAnsi" w:hAnsiTheme="minorHAnsi" w:cstheme="minorHAnsi"/>
          <w:bCs/>
          <w:sz w:val="18"/>
          <w:szCs w:val="18"/>
        </w:rPr>
        <w:t xml:space="preserve">Agencia Virtual, Centro de Servicio al Cliente 1193, Agencias de Telecomunicaciones en todo el país, correo electrónico </w:t>
      </w:r>
      <w:hyperlink r:id="rId32" w:history="1">
        <w:r w:rsidR="00A576D3" w:rsidRPr="00CF4412">
          <w:rPr>
            <w:rStyle w:val="Hipervnculo"/>
            <w:rFonts w:asciiTheme="minorHAnsi" w:hAnsiTheme="minorHAnsi" w:cstheme="minorHAnsi"/>
            <w:bCs/>
            <w:color w:val="auto"/>
            <w:sz w:val="18"/>
            <w:szCs w:val="18"/>
          </w:rPr>
          <w:t>Telegest@ice.go.cr</w:t>
        </w:r>
      </w:hyperlink>
      <w:r w:rsidR="00A576D3" w:rsidRPr="00CF4412">
        <w:rPr>
          <w:rFonts w:asciiTheme="minorHAnsi" w:hAnsiTheme="minorHAnsi" w:cstheme="minorHAnsi"/>
          <w:bCs/>
          <w:sz w:val="18"/>
          <w:szCs w:val="18"/>
        </w:rPr>
        <w:t>, o cualquier otro punto autorizado por éste.</w:t>
      </w:r>
    </w:p>
    <w:p w14:paraId="1CA196E5" w14:textId="2DF99538" w:rsidR="00D40E15" w:rsidRPr="00CF4412" w:rsidRDefault="00314C88" w:rsidP="00314C88">
      <w:pPr>
        <w:autoSpaceDE w:val="0"/>
        <w:autoSpaceDN w:val="0"/>
        <w:adjustRightInd w:val="0"/>
        <w:rPr>
          <w:rFonts w:asciiTheme="minorHAnsi" w:hAnsiTheme="minorHAnsi" w:cstheme="minorHAnsi"/>
          <w:b/>
          <w:bCs/>
          <w:sz w:val="18"/>
          <w:szCs w:val="18"/>
          <w:lang w:eastAsia="en-US"/>
        </w:rPr>
      </w:pPr>
      <w:r w:rsidRPr="00CF4412">
        <w:rPr>
          <w:rFonts w:asciiTheme="minorHAnsi" w:hAnsiTheme="minorHAnsi" w:cstheme="minorHAnsi"/>
          <w:b/>
          <w:bCs/>
          <w:sz w:val="18"/>
          <w:szCs w:val="18"/>
          <w:lang w:eastAsia="en-US"/>
        </w:rPr>
        <w:t>Clá</w:t>
      </w:r>
      <w:r w:rsidR="003139B0" w:rsidRPr="00CF4412">
        <w:rPr>
          <w:rFonts w:asciiTheme="minorHAnsi" w:hAnsiTheme="minorHAnsi" w:cstheme="minorHAnsi"/>
          <w:b/>
          <w:bCs/>
          <w:sz w:val="18"/>
          <w:szCs w:val="18"/>
          <w:lang w:eastAsia="en-US"/>
        </w:rPr>
        <w:t xml:space="preserve">usula </w:t>
      </w:r>
      <w:r w:rsidR="002E083E" w:rsidRPr="00CF4412">
        <w:rPr>
          <w:rFonts w:asciiTheme="minorHAnsi" w:hAnsiTheme="minorHAnsi" w:cstheme="minorHAnsi"/>
          <w:b/>
          <w:bCs/>
          <w:sz w:val="18"/>
          <w:szCs w:val="18"/>
          <w:lang w:eastAsia="en-US"/>
        </w:rPr>
        <w:t>2</w:t>
      </w:r>
      <w:r w:rsidR="007E22F2" w:rsidRPr="00CF4412">
        <w:rPr>
          <w:rFonts w:asciiTheme="minorHAnsi" w:hAnsiTheme="minorHAnsi" w:cstheme="minorHAnsi"/>
          <w:b/>
          <w:bCs/>
          <w:sz w:val="18"/>
          <w:szCs w:val="18"/>
          <w:lang w:eastAsia="en-US"/>
        </w:rPr>
        <w:t>9</w:t>
      </w:r>
      <w:r w:rsidR="003139B0" w:rsidRPr="00CF4412">
        <w:rPr>
          <w:rFonts w:asciiTheme="minorHAnsi" w:hAnsiTheme="minorHAnsi" w:cstheme="minorHAnsi"/>
          <w:b/>
          <w:bCs/>
          <w:sz w:val="18"/>
          <w:szCs w:val="18"/>
          <w:lang w:eastAsia="en-US"/>
        </w:rPr>
        <w:t xml:space="preserve">. </w:t>
      </w:r>
      <w:r w:rsidR="00D40E15" w:rsidRPr="00CF4412">
        <w:rPr>
          <w:rFonts w:asciiTheme="minorHAnsi" w:hAnsiTheme="minorHAnsi" w:cstheme="minorHAnsi"/>
          <w:b/>
          <w:bCs/>
          <w:sz w:val="18"/>
          <w:szCs w:val="18"/>
          <w:lang w:eastAsia="en-US"/>
        </w:rPr>
        <w:t>PLAZO CONTRACTUAL</w:t>
      </w:r>
      <w:r w:rsidR="003139B0" w:rsidRPr="00CF4412">
        <w:rPr>
          <w:rFonts w:asciiTheme="minorHAnsi" w:hAnsiTheme="minorHAnsi" w:cstheme="minorHAnsi"/>
          <w:b/>
          <w:bCs/>
          <w:sz w:val="18"/>
          <w:szCs w:val="18"/>
          <w:lang w:eastAsia="en-US"/>
        </w:rPr>
        <w:t xml:space="preserve">. </w:t>
      </w:r>
    </w:p>
    <w:p w14:paraId="7E269BB1" w14:textId="6FF120B5" w:rsidR="0089086E" w:rsidRPr="00CF4412" w:rsidRDefault="0089086E" w:rsidP="0089086E">
      <w:pPr>
        <w:autoSpaceDE w:val="0"/>
        <w:autoSpaceDN w:val="0"/>
        <w:adjustRightInd w:val="0"/>
        <w:jc w:val="both"/>
        <w:rPr>
          <w:rFonts w:asciiTheme="minorHAnsi" w:hAnsiTheme="minorHAnsi" w:cstheme="minorHAnsi"/>
          <w:color w:val="FF0000"/>
          <w:sz w:val="18"/>
          <w:szCs w:val="18"/>
          <w:lang w:eastAsia="en-US"/>
        </w:rPr>
      </w:pPr>
      <w:r w:rsidRPr="00CF4412">
        <w:rPr>
          <w:rFonts w:asciiTheme="minorHAnsi" w:hAnsiTheme="minorHAnsi" w:cstheme="minorHAnsi"/>
          <w:sz w:val="18"/>
          <w:szCs w:val="18"/>
          <w:lang w:eastAsia="en-US"/>
        </w:rPr>
        <w:t>El presente contrato es por un plazo indefinido</w:t>
      </w:r>
      <w:r w:rsidR="00A4034B" w:rsidRPr="00CF4412">
        <w:rPr>
          <w:rFonts w:asciiTheme="minorHAnsi" w:hAnsiTheme="minorHAnsi" w:cstheme="minorHAnsi"/>
          <w:sz w:val="18"/>
          <w:szCs w:val="18"/>
          <w:lang w:eastAsia="en-US"/>
        </w:rPr>
        <w:t>,</w:t>
      </w:r>
      <w:r w:rsidRPr="00CF4412">
        <w:rPr>
          <w:rFonts w:asciiTheme="minorHAnsi" w:hAnsiTheme="minorHAnsi" w:cstheme="minorHAnsi"/>
          <w:sz w:val="18"/>
          <w:szCs w:val="18"/>
          <w:lang w:eastAsia="en-US"/>
        </w:rPr>
        <w:t xml:space="preserve"> hasta que el Cliente solicite al ICE la rescisión contractual, indistintamente de que el periodo de permanencia mínima estipulado en la carátula del contrato haya vencido. </w:t>
      </w:r>
    </w:p>
    <w:p w14:paraId="6391E617" w14:textId="6022A274" w:rsidR="00FF48E7" w:rsidRPr="00CF4412" w:rsidRDefault="00FF48E7" w:rsidP="00333D85">
      <w:pPr>
        <w:autoSpaceDE w:val="0"/>
        <w:autoSpaceDN w:val="0"/>
        <w:adjustRightInd w:val="0"/>
        <w:jc w:val="both"/>
        <w:rPr>
          <w:rFonts w:asciiTheme="minorHAnsi" w:hAnsiTheme="minorHAnsi" w:cstheme="minorHAnsi"/>
          <w:b/>
          <w:bCs/>
          <w:sz w:val="18"/>
          <w:szCs w:val="18"/>
          <w:lang w:eastAsia="en-US"/>
        </w:rPr>
      </w:pPr>
      <w:r w:rsidRPr="00CF4412">
        <w:rPr>
          <w:rFonts w:asciiTheme="minorHAnsi" w:hAnsiTheme="minorHAnsi" w:cstheme="minorHAnsi"/>
          <w:sz w:val="18"/>
          <w:szCs w:val="18"/>
          <w:lang w:eastAsia="en-US"/>
        </w:rPr>
        <w:t>Para los clientes que suscriban el presente contrato al amparo del Programa de Hogares Conectados</w:t>
      </w:r>
      <w:r w:rsidR="0049103E" w:rsidRPr="00CF4412">
        <w:rPr>
          <w:rFonts w:asciiTheme="minorHAnsi" w:hAnsiTheme="minorHAnsi" w:cstheme="minorHAnsi"/>
          <w:sz w:val="18"/>
          <w:szCs w:val="18"/>
          <w:lang w:eastAsia="en-US"/>
        </w:rPr>
        <w:t xml:space="preserve"> – Estudiantes Conectados</w:t>
      </w:r>
      <w:r w:rsidRPr="00CF4412">
        <w:rPr>
          <w:rFonts w:asciiTheme="minorHAnsi" w:hAnsiTheme="minorHAnsi" w:cstheme="minorHAnsi"/>
          <w:sz w:val="18"/>
          <w:szCs w:val="18"/>
          <w:lang w:eastAsia="en-US"/>
        </w:rPr>
        <w:t xml:space="preserve">, la vigencia del presente contrato, se rige por lo establecido en el “Manual de Lineamientos para la Administración Operativa” el cual refiere al “Manual del Beneficiario del Programa Hogares Conectados” mismo que contempla también, las obligaciones, requisitos, procesos y plazos estipulados de permanencia en el programa, y que son aceptados por el beneficiario, mediante la carta de compromiso que suscriben al momento en que se firma este contrato. </w:t>
      </w:r>
    </w:p>
    <w:p w14:paraId="74851B74" w14:textId="77777777" w:rsidR="0079777B" w:rsidRDefault="00333D85" w:rsidP="00333D85">
      <w:pPr>
        <w:autoSpaceDE w:val="0"/>
        <w:autoSpaceDN w:val="0"/>
        <w:adjustRightInd w:val="0"/>
        <w:jc w:val="both"/>
        <w:rPr>
          <w:rFonts w:asciiTheme="minorHAnsi" w:hAnsiTheme="minorHAnsi" w:cstheme="minorHAnsi"/>
          <w:b/>
          <w:bCs/>
          <w:sz w:val="18"/>
          <w:szCs w:val="18"/>
          <w:lang w:eastAsia="en-US"/>
        </w:rPr>
      </w:pPr>
      <w:r w:rsidRPr="00CF4412">
        <w:rPr>
          <w:rFonts w:asciiTheme="minorHAnsi" w:hAnsiTheme="minorHAnsi" w:cstheme="minorHAnsi"/>
          <w:b/>
          <w:bCs/>
          <w:sz w:val="18"/>
          <w:szCs w:val="18"/>
          <w:lang w:eastAsia="en-US"/>
        </w:rPr>
        <w:t xml:space="preserve">Cláusula </w:t>
      </w:r>
      <w:r w:rsidR="007E22F2" w:rsidRPr="00CF4412">
        <w:rPr>
          <w:rFonts w:asciiTheme="minorHAnsi" w:hAnsiTheme="minorHAnsi" w:cstheme="minorHAnsi"/>
          <w:b/>
          <w:bCs/>
          <w:sz w:val="18"/>
          <w:szCs w:val="18"/>
          <w:lang w:eastAsia="en-US"/>
        </w:rPr>
        <w:t>30</w:t>
      </w:r>
      <w:r w:rsidRPr="00CF4412">
        <w:rPr>
          <w:rFonts w:asciiTheme="minorHAnsi" w:hAnsiTheme="minorHAnsi" w:cstheme="minorHAnsi"/>
          <w:b/>
          <w:bCs/>
          <w:sz w:val="18"/>
          <w:szCs w:val="18"/>
          <w:lang w:eastAsia="en-US"/>
        </w:rPr>
        <w:t>. OPCIONES SIN PLAZO DE PERMANENCIA:</w:t>
      </w:r>
    </w:p>
    <w:p w14:paraId="04FC8B9F" w14:textId="72CE6EFF" w:rsidR="00333D85" w:rsidRPr="00CF4412" w:rsidRDefault="0089086E" w:rsidP="00333D85">
      <w:pPr>
        <w:autoSpaceDE w:val="0"/>
        <w:autoSpaceDN w:val="0"/>
        <w:adjustRightInd w:val="0"/>
        <w:jc w:val="both"/>
        <w:rPr>
          <w:rFonts w:asciiTheme="minorHAnsi" w:hAnsiTheme="minorHAnsi" w:cstheme="minorHAnsi"/>
          <w:sz w:val="18"/>
          <w:szCs w:val="18"/>
          <w:lang w:eastAsia="en-US"/>
        </w:rPr>
      </w:pPr>
      <w:r w:rsidRPr="00CF4412">
        <w:rPr>
          <w:rFonts w:asciiTheme="minorHAnsi" w:hAnsiTheme="minorHAnsi" w:cstheme="minorHAnsi"/>
          <w:bCs/>
          <w:sz w:val="18"/>
          <w:szCs w:val="18"/>
          <w:lang w:eastAsia="en-US"/>
        </w:rPr>
        <w:t>El C</w:t>
      </w:r>
      <w:r w:rsidR="006C77BE" w:rsidRPr="00CF4412">
        <w:rPr>
          <w:rFonts w:asciiTheme="minorHAnsi" w:hAnsiTheme="minorHAnsi" w:cstheme="minorHAnsi"/>
          <w:bCs/>
          <w:sz w:val="18"/>
          <w:szCs w:val="18"/>
          <w:lang w:eastAsia="en-US"/>
        </w:rPr>
        <w:t>liente</w:t>
      </w:r>
      <w:r w:rsidRPr="00CF4412">
        <w:rPr>
          <w:rFonts w:asciiTheme="minorHAnsi" w:hAnsiTheme="minorHAnsi" w:cstheme="minorHAnsi"/>
          <w:bCs/>
          <w:sz w:val="18"/>
          <w:szCs w:val="18"/>
          <w:lang w:eastAsia="en-US"/>
        </w:rPr>
        <w:t xml:space="preserve"> podrá s</w:t>
      </w:r>
      <w:r w:rsidR="00B07F9B" w:rsidRPr="00CF4412">
        <w:rPr>
          <w:rFonts w:asciiTheme="minorHAnsi" w:hAnsiTheme="minorHAnsi" w:cstheme="minorHAnsi"/>
          <w:bCs/>
          <w:sz w:val="18"/>
          <w:szCs w:val="18"/>
          <w:lang w:eastAsia="en-US"/>
        </w:rPr>
        <w:t>uscribir el servicio sin plazo</w:t>
      </w:r>
      <w:r w:rsidR="00AD3CE9" w:rsidRPr="00CF4412">
        <w:rPr>
          <w:rFonts w:asciiTheme="minorHAnsi" w:hAnsiTheme="minorHAnsi" w:cstheme="minorHAnsi"/>
          <w:bCs/>
          <w:sz w:val="18"/>
          <w:szCs w:val="18"/>
          <w:lang w:eastAsia="en-US"/>
        </w:rPr>
        <w:t xml:space="preserve"> de permanencia</w:t>
      </w:r>
      <w:r w:rsidR="00B07F9B" w:rsidRPr="00CF4412">
        <w:rPr>
          <w:rFonts w:asciiTheme="minorHAnsi" w:hAnsiTheme="minorHAnsi" w:cstheme="minorHAnsi"/>
          <w:bCs/>
          <w:sz w:val="18"/>
          <w:szCs w:val="18"/>
          <w:lang w:eastAsia="en-US"/>
        </w:rPr>
        <w:t xml:space="preserve">. </w:t>
      </w:r>
      <w:r w:rsidRPr="00CF4412">
        <w:rPr>
          <w:rFonts w:asciiTheme="minorHAnsi" w:hAnsiTheme="minorHAnsi" w:cstheme="minorHAnsi"/>
          <w:sz w:val="18"/>
          <w:szCs w:val="18"/>
          <w:lang w:eastAsia="en-US"/>
        </w:rPr>
        <w:t xml:space="preserve">Ésta </w:t>
      </w:r>
      <w:r w:rsidRPr="00CF4412">
        <w:rPr>
          <w:rFonts w:asciiTheme="minorHAnsi" w:hAnsiTheme="minorHAnsi" w:cstheme="minorHAnsi"/>
          <w:bCs/>
          <w:sz w:val="18"/>
          <w:szCs w:val="18"/>
          <w:lang w:eastAsia="en-US"/>
        </w:rPr>
        <w:t xml:space="preserve">opción no incluye </w:t>
      </w:r>
      <w:r w:rsidR="007A38CE" w:rsidRPr="00CF4412">
        <w:rPr>
          <w:rFonts w:asciiTheme="minorHAnsi" w:hAnsiTheme="minorHAnsi" w:cstheme="minorHAnsi"/>
          <w:bCs/>
          <w:sz w:val="18"/>
          <w:szCs w:val="18"/>
          <w:lang w:eastAsia="en-US"/>
        </w:rPr>
        <w:t>subsidio de terminal</w:t>
      </w:r>
      <w:r w:rsidRPr="00CF4412">
        <w:rPr>
          <w:rFonts w:asciiTheme="minorHAnsi" w:hAnsiTheme="minorHAnsi" w:cstheme="minorHAnsi"/>
          <w:bCs/>
          <w:sz w:val="18"/>
          <w:szCs w:val="18"/>
          <w:lang w:eastAsia="en-US"/>
        </w:rPr>
        <w:t xml:space="preserve"> asociado, por lo que, deberá cancelar los precios y tarifas vigentes al momento de utilizar el servicio, a los cuales se le aplicará las variaciones o incrementos aprobados conforme a la normativa vigente.</w:t>
      </w:r>
      <w:r w:rsidRPr="00CF4412">
        <w:rPr>
          <w:rFonts w:asciiTheme="minorHAnsi" w:hAnsiTheme="minorHAnsi" w:cstheme="minorHAnsi"/>
          <w:b/>
          <w:bCs/>
          <w:sz w:val="18"/>
          <w:szCs w:val="18"/>
          <w:lang w:eastAsia="en-US"/>
        </w:rPr>
        <w:t xml:space="preserve"> </w:t>
      </w:r>
    </w:p>
    <w:p w14:paraId="7510C68C" w14:textId="3BA8C723" w:rsidR="0089086E" w:rsidRPr="00CF4412" w:rsidRDefault="0089086E" w:rsidP="0089086E">
      <w:pPr>
        <w:pStyle w:val="Prrafodelista"/>
        <w:tabs>
          <w:tab w:val="left" w:pos="284"/>
        </w:tabs>
        <w:ind w:left="0" w:right="199"/>
        <w:jc w:val="both"/>
        <w:rPr>
          <w:rFonts w:asciiTheme="minorHAnsi" w:hAnsiTheme="minorHAnsi" w:cstheme="minorHAnsi"/>
          <w:bCs/>
          <w:sz w:val="18"/>
          <w:szCs w:val="18"/>
        </w:rPr>
      </w:pPr>
      <w:r w:rsidRPr="00CF4412">
        <w:rPr>
          <w:rFonts w:asciiTheme="minorHAnsi" w:hAnsiTheme="minorHAnsi" w:cstheme="minorHAnsi"/>
          <w:b/>
          <w:bCs/>
          <w:sz w:val="18"/>
          <w:szCs w:val="18"/>
        </w:rPr>
        <w:t xml:space="preserve">Cláusula </w:t>
      </w:r>
      <w:r w:rsidR="00526F26" w:rsidRPr="00CF4412">
        <w:rPr>
          <w:rFonts w:asciiTheme="minorHAnsi" w:hAnsiTheme="minorHAnsi" w:cstheme="minorHAnsi"/>
          <w:b/>
          <w:bCs/>
          <w:sz w:val="18"/>
          <w:szCs w:val="18"/>
        </w:rPr>
        <w:t>3</w:t>
      </w:r>
      <w:r w:rsidR="00EF312A" w:rsidRPr="00CF4412">
        <w:rPr>
          <w:rFonts w:asciiTheme="minorHAnsi" w:hAnsiTheme="minorHAnsi" w:cstheme="minorHAnsi"/>
          <w:b/>
          <w:bCs/>
          <w:sz w:val="18"/>
          <w:szCs w:val="18"/>
        </w:rPr>
        <w:t>1</w:t>
      </w:r>
      <w:r w:rsidRPr="00CF4412">
        <w:rPr>
          <w:rFonts w:asciiTheme="minorHAnsi" w:hAnsiTheme="minorHAnsi" w:cstheme="minorHAnsi"/>
          <w:b/>
          <w:bCs/>
          <w:sz w:val="18"/>
          <w:szCs w:val="18"/>
        </w:rPr>
        <w:t xml:space="preserve">. </w:t>
      </w:r>
      <w:r w:rsidR="001F36FF" w:rsidRPr="00CF4412">
        <w:rPr>
          <w:rFonts w:asciiTheme="minorHAnsi" w:hAnsiTheme="minorHAnsi" w:cstheme="minorHAnsi"/>
          <w:b/>
          <w:bCs/>
          <w:sz w:val="18"/>
          <w:szCs w:val="18"/>
        </w:rPr>
        <w:t>TERMINACIÓN</w:t>
      </w:r>
      <w:r w:rsidRPr="00CF4412">
        <w:rPr>
          <w:rFonts w:asciiTheme="minorHAnsi" w:hAnsiTheme="minorHAnsi" w:cstheme="minorHAnsi"/>
          <w:b/>
          <w:bCs/>
          <w:sz w:val="18"/>
          <w:szCs w:val="18"/>
        </w:rPr>
        <w:t xml:space="preserve"> ANTICIPADA: </w:t>
      </w:r>
    </w:p>
    <w:p w14:paraId="1F9DCC11" w14:textId="34EDC845" w:rsidR="0089086E" w:rsidRPr="00CF4412" w:rsidRDefault="0089086E" w:rsidP="00C50FA7">
      <w:pPr>
        <w:pStyle w:val="Prrafodelista"/>
        <w:tabs>
          <w:tab w:val="left" w:pos="284"/>
        </w:tabs>
        <w:ind w:left="0" w:right="49"/>
        <w:jc w:val="both"/>
        <w:rPr>
          <w:rFonts w:asciiTheme="minorHAnsi" w:hAnsiTheme="minorHAnsi" w:cstheme="minorHAnsi"/>
          <w:bCs/>
          <w:sz w:val="18"/>
          <w:szCs w:val="18"/>
        </w:rPr>
      </w:pPr>
      <w:r w:rsidRPr="00CF4412">
        <w:rPr>
          <w:rFonts w:asciiTheme="minorHAnsi" w:hAnsiTheme="minorHAnsi" w:cstheme="minorHAnsi"/>
          <w:bCs/>
          <w:sz w:val="18"/>
          <w:szCs w:val="18"/>
        </w:rPr>
        <w:t xml:space="preserve">El Cliente se obliga a mantener los servicios por el plazo de permanencia; por lo que ante un retiro anticipado por causas atribuibles a éste (ejemplo: voluntaria, por falta de pago, realice actividades consideradas fraudulentas conforme a la normativa vigente, uso indebido del servicio, cambio de plan), deberá cancelar todos los rubros que se hayan generado por la utilización del plan, servicios adicionales y </w:t>
      </w:r>
      <w:r w:rsidR="0053670B" w:rsidRPr="00CF4412">
        <w:rPr>
          <w:rFonts w:asciiTheme="minorHAnsi" w:hAnsiTheme="minorHAnsi" w:cstheme="minorHAnsi"/>
          <w:bCs/>
          <w:sz w:val="18"/>
          <w:szCs w:val="18"/>
        </w:rPr>
        <w:t xml:space="preserve">cuando corresponda, el cobro de la </w:t>
      </w:r>
      <w:r w:rsidR="007F3B36" w:rsidRPr="00CF4412">
        <w:rPr>
          <w:rFonts w:asciiTheme="minorHAnsi" w:hAnsiTheme="minorHAnsi" w:cstheme="minorHAnsi"/>
          <w:bCs/>
          <w:sz w:val="18"/>
          <w:szCs w:val="18"/>
        </w:rPr>
        <w:t xml:space="preserve"> penalización </w:t>
      </w:r>
      <w:r w:rsidR="0053670B" w:rsidRPr="00CF4412">
        <w:rPr>
          <w:rFonts w:asciiTheme="minorHAnsi" w:hAnsiTheme="minorHAnsi" w:cstheme="minorHAnsi"/>
          <w:bCs/>
          <w:sz w:val="18"/>
          <w:szCs w:val="18"/>
        </w:rPr>
        <w:t>por retiro anticipado</w:t>
      </w:r>
      <w:r w:rsidR="009D2844" w:rsidRPr="00CF4412">
        <w:rPr>
          <w:rFonts w:asciiTheme="minorHAnsi" w:hAnsiTheme="minorHAnsi" w:cstheme="minorHAnsi"/>
          <w:bCs/>
          <w:sz w:val="18"/>
          <w:szCs w:val="18"/>
        </w:rPr>
        <w:t xml:space="preserve"> por  concepto de </w:t>
      </w:r>
      <w:r w:rsidR="00DC0F9B" w:rsidRPr="00CF4412">
        <w:rPr>
          <w:rFonts w:asciiTheme="minorHAnsi" w:hAnsiTheme="minorHAnsi" w:cstheme="minorHAnsi"/>
          <w:bCs/>
          <w:sz w:val="18"/>
          <w:szCs w:val="18"/>
        </w:rPr>
        <w:t>subsidio</w:t>
      </w:r>
      <w:r w:rsidR="004331A4" w:rsidRPr="00CF4412">
        <w:rPr>
          <w:rFonts w:asciiTheme="minorHAnsi" w:hAnsiTheme="minorHAnsi" w:cstheme="minorHAnsi"/>
          <w:bCs/>
          <w:sz w:val="18"/>
          <w:szCs w:val="18"/>
        </w:rPr>
        <w:t xml:space="preserve">, </w:t>
      </w:r>
      <w:r w:rsidR="0053670B" w:rsidRPr="00CF4412">
        <w:rPr>
          <w:rFonts w:asciiTheme="minorHAnsi" w:hAnsiTheme="minorHAnsi" w:cstheme="minorHAnsi"/>
          <w:bCs/>
          <w:sz w:val="18"/>
          <w:szCs w:val="18"/>
        </w:rPr>
        <w:t xml:space="preserve">así como </w:t>
      </w:r>
      <w:r w:rsidRPr="00CF4412">
        <w:rPr>
          <w:rFonts w:asciiTheme="minorHAnsi" w:hAnsiTheme="minorHAnsi" w:cstheme="minorHAnsi"/>
          <w:bCs/>
          <w:sz w:val="18"/>
          <w:szCs w:val="18"/>
        </w:rPr>
        <w:t xml:space="preserve">cualquier otro rubro pendiente de facturar. El uso y disfrute de los servicios objeto del presente contrato, no están sujetos a la </w:t>
      </w:r>
      <w:r w:rsidRPr="00BE3862">
        <w:rPr>
          <w:rFonts w:asciiTheme="minorHAnsi" w:hAnsiTheme="minorHAnsi" w:cstheme="minorHAnsi"/>
          <w:bCs/>
          <w:sz w:val="18"/>
          <w:szCs w:val="18"/>
        </w:rPr>
        <w:t>utilización exclusiva del terminal aquí</w:t>
      </w:r>
      <w:r w:rsidRPr="00CF4412">
        <w:rPr>
          <w:rFonts w:asciiTheme="minorHAnsi" w:hAnsiTheme="minorHAnsi" w:cstheme="minorHAnsi"/>
          <w:bCs/>
          <w:sz w:val="18"/>
          <w:szCs w:val="18"/>
        </w:rPr>
        <w:t xml:space="preserve"> adquirido. El robo, hurto, pérdida, destrucción (total o parcial del bien), y/o la SIM, aplicación de garantía del terminal, no se consideran causales de terminación anticipada, por lo que </w:t>
      </w:r>
      <w:r w:rsidR="0053670B" w:rsidRPr="00CF4412">
        <w:rPr>
          <w:rFonts w:asciiTheme="minorHAnsi" w:hAnsiTheme="minorHAnsi" w:cstheme="minorHAnsi"/>
          <w:bCs/>
          <w:sz w:val="18"/>
          <w:szCs w:val="18"/>
        </w:rPr>
        <w:t xml:space="preserve">en caso de que el Cliente desee continuar con el servicio, </w:t>
      </w:r>
      <w:r w:rsidRPr="00CF4412">
        <w:rPr>
          <w:rFonts w:asciiTheme="minorHAnsi" w:hAnsiTheme="minorHAnsi" w:cstheme="minorHAnsi"/>
          <w:bCs/>
          <w:sz w:val="18"/>
          <w:szCs w:val="18"/>
        </w:rPr>
        <w:t xml:space="preserve">deberá seguir pagando las mensualidades </w:t>
      </w:r>
      <w:r w:rsidR="0053670B" w:rsidRPr="00CF4412">
        <w:rPr>
          <w:rFonts w:asciiTheme="minorHAnsi" w:hAnsiTheme="minorHAnsi" w:cstheme="minorHAnsi"/>
          <w:bCs/>
          <w:sz w:val="18"/>
          <w:szCs w:val="18"/>
        </w:rPr>
        <w:t xml:space="preserve">del plan, o en su defecto podrá solicitar la finalización del contrato y pagar </w:t>
      </w:r>
      <w:r w:rsidR="00FE266D" w:rsidRPr="00CF4412">
        <w:rPr>
          <w:rFonts w:asciiTheme="minorHAnsi" w:hAnsiTheme="minorHAnsi" w:cstheme="minorHAnsi"/>
          <w:bCs/>
          <w:sz w:val="18"/>
          <w:szCs w:val="18"/>
        </w:rPr>
        <w:t>la penalización</w:t>
      </w:r>
      <w:r w:rsidR="0053670B" w:rsidRPr="00CF4412">
        <w:rPr>
          <w:rFonts w:asciiTheme="minorHAnsi" w:hAnsiTheme="minorHAnsi" w:cstheme="minorHAnsi"/>
          <w:bCs/>
          <w:sz w:val="18"/>
          <w:szCs w:val="18"/>
        </w:rPr>
        <w:t xml:space="preserve"> por retiro anticipado</w:t>
      </w:r>
      <w:r w:rsidR="009D2844" w:rsidRPr="00CF4412">
        <w:rPr>
          <w:rFonts w:asciiTheme="minorHAnsi" w:hAnsiTheme="minorHAnsi" w:cstheme="minorHAnsi"/>
          <w:bCs/>
          <w:sz w:val="18"/>
          <w:szCs w:val="18"/>
        </w:rPr>
        <w:t xml:space="preserve"> por concepto de subsidio.</w:t>
      </w:r>
      <w:r w:rsidR="0053670B" w:rsidRPr="00CF4412">
        <w:rPr>
          <w:rFonts w:asciiTheme="minorHAnsi" w:hAnsiTheme="minorHAnsi" w:cstheme="minorHAnsi"/>
          <w:bCs/>
          <w:sz w:val="18"/>
          <w:szCs w:val="18"/>
        </w:rPr>
        <w:t xml:space="preserve">  </w:t>
      </w:r>
    </w:p>
    <w:p w14:paraId="3C5F46C0" w14:textId="171FBB00" w:rsidR="00EE7BF8" w:rsidRPr="00CF4412" w:rsidRDefault="003139B0" w:rsidP="003139B0">
      <w:pPr>
        <w:autoSpaceDE w:val="0"/>
        <w:autoSpaceDN w:val="0"/>
        <w:adjustRightInd w:val="0"/>
        <w:rPr>
          <w:rFonts w:asciiTheme="minorHAnsi" w:hAnsiTheme="minorHAnsi" w:cstheme="minorHAnsi"/>
          <w:b/>
          <w:bCs/>
          <w:sz w:val="18"/>
          <w:szCs w:val="18"/>
          <w:lang w:eastAsia="en-US"/>
        </w:rPr>
      </w:pPr>
      <w:r w:rsidRPr="00CF4412">
        <w:rPr>
          <w:rFonts w:asciiTheme="minorHAnsi" w:hAnsiTheme="minorHAnsi" w:cstheme="minorHAnsi"/>
          <w:b/>
          <w:bCs/>
          <w:sz w:val="18"/>
          <w:szCs w:val="18"/>
          <w:lang w:eastAsia="en-US"/>
        </w:rPr>
        <w:t xml:space="preserve">Cláusula </w:t>
      </w:r>
      <w:r w:rsidR="00D7410B" w:rsidRPr="00CF4412">
        <w:rPr>
          <w:rFonts w:asciiTheme="minorHAnsi" w:hAnsiTheme="minorHAnsi" w:cstheme="minorHAnsi"/>
          <w:b/>
          <w:bCs/>
          <w:sz w:val="18"/>
          <w:szCs w:val="18"/>
          <w:lang w:eastAsia="en-US"/>
        </w:rPr>
        <w:t>3</w:t>
      </w:r>
      <w:r w:rsidR="00EF312A" w:rsidRPr="00CF4412">
        <w:rPr>
          <w:rFonts w:asciiTheme="minorHAnsi" w:hAnsiTheme="minorHAnsi" w:cstheme="minorHAnsi"/>
          <w:b/>
          <w:bCs/>
          <w:sz w:val="18"/>
          <w:szCs w:val="18"/>
          <w:lang w:eastAsia="en-US"/>
        </w:rPr>
        <w:t>2</w:t>
      </w:r>
      <w:r w:rsidRPr="00CF4412">
        <w:rPr>
          <w:rFonts w:asciiTheme="minorHAnsi" w:hAnsiTheme="minorHAnsi" w:cstheme="minorHAnsi"/>
          <w:b/>
          <w:bCs/>
          <w:sz w:val="18"/>
          <w:szCs w:val="18"/>
          <w:lang w:eastAsia="en-US"/>
        </w:rPr>
        <w:t xml:space="preserve">. </w:t>
      </w:r>
      <w:r w:rsidR="00EE7BF8" w:rsidRPr="00CF4412">
        <w:rPr>
          <w:rFonts w:asciiTheme="minorHAnsi" w:hAnsiTheme="minorHAnsi" w:cstheme="minorHAnsi"/>
          <w:b/>
          <w:bCs/>
          <w:sz w:val="18"/>
          <w:szCs w:val="18"/>
          <w:lang w:eastAsia="en-US"/>
        </w:rPr>
        <w:t xml:space="preserve">FACTURACIÓN. </w:t>
      </w:r>
    </w:p>
    <w:p w14:paraId="3314B1D6" w14:textId="77777777" w:rsidR="003A0668" w:rsidRPr="00CF4412" w:rsidRDefault="003A0668" w:rsidP="003A0668">
      <w:pPr>
        <w:autoSpaceDE w:val="0"/>
        <w:autoSpaceDN w:val="0"/>
        <w:adjustRightInd w:val="0"/>
        <w:jc w:val="both"/>
        <w:rPr>
          <w:rFonts w:asciiTheme="minorHAnsi" w:hAnsiTheme="minorHAnsi" w:cstheme="minorHAnsi"/>
          <w:sz w:val="18"/>
          <w:szCs w:val="18"/>
          <w:lang w:eastAsia="en-US"/>
        </w:rPr>
      </w:pPr>
      <w:r w:rsidRPr="00CF4412">
        <w:rPr>
          <w:rFonts w:asciiTheme="minorHAnsi" w:hAnsiTheme="minorHAnsi" w:cstheme="minorHAnsi"/>
          <w:sz w:val="18"/>
          <w:szCs w:val="18"/>
          <w:lang w:eastAsia="en-US"/>
        </w:rPr>
        <w:t xml:space="preserve">El ICE garantizará que los montos facturados corresponden a una medición efectiva de los servicios disfrutados por el Cliente, incluyendo los impuestos de ley correspondientes. </w:t>
      </w:r>
      <w:r w:rsidRPr="00CF4412">
        <w:rPr>
          <w:rFonts w:asciiTheme="minorHAnsi" w:hAnsiTheme="minorHAnsi" w:cstheme="minorHAnsi"/>
          <w:sz w:val="18"/>
          <w:szCs w:val="18"/>
        </w:rPr>
        <w:t>La facturación por dicho concepto se notificará en el medio señalado por el Cliente en la carátula de este contrato, en un plazo máximo de diez (10) días calendario posteriores al cierre del periodo de facturación.</w:t>
      </w:r>
    </w:p>
    <w:p w14:paraId="15C123A0" w14:textId="3BDD0014" w:rsidR="003A0668" w:rsidRPr="00CF4412" w:rsidRDefault="003A0668" w:rsidP="003A0668">
      <w:pPr>
        <w:autoSpaceDE w:val="0"/>
        <w:autoSpaceDN w:val="0"/>
        <w:adjustRightInd w:val="0"/>
        <w:jc w:val="both"/>
        <w:rPr>
          <w:rFonts w:asciiTheme="minorHAnsi" w:hAnsiTheme="minorHAnsi" w:cstheme="minorHAnsi"/>
          <w:sz w:val="18"/>
          <w:szCs w:val="18"/>
          <w:lang w:eastAsia="en-US"/>
        </w:rPr>
      </w:pPr>
      <w:r w:rsidRPr="00CF4412">
        <w:rPr>
          <w:rFonts w:asciiTheme="minorHAnsi" w:hAnsiTheme="minorHAnsi" w:cstheme="minorHAnsi"/>
          <w:sz w:val="18"/>
          <w:szCs w:val="18"/>
          <w:lang w:eastAsia="en-US"/>
        </w:rPr>
        <w:t>En caso de incumplimiento de dicho plazo, la fecha</w:t>
      </w:r>
      <w:r w:rsidR="00ED6C2C" w:rsidRPr="00CF4412">
        <w:rPr>
          <w:rFonts w:asciiTheme="minorHAnsi" w:hAnsiTheme="minorHAnsi" w:cstheme="minorHAnsi"/>
          <w:sz w:val="18"/>
          <w:szCs w:val="18"/>
          <w:lang w:eastAsia="en-US"/>
        </w:rPr>
        <w:t xml:space="preserve"> límite</w:t>
      </w:r>
      <w:r w:rsidRPr="00CF4412">
        <w:rPr>
          <w:rFonts w:asciiTheme="minorHAnsi" w:hAnsiTheme="minorHAnsi" w:cstheme="minorHAnsi"/>
          <w:sz w:val="18"/>
          <w:szCs w:val="18"/>
          <w:lang w:eastAsia="en-US"/>
        </w:rPr>
        <w:t xml:space="preserve"> de pago se correrá proporcionalmente a los días de entrega de forma tardía y no se podrá suspender el servicio en dicho periodo. Ninguna factura podrá ser emitida con consumos o cobros con un atraso superior a 60 días naturales, a partir de su registro o utilización. Adicionalmente, el ICE podrá enviar mediante mensaje de texto información clara y sencilla sobre el monto al cobro y fecha de vencimiento de la facturación del servicio contratado, lo cual no exime al ICE del envío de la factura al medio señalado por el Cliente</w:t>
      </w:r>
      <w:r w:rsidR="0002313C" w:rsidRPr="00CF4412">
        <w:rPr>
          <w:rFonts w:asciiTheme="minorHAnsi" w:hAnsiTheme="minorHAnsi" w:cstheme="minorHAnsi"/>
          <w:sz w:val="18"/>
          <w:szCs w:val="18"/>
          <w:lang w:eastAsia="en-US"/>
        </w:rPr>
        <w:t>, en el contrato de adhesión</w:t>
      </w:r>
      <w:r w:rsidRPr="00CF4412">
        <w:rPr>
          <w:rFonts w:asciiTheme="minorHAnsi" w:hAnsiTheme="minorHAnsi" w:cstheme="minorHAnsi"/>
          <w:sz w:val="18"/>
          <w:szCs w:val="18"/>
          <w:lang w:eastAsia="en-US"/>
        </w:rPr>
        <w:t xml:space="preserve">.  </w:t>
      </w:r>
    </w:p>
    <w:p w14:paraId="309AA563" w14:textId="4FF72FE3" w:rsidR="003A0668" w:rsidRPr="00CF4412" w:rsidRDefault="00474160" w:rsidP="003A0668">
      <w:pPr>
        <w:autoSpaceDE w:val="0"/>
        <w:autoSpaceDN w:val="0"/>
        <w:adjustRightInd w:val="0"/>
        <w:rPr>
          <w:rFonts w:asciiTheme="minorHAnsi" w:hAnsiTheme="minorHAnsi" w:cstheme="minorHAnsi"/>
          <w:b/>
          <w:bCs/>
          <w:sz w:val="18"/>
          <w:szCs w:val="18"/>
          <w:lang w:eastAsia="en-US"/>
        </w:rPr>
      </w:pPr>
      <w:r w:rsidRPr="00CF4412">
        <w:rPr>
          <w:rFonts w:asciiTheme="minorHAnsi" w:hAnsiTheme="minorHAnsi" w:cstheme="minorHAnsi"/>
          <w:b/>
          <w:bCs/>
          <w:sz w:val="18"/>
          <w:szCs w:val="18"/>
          <w:lang w:eastAsia="en-US"/>
        </w:rPr>
        <w:t>Cláusula 3</w:t>
      </w:r>
      <w:r w:rsidR="0046182D" w:rsidRPr="00CF4412">
        <w:rPr>
          <w:rFonts w:asciiTheme="minorHAnsi" w:hAnsiTheme="minorHAnsi" w:cstheme="minorHAnsi"/>
          <w:b/>
          <w:bCs/>
          <w:sz w:val="18"/>
          <w:szCs w:val="18"/>
          <w:lang w:eastAsia="en-US"/>
        </w:rPr>
        <w:t>3</w:t>
      </w:r>
      <w:r w:rsidRPr="00CF4412">
        <w:rPr>
          <w:rFonts w:asciiTheme="minorHAnsi" w:hAnsiTheme="minorHAnsi" w:cstheme="minorHAnsi"/>
          <w:b/>
          <w:bCs/>
          <w:sz w:val="18"/>
          <w:szCs w:val="18"/>
          <w:lang w:eastAsia="en-US"/>
        </w:rPr>
        <w:t xml:space="preserve">. </w:t>
      </w:r>
      <w:r w:rsidR="0077665A" w:rsidRPr="00CF4412">
        <w:rPr>
          <w:rFonts w:asciiTheme="minorHAnsi" w:hAnsiTheme="minorHAnsi" w:cstheme="minorHAnsi"/>
          <w:b/>
          <w:bCs/>
          <w:sz w:val="18"/>
          <w:szCs w:val="18"/>
          <w:lang w:eastAsia="en-US"/>
        </w:rPr>
        <w:t>FACTURA FRACCIONADA</w:t>
      </w:r>
    </w:p>
    <w:p w14:paraId="37C797BD" w14:textId="482146B2" w:rsidR="003A0668" w:rsidRPr="00CF4412" w:rsidRDefault="003A0668" w:rsidP="0077665A">
      <w:pPr>
        <w:autoSpaceDE w:val="0"/>
        <w:autoSpaceDN w:val="0"/>
        <w:adjustRightInd w:val="0"/>
        <w:jc w:val="both"/>
        <w:rPr>
          <w:rFonts w:asciiTheme="minorHAnsi" w:hAnsiTheme="minorHAnsi" w:cstheme="minorHAnsi"/>
          <w:b/>
          <w:bCs/>
          <w:sz w:val="18"/>
          <w:szCs w:val="18"/>
          <w:lang w:eastAsia="en-US"/>
        </w:rPr>
      </w:pPr>
      <w:r w:rsidRPr="00CF4412">
        <w:rPr>
          <w:rFonts w:asciiTheme="minorHAnsi" w:hAnsiTheme="minorHAnsi" w:cstheme="minorHAnsi"/>
          <w:sz w:val="18"/>
          <w:szCs w:val="18"/>
          <w:lang w:eastAsia="en-US"/>
        </w:rPr>
        <w:t>El ICE</w:t>
      </w:r>
      <w:r w:rsidR="00332C03" w:rsidRPr="00CF4412">
        <w:rPr>
          <w:rFonts w:asciiTheme="minorHAnsi" w:hAnsiTheme="minorHAnsi" w:cstheme="minorHAnsi"/>
          <w:sz w:val="18"/>
          <w:szCs w:val="18"/>
          <w:lang w:eastAsia="en-US"/>
        </w:rPr>
        <w:t xml:space="preserve"> deberá</w:t>
      </w:r>
      <w:r w:rsidRPr="00CF4412">
        <w:rPr>
          <w:rFonts w:asciiTheme="minorHAnsi" w:hAnsiTheme="minorHAnsi" w:cstheme="minorHAnsi"/>
          <w:sz w:val="18"/>
          <w:szCs w:val="18"/>
          <w:lang w:eastAsia="en-US"/>
        </w:rPr>
        <w:t xml:space="preserve"> emitir una facturación fraccionada para aquellos casos en donde el plazo de inicio de operación del servicio no coincida con el ciclo de facturación, en la cual se refleje el monto proporcional a partir de la suscripción del servicio y el consumo realizado en dicho periodo.</w:t>
      </w:r>
    </w:p>
    <w:p w14:paraId="6F69786C" w14:textId="77777777" w:rsidR="009F0C2F" w:rsidRDefault="009F0C2F" w:rsidP="003139B0">
      <w:pPr>
        <w:autoSpaceDE w:val="0"/>
        <w:autoSpaceDN w:val="0"/>
        <w:adjustRightInd w:val="0"/>
        <w:rPr>
          <w:rFonts w:asciiTheme="minorHAnsi" w:hAnsiTheme="minorHAnsi" w:cstheme="minorHAnsi"/>
          <w:b/>
          <w:bCs/>
          <w:sz w:val="18"/>
          <w:szCs w:val="18"/>
          <w:lang w:eastAsia="en-US"/>
        </w:rPr>
      </w:pPr>
    </w:p>
    <w:p w14:paraId="281ED09D" w14:textId="77777777" w:rsidR="009F0C2F" w:rsidRDefault="009F0C2F" w:rsidP="003139B0">
      <w:pPr>
        <w:autoSpaceDE w:val="0"/>
        <w:autoSpaceDN w:val="0"/>
        <w:adjustRightInd w:val="0"/>
        <w:rPr>
          <w:rFonts w:asciiTheme="minorHAnsi" w:hAnsiTheme="minorHAnsi" w:cstheme="minorHAnsi"/>
          <w:b/>
          <w:bCs/>
          <w:sz w:val="18"/>
          <w:szCs w:val="18"/>
          <w:lang w:eastAsia="en-US"/>
        </w:rPr>
      </w:pPr>
    </w:p>
    <w:p w14:paraId="1FFD5407" w14:textId="3C3DC0EB" w:rsidR="00D40E15" w:rsidRPr="00CF4412" w:rsidRDefault="003139B0" w:rsidP="003139B0">
      <w:pPr>
        <w:autoSpaceDE w:val="0"/>
        <w:autoSpaceDN w:val="0"/>
        <w:adjustRightInd w:val="0"/>
        <w:rPr>
          <w:rFonts w:asciiTheme="minorHAnsi" w:hAnsiTheme="minorHAnsi" w:cstheme="minorHAnsi"/>
          <w:b/>
          <w:bCs/>
          <w:sz w:val="18"/>
          <w:szCs w:val="18"/>
          <w:lang w:eastAsia="en-US"/>
        </w:rPr>
      </w:pPr>
      <w:r w:rsidRPr="00CF4412">
        <w:rPr>
          <w:rFonts w:asciiTheme="minorHAnsi" w:hAnsiTheme="minorHAnsi" w:cstheme="minorHAnsi"/>
          <w:b/>
          <w:bCs/>
          <w:sz w:val="18"/>
          <w:szCs w:val="18"/>
          <w:lang w:eastAsia="en-US"/>
        </w:rPr>
        <w:t xml:space="preserve">Cláusula </w:t>
      </w:r>
      <w:r w:rsidR="00D7410B" w:rsidRPr="00CF4412">
        <w:rPr>
          <w:rFonts w:asciiTheme="minorHAnsi" w:hAnsiTheme="minorHAnsi" w:cstheme="minorHAnsi"/>
          <w:b/>
          <w:bCs/>
          <w:sz w:val="18"/>
          <w:szCs w:val="18"/>
          <w:lang w:eastAsia="en-US"/>
        </w:rPr>
        <w:t>3</w:t>
      </w:r>
      <w:r w:rsidR="0046182D" w:rsidRPr="00CF4412">
        <w:rPr>
          <w:rFonts w:asciiTheme="minorHAnsi" w:hAnsiTheme="minorHAnsi" w:cstheme="minorHAnsi"/>
          <w:b/>
          <w:bCs/>
          <w:sz w:val="18"/>
          <w:szCs w:val="18"/>
          <w:lang w:eastAsia="en-US"/>
        </w:rPr>
        <w:t>4</w:t>
      </w:r>
      <w:r w:rsidRPr="00CF4412">
        <w:rPr>
          <w:rFonts w:asciiTheme="minorHAnsi" w:hAnsiTheme="minorHAnsi" w:cstheme="minorHAnsi"/>
          <w:b/>
          <w:bCs/>
          <w:sz w:val="18"/>
          <w:szCs w:val="18"/>
          <w:lang w:eastAsia="en-US"/>
        </w:rPr>
        <w:t xml:space="preserve">. </w:t>
      </w:r>
      <w:r w:rsidR="00D40E15" w:rsidRPr="00CF4412">
        <w:rPr>
          <w:rFonts w:asciiTheme="minorHAnsi" w:hAnsiTheme="minorHAnsi" w:cstheme="minorHAnsi"/>
          <w:b/>
          <w:bCs/>
          <w:sz w:val="18"/>
          <w:szCs w:val="18"/>
          <w:lang w:eastAsia="en-US"/>
        </w:rPr>
        <w:t xml:space="preserve">TASACIÓN Y FACTURACIÓN DE LOS SERVICIOS. </w:t>
      </w:r>
    </w:p>
    <w:p w14:paraId="548D4F08" w14:textId="1C33BB70" w:rsidR="00D4788B" w:rsidRPr="00CF4412" w:rsidRDefault="00042767" w:rsidP="006C77BE">
      <w:pPr>
        <w:autoSpaceDE w:val="0"/>
        <w:autoSpaceDN w:val="0"/>
        <w:adjustRightInd w:val="0"/>
        <w:jc w:val="both"/>
        <w:rPr>
          <w:rFonts w:asciiTheme="minorHAnsi" w:hAnsiTheme="minorHAnsi" w:cstheme="minorHAnsi"/>
          <w:sz w:val="18"/>
          <w:szCs w:val="18"/>
          <w:lang w:eastAsia="en-US"/>
        </w:rPr>
      </w:pPr>
      <w:r w:rsidRPr="00CF4412">
        <w:rPr>
          <w:rFonts w:asciiTheme="minorHAnsi" w:hAnsiTheme="minorHAnsi" w:cstheme="minorHAnsi"/>
          <w:sz w:val="18"/>
          <w:szCs w:val="18"/>
          <w:lang w:eastAsia="en-US"/>
        </w:rPr>
        <w:t xml:space="preserve">En caso de detectar errores en el proceso de tasación o facturación, el ICE reintegrará a los </w:t>
      </w:r>
      <w:r w:rsidR="000A0737" w:rsidRPr="00CF4412">
        <w:rPr>
          <w:rFonts w:asciiTheme="minorHAnsi" w:hAnsiTheme="minorHAnsi" w:cstheme="minorHAnsi"/>
          <w:sz w:val="18"/>
          <w:szCs w:val="18"/>
          <w:lang w:eastAsia="en-US"/>
        </w:rPr>
        <w:t>C</w:t>
      </w:r>
      <w:r w:rsidRPr="00CF4412">
        <w:rPr>
          <w:rFonts w:asciiTheme="minorHAnsi" w:hAnsiTheme="minorHAnsi" w:cstheme="minorHAnsi"/>
          <w:sz w:val="18"/>
          <w:szCs w:val="18"/>
          <w:lang w:eastAsia="en-US"/>
        </w:rPr>
        <w:t>lientes afectados la totalidad de los cargos cobrados incorrectamente, como un reintegro de dinero en efectivo, crédito en la facturación, bonificaciones de servicios, entre otras convenidas con el Cliente. Esta devolución deberá efectuarse en un plazo no superior a 60 días naturales posteriores a la fecha de cobro del servicio afectado, o en su defecto, a más tardar en el</w:t>
      </w:r>
      <w:r w:rsidR="003621DE">
        <w:rPr>
          <w:rFonts w:asciiTheme="minorHAnsi" w:hAnsiTheme="minorHAnsi" w:cstheme="minorHAnsi"/>
          <w:sz w:val="18"/>
          <w:szCs w:val="18"/>
          <w:lang w:eastAsia="en-US"/>
        </w:rPr>
        <w:t xml:space="preserve"> peri</w:t>
      </w:r>
      <w:r w:rsidRPr="00CF4412">
        <w:rPr>
          <w:rFonts w:asciiTheme="minorHAnsi" w:hAnsiTheme="minorHAnsi" w:cstheme="minorHAnsi"/>
          <w:sz w:val="18"/>
          <w:szCs w:val="18"/>
          <w:lang w:eastAsia="en-US"/>
        </w:rPr>
        <w:t>odo de facturación inmediato posterior al cobro incorrecto del servicio</w:t>
      </w:r>
      <w:r w:rsidR="00BA2000" w:rsidRPr="00CF4412">
        <w:rPr>
          <w:rFonts w:asciiTheme="minorHAnsi" w:hAnsiTheme="minorHAnsi" w:cstheme="minorHAnsi"/>
          <w:sz w:val="18"/>
          <w:szCs w:val="18"/>
          <w:lang w:eastAsia="en-US"/>
        </w:rPr>
        <w:t>.</w:t>
      </w:r>
    </w:p>
    <w:p w14:paraId="2F2073BA" w14:textId="7DA2DE17" w:rsidR="00C05613" w:rsidRPr="00CF4412" w:rsidRDefault="00C05613" w:rsidP="00C05613">
      <w:pPr>
        <w:autoSpaceDE w:val="0"/>
        <w:autoSpaceDN w:val="0"/>
        <w:adjustRightInd w:val="0"/>
        <w:rPr>
          <w:rFonts w:asciiTheme="minorHAnsi" w:hAnsiTheme="minorHAnsi" w:cstheme="minorHAnsi"/>
          <w:b/>
          <w:bCs/>
          <w:sz w:val="18"/>
          <w:szCs w:val="18"/>
          <w:lang w:eastAsia="en-US"/>
        </w:rPr>
      </w:pPr>
      <w:r w:rsidRPr="00CF4412">
        <w:rPr>
          <w:rFonts w:asciiTheme="minorHAnsi" w:hAnsiTheme="minorHAnsi" w:cstheme="minorHAnsi"/>
          <w:b/>
          <w:bCs/>
          <w:sz w:val="18"/>
          <w:szCs w:val="18"/>
        </w:rPr>
        <w:t xml:space="preserve">Cláusula </w:t>
      </w:r>
      <w:r w:rsidR="00F557B4" w:rsidRPr="00CF4412">
        <w:rPr>
          <w:rFonts w:asciiTheme="minorHAnsi" w:hAnsiTheme="minorHAnsi" w:cstheme="minorHAnsi"/>
          <w:b/>
          <w:bCs/>
          <w:sz w:val="18"/>
          <w:szCs w:val="18"/>
        </w:rPr>
        <w:t>3</w:t>
      </w:r>
      <w:r w:rsidR="0046182D" w:rsidRPr="00CF4412">
        <w:rPr>
          <w:rFonts w:asciiTheme="minorHAnsi" w:hAnsiTheme="minorHAnsi" w:cstheme="minorHAnsi"/>
          <w:b/>
          <w:bCs/>
          <w:sz w:val="18"/>
          <w:szCs w:val="18"/>
        </w:rPr>
        <w:t>5</w:t>
      </w:r>
      <w:r w:rsidRPr="00CF4412">
        <w:rPr>
          <w:rFonts w:asciiTheme="minorHAnsi" w:hAnsiTheme="minorHAnsi" w:cstheme="minorHAnsi"/>
          <w:b/>
          <w:bCs/>
          <w:sz w:val="18"/>
          <w:szCs w:val="18"/>
        </w:rPr>
        <w:t xml:space="preserve">. </w:t>
      </w:r>
      <w:r w:rsidRPr="00CF4412">
        <w:rPr>
          <w:rFonts w:asciiTheme="minorHAnsi" w:hAnsiTheme="minorHAnsi" w:cstheme="minorHAnsi"/>
          <w:b/>
          <w:bCs/>
          <w:sz w:val="18"/>
          <w:szCs w:val="18"/>
          <w:lang w:eastAsia="en-US"/>
        </w:rPr>
        <w:t>DEPÓSITO DE GARANTÍA:</w:t>
      </w:r>
    </w:p>
    <w:p w14:paraId="32DA4B0A" w14:textId="2CD0A8BB" w:rsidR="00507883" w:rsidRPr="00CF4412" w:rsidRDefault="003139B0" w:rsidP="00DC0F9B">
      <w:pPr>
        <w:pStyle w:val="Textocomentario"/>
        <w:jc w:val="both"/>
      </w:pPr>
      <w:r w:rsidRPr="00CF4412">
        <w:rPr>
          <w:rFonts w:asciiTheme="minorHAnsi" w:hAnsiTheme="minorHAnsi" w:cstheme="minorHAnsi"/>
          <w:sz w:val="18"/>
          <w:szCs w:val="18"/>
          <w:lang w:eastAsia="en-US"/>
        </w:rPr>
        <w:t xml:space="preserve">El </w:t>
      </w:r>
      <w:r w:rsidR="00C05613" w:rsidRPr="00CF4412">
        <w:rPr>
          <w:rFonts w:asciiTheme="minorHAnsi" w:hAnsiTheme="minorHAnsi" w:cstheme="minorHAnsi"/>
          <w:sz w:val="18"/>
          <w:szCs w:val="18"/>
          <w:lang w:eastAsia="en-US"/>
        </w:rPr>
        <w:t>ICE</w:t>
      </w:r>
      <w:r w:rsidRPr="00CF4412">
        <w:rPr>
          <w:rFonts w:asciiTheme="minorHAnsi" w:hAnsiTheme="minorHAnsi" w:cstheme="minorHAnsi"/>
          <w:sz w:val="18"/>
          <w:szCs w:val="18"/>
          <w:lang w:eastAsia="en-US"/>
        </w:rPr>
        <w:t xml:space="preserve"> podrá solicitar</w:t>
      </w:r>
      <w:r w:rsidR="00C05613" w:rsidRPr="00CF4412">
        <w:rPr>
          <w:rFonts w:asciiTheme="minorHAnsi" w:hAnsiTheme="minorHAnsi" w:cstheme="minorHAnsi"/>
          <w:sz w:val="18"/>
          <w:szCs w:val="18"/>
          <w:lang w:eastAsia="en-US"/>
        </w:rPr>
        <w:t xml:space="preserve"> </w:t>
      </w:r>
      <w:r w:rsidRPr="00CF4412">
        <w:rPr>
          <w:rFonts w:asciiTheme="minorHAnsi" w:hAnsiTheme="minorHAnsi" w:cstheme="minorHAnsi"/>
          <w:sz w:val="18"/>
          <w:szCs w:val="18"/>
          <w:lang w:eastAsia="en-US"/>
        </w:rPr>
        <w:t>al</w:t>
      </w:r>
      <w:r w:rsidR="006C77BE" w:rsidRPr="00CF4412">
        <w:rPr>
          <w:rFonts w:asciiTheme="minorHAnsi" w:hAnsiTheme="minorHAnsi" w:cstheme="minorHAnsi"/>
          <w:sz w:val="18"/>
          <w:szCs w:val="18"/>
          <w:lang w:eastAsia="en-US"/>
        </w:rPr>
        <w:t xml:space="preserve"> Cliente</w:t>
      </w:r>
      <w:r w:rsidRPr="00CF4412">
        <w:rPr>
          <w:rFonts w:asciiTheme="minorHAnsi" w:hAnsiTheme="minorHAnsi" w:cstheme="minorHAnsi"/>
          <w:sz w:val="18"/>
          <w:szCs w:val="18"/>
          <w:lang w:eastAsia="en-US"/>
        </w:rPr>
        <w:t xml:space="preserve"> el pago de un depósito de garantía por la suscripción de los</w:t>
      </w:r>
      <w:r w:rsidR="00C05613" w:rsidRPr="00CF4412">
        <w:rPr>
          <w:rFonts w:asciiTheme="minorHAnsi" w:hAnsiTheme="minorHAnsi" w:cstheme="minorHAnsi"/>
          <w:sz w:val="18"/>
          <w:szCs w:val="18"/>
          <w:lang w:eastAsia="en-US"/>
        </w:rPr>
        <w:t xml:space="preserve"> </w:t>
      </w:r>
      <w:r w:rsidRPr="00CF4412">
        <w:rPr>
          <w:rFonts w:asciiTheme="minorHAnsi" w:hAnsiTheme="minorHAnsi" w:cstheme="minorHAnsi"/>
          <w:sz w:val="18"/>
          <w:szCs w:val="18"/>
          <w:lang w:eastAsia="en-US"/>
        </w:rPr>
        <w:t>servicios contratados, el cual se detalla en la carátula del contrato</w:t>
      </w:r>
      <w:r w:rsidR="007678E4" w:rsidRPr="00CF4412">
        <w:rPr>
          <w:rFonts w:asciiTheme="minorHAnsi" w:hAnsiTheme="minorHAnsi" w:cstheme="minorHAnsi"/>
          <w:sz w:val="18"/>
          <w:szCs w:val="18"/>
          <w:lang w:eastAsia="en-US"/>
        </w:rPr>
        <w:t xml:space="preserve">. </w:t>
      </w:r>
      <w:r w:rsidR="00C05613" w:rsidRPr="00CF4412">
        <w:rPr>
          <w:rFonts w:asciiTheme="minorHAnsi" w:hAnsiTheme="minorHAnsi" w:cstheme="minorHAnsi"/>
          <w:sz w:val="18"/>
          <w:szCs w:val="18"/>
          <w:lang w:eastAsia="en-US"/>
        </w:rPr>
        <w:t xml:space="preserve">La devolución del depósito de garantía, una vez que el </w:t>
      </w:r>
      <w:r w:rsidR="006C77BE" w:rsidRPr="00CF4412">
        <w:rPr>
          <w:rFonts w:asciiTheme="minorHAnsi" w:hAnsiTheme="minorHAnsi" w:cstheme="minorHAnsi"/>
          <w:sz w:val="18"/>
          <w:szCs w:val="18"/>
          <w:lang w:eastAsia="en-US"/>
        </w:rPr>
        <w:t>Cliente</w:t>
      </w:r>
      <w:r w:rsidR="00C05613" w:rsidRPr="00CF4412">
        <w:rPr>
          <w:rFonts w:asciiTheme="minorHAnsi" w:hAnsiTheme="minorHAnsi" w:cstheme="minorHAnsi"/>
          <w:sz w:val="18"/>
          <w:szCs w:val="18"/>
          <w:lang w:eastAsia="en-US"/>
        </w:rPr>
        <w:t xml:space="preserve"> solicite el retiro del servicio, se realizará en un plazo máximo de 3 días hábiles posteriores a la finalización de la relación contractual, siempre y cuando el </w:t>
      </w:r>
      <w:r w:rsidR="006C77BE" w:rsidRPr="00CF4412">
        <w:rPr>
          <w:rFonts w:asciiTheme="minorHAnsi" w:hAnsiTheme="minorHAnsi" w:cstheme="minorHAnsi"/>
          <w:sz w:val="18"/>
          <w:szCs w:val="18"/>
          <w:lang w:eastAsia="en-US"/>
        </w:rPr>
        <w:t>C</w:t>
      </w:r>
      <w:r w:rsidR="00C05613" w:rsidRPr="00CF4412">
        <w:rPr>
          <w:rFonts w:asciiTheme="minorHAnsi" w:hAnsiTheme="minorHAnsi" w:cstheme="minorHAnsi"/>
          <w:sz w:val="18"/>
          <w:szCs w:val="18"/>
          <w:lang w:eastAsia="en-US"/>
        </w:rPr>
        <w:t>liente no mantenga deudas</w:t>
      </w:r>
      <w:r w:rsidR="006B6789" w:rsidRPr="00CF4412">
        <w:rPr>
          <w:rFonts w:asciiTheme="minorHAnsi" w:hAnsiTheme="minorHAnsi" w:cstheme="minorHAnsi"/>
          <w:sz w:val="18"/>
          <w:szCs w:val="18"/>
          <w:lang w:eastAsia="en-US"/>
        </w:rPr>
        <w:t xml:space="preserve"> sobre este servicio con el ICE. </w:t>
      </w:r>
      <w:r w:rsidR="00C05613" w:rsidRPr="00CF4412">
        <w:rPr>
          <w:rFonts w:asciiTheme="minorHAnsi" w:hAnsiTheme="minorHAnsi" w:cstheme="minorHAnsi"/>
          <w:sz w:val="18"/>
          <w:szCs w:val="18"/>
          <w:lang w:eastAsia="en-US"/>
        </w:rPr>
        <w:t xml:space="preserve">Adicionalmente, si el </w:t>
      </w:r>
      <w:r w:rsidR="006C77BE" w:rsidRPr="00CF4412">
        <w:rPr>
          <w:rFonts w:asciiTheme="minorHAnsi" w:hAnsiTheme="minorHAnsi" w:cstheme="minorHAnsi"/>
          <w:sz w:val="18"/>
          <w:szCs w:val="18"/>
          <w:lang w:eastAsia="en-US"/>
        </w:rPr>
        <w:t>Cliente</w:t>
      </w:r>
      <w:r w:rsidR="00C05613" w:rsidRPr="00CF4412">
        <w:rPr>
          <w:rFonts w:asciiTheme="minorHAnsi" w:hAnsiTheme="minorHAnsi" w:cstheme="minorHAnsi"/>
          <w:sz w:val="18"/>
          <w:szCs w:val="18"/>
          <w:lang w:eastAsia="en-US"/>
        </w:rPr>
        <w:t xml:space="preserve"> lo solicita de forma expresa, se le deberán acreditar estos depósitos de garantía, sobre otros servicios de telecomunicaciones que tenga suscritos con el IC</w:t>
      </w:r>
      <w:r w:rsidR="006B6789" w:rsidRPr="00CF4412">
        <w:rPr>
          <w:rFonts w:asciiTheme="minorHAnsi" w:hAnsiTheme="minorHAnsi" w:cstheme="minorHAnsi"/>
          <w:sz w:val="18"/>
          <w:szCs w:val="18"/>
          <w:lang w:eastAsia="en-US"/>
        </w:rPr>
        <w:t>E</w:t>
      </w:r>
      <w:r w:rsidR="00C05613" w:rsidRPr="00CF4412">
        <w:rPr>
          <w:rFonts w:asciiTheme="minorHAnsi" w:hAnsiTheme="minorHAnsi" w:cstheme="minorHAnsi"/>
          <w:sz w:val="18"/>
          <w:szCs w:val="18"/>
          <w:lang w:eastAsia="en-US"/>
        </w:rPr>
        <w:t xml:space="preserve"> en el mismo plazo fijado.</w:t>
      </w:r>
      <w:r w:rsidR="007678E4" w:rsidRPr="00CF4412">
        <w:rPr>
          <w:rFonts w:asciiTheme="minorHAnsi" w:hAnsiTheme="minorHAnsi" w:cstheme="minorHAnsi"/>
          <w:sz w:val="18"/>
          <w:szCs w:val="18"/>
          <w:lang w:eastAsia="en-US"/>
        </w:rPr>
        <w:t xml:space="preserve"> El depósito de garantía se encuentra debidamente publicado en el sitio web </w:t>
      </w:r>
      <w:hyperlink r:id="rId33" w:history="1">
        <w:r w:rsidR="009619EF" w:rsidRPr="00CF4412">
          <w:rPr>
            <w:rStyle w:val="Hipervnculo"/>
            <w:rFonts w:asciiTheme="minorHAnsi" w:hAnsiTheme="minorHAnsi" w:cstheme="minorHAnsi"/>
            <w:sz w:val="18"/>
            <w:szCs w:val="18"/>
            <w:lang w:eastAsia="en-US"/>
          </w:rPr>
          <w:t>www.kolbi.cr</w:t>
        </w:r>
      </w:hyperlink>
      <w:r w:rsidR="009619EF" w:rsidRPr="00CF4412">
        <w:rPr>
          <w:rFonts w:asciiTheme="minorHAnsi" w:hAnsiTheme="minorHAnsi" w:cstheme="minorHAnsi"/>
          <w:sz w:val="18"/>
          <w:szCs w:val="18"/>
          <w:lang w:eastAsia="en-US"/>
        </w:rPr>
        <w:t xml:space="preserve">,  </w:t>
      </w:r>
      <w:r w:rsidR="009619EF" w:rsidRPr="00CF4412">
        <w:rPr>
          <w:rFonts w:asciiTheme="minorHAnsi" w:hAnsiTheme="minorHAnsi"/>
          <w:color w:val="000000" w:themeColor="text1"/>
          <w:sz w:val="18"/>
          <w:szCs w:val="18"/>
        </w:rPr>
        <w:t xml:space="preserve">mediante la URL directa </w:t>
      </w:r>
      <w:hyperlink r:id="rId34" w:history="1">
        <w:r w:rsidR="009619EF" w:rsidRPr="00CF4412">
          <w:rPr>
            <w:rStyle w:val="Hipervnculo"/>
            <w:rFonts w:asciiTheme="minorHAnsi" w:hAnsiTheme="minorHAnsi" w:cs="Calibri"/>
            <w:sz w:val="18"/>
            <w:szCs w:val="18"/>
          </w:rPr>
          <w:t>https://bit.ly/3EyiuBh</w:t>
        </w:r>
      </w:hyperlink>
      <w:r w:rsidR="009619EF" w:rsidRPr="00CF4412">
        <w:rPr>
          <w:rFonts w:asciiTheme="minorHAnsi" w:hAnsiTheme="minorHAnsi"/>
          <w:color w:val="000000" w:themeColor="text1"/>
          <w:sz w:val="18"/>
          <w:szCs w:val="18"/>
        </w:rPr>
        <w:t xml:space="preserve">. </w:t>
      </w:r>
    </w:p>
    <w:p w14:paraId="753604E1" w14:textId="457BE40F" w:rsidR="00052E6A" w:rsidRPr="00CF4412" w:rsidRDefault="003139B0" w:rsidP="003139B0">
      <w:pPr>
        <w:autoSpaceDE w:val="0"/>
        <w:autoSpaceDN w:val="0"/>
        <w:adjustRightInd w:val="0"/>
        <w:rPr>
          <w:rFonts w:asciiTheme="minorHAnsi" w:hAnsiTheme="minorHAnsi" w:cstheme="minorHAnsi"/>
          <w:b/>
          <w:bCs/>
          <w:sz w:val="18"/>
          <w:szCs w:val="18"/>
          <w:lang w:eastAsia="en-US"/>
        </w:rPr>
      </w:pPr>
      <w:r w:rsidRPr="00CF4412">
        <w:rPr>
          <w:rFonts w:asciiTheme="minorHAnsi" w:hAnsiTheme="minorHAnsi" w:cstheme="minorHAnsi"/>
          <w:b/>
          <w:bCs/>
          <w:sz w:val="18"/>
          <w:szCs w:val="18"/>
          <w:lang w:eastAsia="en-US"/>
        </w:rPr>
        <w:t>Cláusula</w:t>
      </w:r>
      <w:r w:rsidR="00716A35" w:rsidRPr="00CF4412">
        <w:rPr>
          <w:rFonts w:asciiTheme="minorHAnsi" w:hAnsiTheme="minorHAnsi" w:cstheme="minorHAnsi"/>
          <w:b/>
          <w:bCs/>
          <w:sz w:val="18"/>
          <w:szCs w:val="18"/>
          <w:lang w:eastAsia="en-US"/>
        </w:rPr>
        <w:t xml:space="preserve"> </w:t>
      </w:r>
      <w:r w:rsidR="0046182D" w:rsidRPr="00CF4412">
        <w:rPr>
          <w:rFonts w:asciiTheme="minorHAnsi" w:hAnsiTheme="minorHAnsi" w:cstheme="minorHAnsi"/>
          <w:b/>
          <w:bCs/>
          <w:sz w:val="18"/>
          <w:szCs w:val="18"/>
          <w:lang w:eastAsia="en-US"/>
        </w:rPr>
        <w:t>36</w:t>
      </w:r>
      <w:r w:rsidRPr="00CF4412">
        <w:rPr>
          <w:rFonts w:asciiTheme="minorHAnsi" w:hAnsiTheme="minorHAnsi" w:cstheme="minorHAnsi"/>
          <w:b/>
          <w:bCs/>
          <w:sz w:val="18"/>
          <w:szCs w:val="18"/>
          <w:lang w:eastAsia="en-US"/>
        </w:rPr>
        <w:t xml:space="preserve">. </w:t>
      </w:r>
      <w:r w:rsidR="00C256BC" w:rsidRPr="00CF4412">
        <w:rPr>
          <w:rFonts w:asciiTheme="minorHAnsi" w:hAnsiTheme="minorHAnsi" w:cstheme="minorHAnsi"/>
          <w:b/>
          <w:bCs/>
          <w:sz w:val="18"/>
          <w:szCs w:val="18"/>
          <w:lang w:eastAsia="en-US"/>
        </w:rPr>
        <w:t xml:space="preserve">MEDIOS DE PAGO. </w:t>
      </w:r>
    </w:p>
    <w:p w14:paraId="34661371" w14:textId="77777777" w:rsidR="00052E6A" w:rsidRPr="00CF4412" w:rsidRDefault="00042767" w:rsidP="00052E6A">
      <w:pPr>
        <w:autoSpaceDE w:val="0"/>
        <w:autoSpaceDN w:val="0"/>
        <w:adjustRightInd w:val="0"/>
        <w:jc w:val="both"/>
        <w:rPr>
          <w:rFonts w:asciiTheme="minorHAnsi" w:hAnsiTheme="minorHAnsi" w:cstheme="minorHAnsi"/>
          <w:sz w:val="18"/>
          <w:szCs w:val="18"/>
          <w:lang w:eastAsia="en-US"/>
        </w:rPr>
      </w:pPr>
      <w:r w:rsidRPr="00CF4412">
        <w:rPr>
          <w:rFonts w:asciiTheme="minorHAnsi" w:hAnsiTheme="minorHAnsi" w:cstheme="minorHAnsi"/>
          <w:sz w:val="18"/>
          <w:szCs w:val="18"/>
          <w:lang w:eastAsia="en-US"/>
        </w:rPr>
        <w:t>El Cliente</w:t>
      </w:r>
      <w:r w:rsidR="00316811" w:rsidRPr="00CF4412">
        <w:rPr>
          <w:rFonts w:asciiTheme="minorHAnsi" w:hAnsiTheme="minorHAnsi" w:cstheme="minorHAnsi"/>
          <w:sz w:val="18"/>
          <w:szCs w:val="18"/>
          <w:lang w:eastAsia="en-US"/>
        </w:rPr>
        <w:t xml:space="preserve"> tiene el deber de cancelar las facturaciones de previo a la fecha de vencimiento. </w:t>
      </w:r>
      <w:r w:rsidR="00052E6A" w:rsidRPr="00CF4412">
        <w:rPr>
          <w:rFonts w:asciiTheme="minorHAnsi" w:hAnsiTheme="minorHAnsi" w:cstheme="minorHAnsi"/>
          <w:sz w:val="18"/>
          <w:szCs w:val="18"/>
          <w:lang w:eastAsia="en-US"/>
        </w:rPr>
        <w:t>Para la reali</w:t>
      </w:r>
      <w:r w:rsidR="00316811" w:rsidRPr="00CF4412">
        <w:rPr>
          <w:rFonts w:asciiTheme="minorHAnsi" w:hAnsiTheme="minorHAnsi" w:cstheme="minorHAnsi"/>
          <w:sz w:val="18"/>
          <w:szCs w:val="18"/>
          <w:lang w:eastAsia="en-US"/>
        </w:rPr>
        <w:t xml:space="preserve">zación de sus pagos, </w:t>
      </w:r>
      <w:r w:rsidR="00052E6A" w:rsidRPr="00CF4412">
        <w:rPr>
          <w:rFonts w:asciiTheme="minorHAnsi" w:hAnsiTheme="minorHAnsi" w:cstheme="minorHAnsi"/>
          <w:sz w:val="18"/>
          <w:szCs w:val="18"/>
          <w:lang w:eastAsia="en-US"/>
        </w:rPr>
        <w:t xml:space="preserve">podrá elegir cualquiera de los siguientes medios: transferencia electrónica, cargo a tarjeta de crédito, cobro en cajas registradoras de agencias o agentes recaudadores autorizados en todo el país. Como referencia para realizar los pagos, el Cliente deberá indicar el número </w:t>
      </w:r>
      <w:r w:rsidR="006B6789" w:rsidRPr="00CF4412">
        <w:rPr>
          <w:rFonts w:asciiTheme="minorHAnsi" w:hAnsiTheme="minorHAnsi" w:cstheme="minorHAnsi"/>
          <w:sz w:val="18"/>
          <w:szCs w:val="18"/>
          <w:lang w:eastAsia="en-US"/>
        </w:rPr>
        <w:t>de línea asignada. Los puntos</w:t>
      </w:r>
      <w:r w:rsidR="00052E6A" w:rsidRPr="00CF4412">
        <w:rPr>
          <w:rFonts w:asciiTheme="minorHAnsi" w:hAnsiTheme="minorHAnsi" w:cstheme="minorHAnsi"/>
          <w:sz w:val="18"/>
          <w:szCs w:val="18"/>
          <w:lang w:eastAsia="en-US"/>
        </w:rPr>
        <w:t xml:space="preserve"> autorizados están disponibles en el sitio web www.kolbi.cr.</w:t>
      </w:r>
    </w:p>
    <w:p w14:paraId="0A5BB7DA" w14:textId="50E0CAAA" w:rsidR="00EE7BF8" w:rsidRPr="00CF4412" w:rsidRDefault="003139B0" w:rsidP="003139B0">
      <w:pPr>
        <w:autoSpaceDE w:val="0"/>
        <w:autoSpaceDN w:val="0"/>
        <w:adjustRightInd w:val="0"/>
        <w:rPr>
          <w:rFonts w:asciiTheme="minorHAnsi" w:hAnsiTheme="minorHAnsi" w:cstheme="minorHAnsi"/>
          <w:b/>
          <w:bCs/>
          <w:sz w:val="18"/>
          <w:szCs w:val="18"/>
          <w:lang w:eastAsia="en-US"/>
        </w:rPr>
      </w:pPr>
      <w:r w:rsidRPr="00CF4412">
        <w:rPr>
          <w:rFonts w:asciiTheme="minorHAnsi" w:hAnsiTheme="minorHAnsi" w:cstheme="minorHAnsi"/>
          <w:b/>
          <w:bCs/>
          <w:sz w:val="18"/>
          <w:szCs w:val="18"/>
          <w:lang w:eastAsia="en-US"/>
        </w:rPr>
        <w:t xml:space="preserve">Clausula </w:t>
      </w:r>
      <w:r w:rsidR="00716A35" w:rsidRPr="00CF4412">
        <w:rPr>
          <w:rFonts w:asciiTheme="minorHAnsi" w:hAnsiTheme="minorHAnsi" w:cstheme="minorHAnsi"/>
          <w:b/>
          <w:bCs/>
          <w:sz w:val="18"/>
          <w:szCs w:val="18"/>
          <w:lang w:eastAsia="en-US"/>
        </w:rPr>
        <w:t>3</w:t>
      </w:r>
      <w:r w:rsidR="0046182D" w:rsidRPr="00CF4412">
        <w:rPr>
          <w:rFonts w:asciiTheme="minorHAnsi" w:hAnsiTheme="minorHAnsi" w:cstheme="minorHAnsi"/>
          <w:b/>
          <w:bCs/>
          <w:sz w:val="18"/>
          <w:szCs w:val="18"/>
          <w:lang w:eastAsia="en-US"/>
        </w:rPr>
        <w:t>7</w:t>
      </w:r>
      <w:r w:rsidRPr="00CF4412">
        <w:rPr>
          <w:rFonts w:asciiTheme="minorHAnsi" w:hAnsiTheme="minorHAnsi" w:cstheme="minorHAnsi"/>
          <w:b/>
          <w:bCs/>
          <w:sz w:val="18"/>
          <w:szCs w:val="18"/>
          <w:lang w:eastAsia="en-US"/>
        </w:rPr>
        <w:t xml:space="preserve">. </w:t>
      </w:r>
      <w:r w:rsidR="00EE7BF8" w:rsidRPr="00CF4412">
        <w:rPr>
          <w:rFonts w:asciiTheme="minorHAnsi" w:hAnsiTheme="minorHAnsi" w:cstheme="minorHAnsi"/>
          <w:b/>
          <w:bCs/>
          <w:sz w:val="18"/>
          <w:szCs w:val="18"/>
          <w:lang w:eastAsia="en-US"/>
        </w:rPr>
        <w:t xml:space="preserve">TRATAMIENTO DE DATOS PERSONALES. </w:t>
      </w:r>
    </w:p>
    <w:p w14:paraId="7BA8ED00" w14:textId="3FA1E837" w:rsidR="00042767" w:rsidRPr="00CF4412" w:rsidRDefault="00042767" w:rsidP="00042767">
      <w:pPr>
        <w:autoSpaceDE w:val="0"/>
        <w:autoSpaceDN w:val="0"/>
        <w:adjustRightInd w:val="0"/>
        <w:jc w:val="both"/>
        <w:rPr>
          <w:rFonts w:asciiTheme="minorHAnsi" w:hAnsiTheme="minorHAnsi" w:cstheme="minorHAnsi"/>
          <w:sz w:val="18"/>
          <w:szCs w:val="18"/>
          <w:lang w:eastAsia="en-US"/>
        </w:rPr>
      </w:pPr>
      <w:r w:rsidRPr="00CF4412">
        <w:rPr>
          <w:rFonts w:asciiTheme="minorHAnsi" w:hAnsiTheme="minorHAnsi" w:cstheme="minorHAnsi"/>
          <w:sz w:val="18"/>
          <w:szCs w:val="18"/>
          <w:lang w:eastAsia="en-US"/>
        </w:rPr>
        <w:lastRenderedPageBreak/>
        <w:t xml:space="preserve">En caso de que el Cliente autorice en la caratula de este contrato el uso de sus datos personales, el ICE aclara que su fin será para gestionar el servicio contratado y para brindarle información de otros bienes, servicios o productos. En ningún caso serán conservados y/o tratados de manera que puedan afectar, de cualquier modo, a su titular. Los datos obtenidos con este consentimiento serán tratados de forma confidencial, aún después de finalizada la relación contractual. El ICE no podrá brindar dicha información a terceras personas, salvo que cuente con la autorización </w:t>
      </w:r>
      <w:r w:rsidR="007D4DDB" w:rsidRPr="00CF4412">
        <w:rPr>
          <w:rFonts w:asciiTheme="minorHAnsi" w:hAnsiTheme="minorHAnsi" w:cstheme="minorHAnsi"/>
          <w:sz w:val="18"/>
          <w:szCs w:val="18"/>
          <w:lang w:eastAsia="en-US"/>
        </w:rPr>
        <w:t xml:space="preserve">expresa </w:t>
      </w:r>
      <w:r w:rsidRPr="00CF4412">
        <w:rPr>
          <w:rFonts w:asciiTheme="minorHAnsi" w:hAnsiTheme="minorHAnsi" w:cstheme="minorHAnsi"/>
          <w:sz w:val="18"/>
          <w:szCs w:val="18"/>
          <w:lang w:eastAsia="en-US"/>
        </w:rPr>
        <w:t>del Cliente o de por medio exista una orden judicial que así los requiera,</w:t>
      </w:r>
      <w:r w:rsidR="00FE079B" w:rsidRPr="00CF4412">
        <w:rPr>
          <w:rFonts w:asciiTheme="minorHAnsi" w:hAnsiTheme="minorHAnsi" w:cstheme="minorHAnsi"/>
          <w:sz w:val="18"/>
          <w:szCs w:val="18"/>
          <w:lang w:eastAsia="en-US"/>
        </w:rPr>
        <w:t xml:space="preserve"> todo conforme a la Ley N° 8968 y la Ley de Fortalecimiento y Modernización de las Entidades Públicas del Sector Telecomunicaciones N° 8660.</w:t>
      </w:r>
    </w:p>
    <w:p w14:paraId="7C6628B5" w14:textId="46482F9F" w:rsidR="00042767" w:rsidRPr="00CF4412" w:rsidRDefault="00042767" w:rsidP="00042767">
      <w:pPr>
        <w:pStyle w:val="Prrafodelista"/>
        <w:ind w:left="0" w:right="48"/>
        <w:jc w:val="both"/>
        <w:rPr>
          <w:rFonts w:asciiTheme="minorHAnsi" w:hAnsiTheme="minorHAnsi" w:cstheme="minorHAnsi"/>
          <w:b/>
          <w:bCs/>
          <w:sz w:val="18"/>
          <w:szCs w:val="18"/>
        </w:rPr>
      </w:pPr>
      <w:r w:rsidRPr="00CF4412">
        <w:rPr>
          <w:rFonts w:asciiTheme="minorHAnsi" w:hAnsiTheme="minorHAnsi" w:cstheme="minorHAnsi"/>
          <w:b/>
          <w:bCs/>
          <w:sz w:val="18"/>
          <w:szCs w:val="18"/>
        </w:rPr>
        <w:t>Cláusula 3</w:t>
      </w:r>
      <w:r w:rsidR="00F26F83" w:rsidRPr="00CF4412">
        <w:rPr>
          <w:rFonts w:asciiTheme="minorHAnsi" w:hAnsiTheme="minorHAnsi" w:cstheme="minorHAnsi"/>
          <w:b/>
          <w:bCs/>
          <w:sz w:val="18"/>
          <w:szCs w:val="18"/>
        </w:rPr>
        <w:t>8</w:t>
      </w:r>
      <w:r w:rsidRPr="00CF4412">
        <w:rPr>
          <w:rFonts w:asciiTheme="minorHAnsi" w:hAnsiTheme="minorHAnsi" w:cstheme="minorHAnsi"/>
          <w:b/>
          <w:bCs/>
          <w:sz w:val="18"/>
          <w:szCs w:val="18"/>
        </w:rPr>
        <w:t>. OTROS SERVICIOS DE VALOR AGREGADO:</w:t>
      </w:r>
    </w:p>
    <w:p w14:paraId="7634B045" w14:textId="6F043462" w:rsidR="00FE079B" w:rsidRPr="00CF4412" w:rsidRDefault="00042767" w:rsidP="00042767">
      <w:pPr>
        <w:pStyle w:val="Prrafodelista"/>
        <w:ind w:left="0" w:right="48"/>
        <w:jc w:val="both"/>
        <w:rPr>
          <w:rFonts w:asciiTheme="minorHAnsi" w:hAnsiTheme="minorHAnsi" w:cstheme="minorHAnsi"/>
          <w:sz w:val="18"/>
          <w:szCs w:val="18"/>
        </w:rPr>
      </w:pPr>
      <w:r w:rsidRPr="00CF4412">
        <w:rPr>
          <w:rFonts w:asciiTheme="minorHAnsi" w:hAnsiTheme="minorHAnsi" w:cstheme="minorHAnsi"/>
          <w:sz w:val="18"/>
          <w:szCs w:val="18"/>
        </w:rPr>
        <w:t>El C</w:t>
      </w:r>
      <w:r w:rsidR="007D4DDB" w:rsidRPr="00CF4412">
        <w:rPr>
          <w:rFonts w:asciiTheme="minorHAnsi" w:hAnsiTheme="minorHAnsi" w:cstheme="minorHAnsi"/>
          <w:sz w:val="18"/>
          <w:szCs w:val="18"/>
        </w:rPr>
        <w:t xml:space="preserve">liente </w:t>
      </w:r>
      <w:r w:rsidRPr="00CF4412">
        <w:rPr>
          <w:rFonts w:asciiTheme="minorHAnsi" w:hAnsiTheme="minorHAnsi" w:cstheme="minorHAnsi"/>
          <w:sz w:val="18"/>
          <w:szCs w:val="18"/>
        </w:rPr>
        <w:t xml:space="preserve">podrá activar y desactivar otros servicios de Información, contenido, valor agregado, tales como, servicios 900, </w:t>
      </w:r>
      <w:r w:rsidR="00FE079B" w:rsidRPr="00CF4412">
        <w:rPr>
          <w:rFonts w:asciiTheme="minorHAnsi" w:hAnsiTheme="minorHAnsi" w:cstheme="minorHAnsi"/>
          <w:sz w:val="18"/>
          <w:szCs w:val="18"/>
          <w:lang w:val="es-MX"/>
        </w:rPr>
        <w:t>entre otros. Para lo cual podrá utilizar</w:t>
      </w:r>
      <w:r w:rsidRPr="00CF4412">
        <w:rPr>
          <w:rFonts w:asciiTheme="minorHAnsi" w:hAnsiTheme="minorHAnsi" w:cstheme="minorHAnsi"/>
          <w:sz w:val="18"/>
          <w:szCs w:val="18"/>
        </w:rPr>
        <w:t xml:space="preserve"> </w:t>
      </w:r>
      <w:r w:rsidR="00FE079B" w:rsidRPr="00CF4412">
        <w:rPr>
          <w:rFonts w:asciiTheme="minorHAnsi" w:hAnsiTheme="minorHAnsi" w:cstheme="minorHAnsi"/>
          <w:bCs/>
          <w:sz w:val="18"/>
          <w:szCs w:val="18"/>
        </w:rPr>
        <w:t xml:space="preserve">diversas herramientas para registrar su consentimiento, tales como, correo electrónico, sitio WEB, documento digitalizado o escaneado, centro de atención telefónica mediante grabación de llamada, aplicaciones u otros mecanismos que serán informados por el ICE en el sitio Web </w:t>
      </w:r>
      <w:hyperlink r:id="rId35" w:history="1">
        <w:r w:rsidR="00FE079B" w:rsidRPr="00CF4412">
          <w:rPr>
            <w:rStyle w:val="Hipervnculo"/>
            <w:rFonts w:asciiTheme="minorHAnsi" w:hAnsiTheme="minorHAnsi" w:cstheme="minorHAnsi"/>
            <w:sz w:val="18"/>
            <w:szCs w:val="18"/>
            <w:lang w:eastAsia="en-US"/>
          </w:rPr>
          <w:t>WWW.kolbi.cr</w:t>
        </w:r>
      </w:hyperlink>
      <w:r w:rsidR="00FE079B" w:rsidRPr="00CF4412">
        <w:rPr>
          <w:rStyle w:val="Hipervnculo"/>
          <w:rFonts w:asciiTheme="minorHAnsi" w:hAnsiTheme="minorHAnsi" w:cstheme="minorHAnsi"/>
          <w:sz w:val="18"/>
          <w:szCs w:val="18"/>
          <w:lang w:eastAsia="en-US"/>
        </w:rPr>
        <w:t>,</w:t>
      </w:r>
      <w:r w:rsidR="00FE079B" w:rsidRPr="00CF4412">
        <w:rPr>
          <w:rFonts w:asciiTheme="minorHAnsi" w:hAnsiTheme="minorHAnsi" w:cstheme="minorHAnsi"/>
          <w:sz w:val="18"/>
          <w:szCs w:val="18"/>
        </w:rPr>
        <w:t xml:space="preserve"> cuyo costo le será cargado en su facturación mensual.</w:t>
      </w:r>
    </w:p>
    <w:p w14:paraId="6E84F6EA" w14:textId="75D7AAD8" w:rsidR="00276429" w:rsidRPr="00CF4412" w:rsidRDefault="00276429" w:rsidP="00276429">
      <w:pPr>
        <w:pStyle w:val="Prrafodelista"/>
        <w:ind w:left="0" w:right="48"/>
        <w:jc w:val="both"/>
        <w:rPr>
          <w:rFonts w:asciiTheme="minorHAnsi" w:hAnsiTheme="minorHAnsi" w:cstheme="minorHAnsi"/>
          <w:b/>
          <w:bCs/>
          <w:sz w:val="18"/>
          <w:szCs w:val="18"/>
        </w:rPr>
      </w:pPr>
      <w:r w:rsidRPr="00CF4412">
        <w:rPr>
          <w:rFonts w:asciiTheme="minorHAnsi" w:hAnsiTheme="minorHAnsi" w:cstheme="minorHAnsi"/>
          <w:b/>
          <w:bCs/>
          <w:sz w:val="18"/>
          <w:szCs w:val="18"/>
        </w:rPr>
        <w:t>Cláusula 3</w:t>
      </w:r>
      <w:r w:rsidR="00F26F83" w:rsidRPr="00CF4412">
        <w:rPr>
          <w:rFonts w:asciiTheme="minorHAnsi" w:hAnsiTheme="minorHAnsi" w:cstheme="minorHAnsi"/>
          <w:b/>
          <w:bCs/>
          <w:sz w:val="18"/>
          <w:szCs w:val="18"/>
        </w:rPr>
        <w:t>9</w:t>
      </w:r>
      <w:r w:rsidRPr="00CF4412">
        <w:rPr>
          <w:rFonts w:asciiTheme="minorHAnsi" w:hAnsiTheme="minorHAnsi" w:cstheme="minorHAnsi"/>
          <w:b/>
          <w:bCs/>
          <w:sz w:val="18"/>
          <w:szCs w:val="18"/>
        </w:rPr>
        <w:t>. ROAMING INTERNACIONAL:</w:t>
      </w:r>
    </w:p>
    <w:p w14:paraId="20AD947D" w14:textId="5F6CDDD5" w:rsidR="00270A33" w:rsidRPr="00CF4412" w:rsidRDefault="00270A33" w:rsidP="00270A33">
      <w:pPr>
        <w:pStyle w:val="Default"/>
        <w:jc w:val="both"/>
        <w:rPr>
          <w:rFonts w:asciiTheme="minorHAnsi" w:hAnsiTheme="minorHAnsi" w:cstheme="minorHAnsi"/>
          <w:strike/>
          <w:sz w:val="18"/>
          <w:szCs w:val="18"/>
        </w:rPr>
      </w:pPr>
      <w:r w:rsidRPr="00CF4412">
        <w:rPr>
          <w:rFonts w:asciiTheme="minorHAnsi" w:hAnsiTheme="minorHAnsi" w:cstheme="minorHAnsi"/>
          <w:sz w:val="18"/>
          <w:szCs w:val="18"/>
        </w:rPr>
        <w:t>Es una facilidad del servicio móvil, que incluye conjuntamente la voz, SMS y datos</w:t>
      </w:r>
      <w:r w:rsidR="000C73F5" w:rsidRPr="00CF4412">
        <w:rPr>
          <w:rFonts w:asciiTheme="minorHAnsi" w:hAnsiTheme="minorHAnsi" w:cstheme="minorHAnsi"/>
          <w:sz w:val="18"/>
          <w:szCs w:val="18"/>
        </w:rPr>
        <w:t>,</w:t>
      </w:r>
      <w:r w:rsidRPr="00CF4412">
        <w:rPr>
          <w:rFonts w:asciiTheme="minorHAnsi" w:hAnsiTheme="minorHAnsi" w:cstheme="minorHAnsi"/>
          <w:sz w:val="18"/>
          <w:szCs w:val="18"/>
        </w:rPr>
        <w:t xml:space="preserve"> que le permite al cliente realizar y recibir llamadas, enviar y recibir mensajes de texto y acceder a la transferencia de datos en el exterior. </w:t>
      </w:r>
    </w:p>
    <w:p w14:paraId="034E7BC2" w14:textId="7DD9CF66" w:rsidR="0081018B" w:rsidRPr="00CF4412" w:rsidRDefault="00270A33" w:rsidP="00270A33">
      <w:pPr>
        <w:pStyle w:val="Prrafodelista"/>
        <w:ind w:left="0" w:right="48"/>
        <w:jc w:val="both"/>
        <w:rPr>
          <w:rFonts w:asciiTheme="minorHAnsi" w:hAnsiTheme="minorHAnsi" w:cstheme="minorHAnsi"/>
          <w:sz w:val="18"/>
          <w:szCs w:val="18"/>
          <w:lang w:val="es-CR"/>
        </w:rPr>
      </w:pPr>
      <w:r w:rsidRPr="00CF4412">
        <w:rPr>
          <w:rFonts w:asciiTheme="minorHAnsi" w:hAnsiTheme="minorHAnsi" w:cstheme="minorHAnsi"/>
          <w:sz w:val="18"/>
          <w:szCs w:val="18"/>
          <w:lang w:val="es-CR"/>
        </w:rPr>
        <w:t>Se informa al cliente sobre las condiciones de prestación de la facilidad de Roaming y la importancia de desactivar de su equipo terminal la opción de itinerancia de datos (Roaming datos). La desactivación de la itinerancia de datos resulta necesaria cuando el Cliente requiera utilizar únicamente la facilidad de Roaming voz</w:t>
      </w:r>
      <w:r w:rsidR="00512AB5" w:rsidRPr="00CF4412">
        <w:rPr>
          <w:rFonts w:asciiTheme="minorHAnsi" w:hAnsiTheme="minorHAnsi" w:cstheme="minorHAnsi"/>
          <w:sz w:val="18"/>
          <w:szCs w:val="18"/>
          <w:lang w:val="es-CR"/>
        </w:rPr>
        <w:t xml:space="preserve"> y SMS</w:t>
      </w:r>
      <w:r w:rsidRPr="00CF4412">
        <w:rPr>
          <w:rFonts w:asciiTheme="minorHAnsi" w:hAnsiTheme="minorHAnsi" w:cstheme="minorHAnsi"/>
          <w:sz w:val="18"/>
          <w:szCs w:val="18"/>
          <w:lang w:val="es-CR"/>
        </w:rPr>
        <w:t>, para evitar cargos adicionales no deseados por el uso del servicio</w:t>
      </w:r>
      <w:r w:rsidRPr="00CF4412">
        <w:rPr>
          <w:rFonts w:asciiTheme="minorHAnsi" w:hAnsiTheme="minorHAnsi" w:cstheme="minorHAnsi"/>
          <w:color w:val="000000"/>
          <w:sz w:val="18"/>
          <w:szCs w:val="18"/>
        </w:rPr>
        <w:t xml:space="preserve"> </w:t>
      </w:r>
      <w:r w:rsidRPr="00CF4412">
        <w:rPr>
          <w:rFonts w:asciiTheme="minorHAnsi" w:hAnsiTheme="minorHAnsi" w:cstheme="minorHAnsi"/>
          <w:sz w:val="18"/>
          <w:szCs w:val="18"/>
          <w:lang w:val="es-CR"/>
        </w:rPr>
        <w:t>de Roaming datos</w:t>
      </w:r>
      <w:r w:rsidR="00512AB5" w:rsidRPr="00CF4412">
        <w:rPr>
          <w:rFonts w:asciiTheme="minorHAnsi" w:hAnsiTheme="minorHAnsi" w:cstheme="minorHAnsi"/>
          <w:sz w:val="18"/>
          <w:szCs w:val="18"/>
          <w:lang w:val="es-CR"/>
        </w:rPr>
        <w:t xml:space="preserve"> (Evitar conexiones y descargas automáticas de datos)</w:t>
      </w:r>
    </w:p>
    <w:p w14:paraId="5D609EC5" w14:textId="284501B9" w:rsidR="00270A33" w:rsidRPr="00CF4412" w:rsidRDefault="00270A33" w:rsidP="00270A33">
      <w:pPr>
        <w:pStyle w:val="Textocomentario"/>
        <w:jc w:val="both"/>
        <w:rPr>
          <w:rFonts w:asciiTheme="minorHAnsi" w:hAnsiTheme="minorHAnsi" w:cstheme="minorHAnsi"/>
          <w:sz w:val="18"/>
          <w:szCs w:val="18"/>
        </w:rPr>
      </w:pPr>
      <w:r w:rsidRPr="00CF4412">
        <w:rPr>
          <w:rFonts w:asciiTheme="minorHAnsi" w:hAnsiTheme="minorHAnsi" w:cstheme="minorHAnsi"/>
          <w:sz w:val="18"/>
          <w:szCs w:val="18"/>
        </w:rPr>
        <w:t xml:space="preserve">Para mayor información sobre activación, desactivación, costo de las llamadas, mensajería y transferencia de datos, así como las condiciones de prestación e itinerancia de datos, el cliente podrá consultar en el sitio web </w:t>
      </w:r>
      <w:hyperlink r:id="rId36" w:history="1">
        <w:r w:rsidR="00366A5C" w:rsidRPr="00CF4412">
          <w:rPr>
            <w:rStyle w:val="Hipervnculo"/>
            <w:rFonts w:asciiTheme="minorHAnsi" w:hAnsiTheme="minorHAnsi" w:cstheme="minorHAnsi"/>
            <w:sz w:val="18"/>
            <w:szCs w:val="18"/>
            <w:lang w:eastAsia="en-US"/>
          </w:rPr>
          <w:t>www.kolbi.cr</w:t>
        </w:r>
      </w:hyperlink>
      <w:r w:rsidR="00366A5C" w:rsidRPr="00CF4412">
        <w:rPr>
          <w:rFonts w:asciiTheme="minorHAnsi" w:hAnsiTheme="minorHAnsi" w:cstheme="minorHAnsi"/>
          <w:sz w:val="18"/>
          <w:szCs w:val="18"/>
          <w:lang w:eastAsia="en-US"/>
        </w:rPr>
        <w:t xml:space="preserve">,  </w:t>
      </w:r>
      <w:r w:rsidR="00366A5C" w:rsidRPr="00CF4412">
        <w:rPr>
          <w:rFonts w:asciiTheme="minorHAnsi" w:hAnsiTheme="minorHAnsi"/>
          <w:color w:val="000000" w:themeColor="text1"/>
          <w:sz w:val="18"/>
          <w:szCs w:val="18"/>
        </w:rPr>
        <w:t xml:space="preserve">mediante la URL directa </w:t>
      </w:r>
      <w:hyperlink r:id="rId37" w:history="1">
        <w:r w:rsidR="00366A5C" w:rsidRPr="00CF4412">
          <w:rPr>
            <w:rStyle w:val="Hipervnculo"/>
            <w:rFonts w:asciiTheme="minorHAnsi" w:hAnsiTheme="minorHAnsi" w:cs="Calibri"/>
            <w:sz w:val="18"/>
            <w:szCs w:val="18"/>
          </w:rPr>
          <w:t>https://bit.ly/44K8K1z</w:t>
        </w:r>
      </w:hyperlink>
      <w:r w:rsidRPr="00CF4412">
        <w:rPr>
          <w:rFonts w:asciiTheme="minorHAnsi" w:hAnsiTheme="minorHAnsi" w:cstheme="minorHAnsi"/>
          <w:sz w:val="18"/>
          <w:szCs w:val="18"/>
        </w:rPr>
        <w:t>.</w:t>
      </w:r>
      <w:r w:rsidR="00366A5C" w:rsidRPr="00CF4412">
        <w:rPr>
          <w:rFonts w:asciiTheme="minorHAnsi" w:hAnsiTheme="minorHAnsi" w:cstheme="minorHAnsi"/>
          <w:sz w:val="18"/>
          <w:szCs w:val="18"/>
        </w:rPr>
        <w:t xml:space="preserve"> </w:t>
      </w:r>
      <w:r w:rsidRPr="00CF4412">
        <w:rPr>
          <w:rFonts w:asciiTheme="minorHAnsi" w:hAnsiTheme="minorHAnsi" w:cstheme="minorHAnsi"/>
          <w:sz w:val="18"/>
          <w:szCs w:val="18"/>
        </w:rPr>
        <w:t>Cada vez que el Cliente de Roaming ingrese a otro país y se registre en la red extranjera, recibirá un mensaje de bienvenida</w:t>
      </w:r>
      <w:r w:rsidR="00DA46EA" w:rsidRPr="00CF4412">
        <w:rPr>
          <w:rFonts w:asciiTheme="minorHAnsi" w:hAnsiTheme="minorHAnsi" w:cstheme="minorHAnsi"/>
          <w:sz w:val="18"/>
          <w:szCs w:val="18"/>
        </w:rPr>
        <w:t xml:space="preserve"> el cual debe incluir como mínimo: </w:t>
      </w:r>
      <w:r w:rsidRPr="00CF4412">
        <w:rPr>
          <w:rFonts w:asciiTheme="minorHAnsi" w:hAnsiTheme="minorHAnsi" w:cstheme="minorHAnsi"/>
          <w:sz w:val="18"/>
          <w:szCs w:val="18"/>
        </w:rPr>
        <w:t>la información de los precios y tarifas aplicables</w:t>
      </w:r>
      <w:r w:rsidR="005471AC" w:rsidRPr="00CF4412">
        <w:rPr>
          <w:rFonts w:asciiTheme="minorHAnsi" w:hAnsiTheme="minorHAnsi" w:cstheme="minorHAnsi"/>
          <w:sz w:val="18"/>
          <w:szCs w:val="18"/>
        </w:rPr>
        <w:t>, nombre del operador que brinda el servicio, dirección web y número gratuito de atención de consultas</w:t>
      </w:r>
      <w:r w:rsidR="004B77BC" w:rsidRPr="00CF4412">
        <w:rPr>
          <w:rFonts w:asciiTheme="minorHAnsi" w:hAnsiTheme="minorHAnsi" w:cstheme="minorHAnsi"/>
          <w:sz w:val="18"/>
          <w:szCs w:val="18"/>
        </w:rPr>
        <w:t xml:space="preserve"> (1193 dentro de Costa Rica o +(506) 88881193 al estar fuera de Costa Rica)</w:t>
      </w:r>
      <w:r w:rsidRPr="00CF4412">
        <w:rPr>
          <w:rFonts w:asciiTheme="minorHAnsi" w:hAnsiTheme="minorHAnsi" w:cstheme="minorHAnsi"/>
          <w:sz w:val="18"/>
          <w:szCs w:val="18"/>
        </w:rPr>
        <w:t xml:space="preserve">. Cuando un Cliente del servicio móvil </w:t>
      </w:r>
      <w:proofErr w:type="spellStart"/>
      <w:r w:rsidRPr="00CF4412">
        <w:rPr>
          <w:rFonts w:asciiTheme="minorHAnsi" w:hAnsiTheme="minorHAnsi" w:cstheme="minorHAnsi"/>
          <w:sz w:val="18"/>
          <w:szCs w:val="18"/>
        </w:rPr>
        <w:t>postpago</w:t>
      </w:r>
      <w:proofErr w:type="spellEnd"/>
      <w:r w:rsidRPr="00CF4412">
        <w:rPr>
          <w:rFonts w:asciiTheme="minorHAnsi" w:hAnsiTheme="minorHAnsi" w:cstheme="minorHAnsi"/>
          <w:sz w:val="18"/>
          <w:szCs w:val="18"/>
        </w:rPr>
        <w:t xml:space="preserve"> solicite la activación de esta facilidad, el monto correspondiente al consumo será incluido en la facturación inmediata siguiente a su registro. </w:t>
      </w:r>
    </w:p>
    <w:p w14:paraId="7A23578A" w14:textId="77777777" w:rsidR="00C74601" w:rsidRDefault="00276429" w:rsidP="00F75356">
      <w:pPr>
        <w:pStyle w:val="Prrafodelista"/>
        <w:ind w:left="0" w:right="48"/>
        <w:jc w:val="both"/>
        <w:rPr>
          <w:rFonts w:asciiTheme="minorHAnsi" w:hAnsiTheme="minorHAnsi" w:cstheme="minorHAnsi"/>
          <w:b/>
          <w:bCs/>
          <w:sz w:val="18"/>
          <w:szCs w:val="18"/>
        </w:rPr>
      </w:pPr>
      <w:r w:rsidRPr="00CF4412">
        <w:rPr>
          <w:rFonts w:asciiTheme="minorHAnsi" w:hAnsiTheme="minorHAnsi" w:cstheme="minorHAnsi"/>
          <w:b/>
          <w:bCs/>
          <w:sz w:val="18"/>
          <w:szCs w:val="18"/>
        </w:rPr>
        <w:t xml:space="preserve">Cláusula </w:t>
      </w:r>
      <w:r w:rsidR="00F26F83" w:rsidRPr="00CF4412">
        <w:rPr>
          <w:rFonts w:asciiTheme="minorHAnsi" w:hAnsiTheme="minorHAnsi" w:cstheme="minorHAnsi"/>
          <w:b/>
          <w:bCs/>
          <w:sz w:val="18"/>
          <w:szCs w:val="18"/>
        </w:rPr>
        <w:t>40</w:t>
      </w:r>
      <w:r w:rsidRPr="00CF4412">
        <w:rPr>
          <w:rFonts w:asciiTheme="minorHAnsi" w:hAnsiTheme="minorHAnsi" w:cstheme="minorHAnsi"/>
          <w:b/>
          <w:bCs/>
          <w:sz w:val="18"/>
          <w:szCs w:val="18"/>
        </w:rPr>
        <w:t>. EQUIPO TERMINAL:</w:t>
      </w:r>
    </w:p>
    <w:p w14:paraId="7415DA01" w14:textId="5A5DDB61" w:rsidR="00716A35" w:rsidRPr="00CF4412" w:rsidRDefault="00966C7F" w:rsidP="00F75356">
      <w:pPr>
        <w:pStyle w:val="Prrafodelista"/>
        <w:ind w:left="0" w:right="48"/>
        <w:jc w:val="both"/>
        <w:rPr>
          <w:rFonts w:asciiTheme="minorHAnsi" w:eastAsiaTheme="minorHAnsi" w:hAnsiTheme="minorHAnsi" w:cstheme="minorHAnsi"/>
          <w:sz w:val="18"/>
          <w:szCs w:val="18"/>
          <w:lang w:val="es-CR" w:eastAsia="en-US"/>
        </w:rPr>
      </w:pPr>
      <w:r w:rsidRPr="00CF4412">
        <w:rPr>
          <w:rFonts w:asciiTheme="minorHAnsi" w:eastAsiaTheme="minorHAnsi" w:hAnsiTheme="minorHAnsi" w:cstheme="minorHAnsi"/>
          <w:sz w:val="18"/>
          <w:szCs w:val="18"/>
          <w:lang w:val="es-CR" w:eastAsia="en-US"/>
        </w:rPr>
        <w:t>El</w:t>
      </w:r>
      <w:r w:rsidR="0060115D" w:rsidRPr="00CF4412">
        <w:rPr>
          <w:rFonts w:asciiTheme="minorHAnsi" w:eastAsiaTheme="minorHAnsi" w:hAnsiTheme="minorHAnsi" w:cstheme="minorHAnsi"/>
          <w:sz w:val="18"/>
          <w:szCs w:val="18"/>
          <w:lang w:val="es-CR" w:eastAsia="en-US"/>
        </w:rPr>
        <w:t xml:space="preserve"> C</w:t>
      </w:r>
      <w:r w:rsidR="00260291" w:rsidRPr="00CF4412">
        <w:rPr>
          <w:rFonts w:asciiTheme="minorHAnsi" w:eastAsiaTheme="minorHAnsi" w:hAnsiTheme="minorHAnsi" w:cstheme="minorHAnsi"/>
          <w:sz w:val="18"/>
          <w:szCs w:val="18"/>
          <w:lang w:val="es-CR" w:eastAsia="en-US"/>
        </w:rPr>
        <w:t xml:space="preserve">liente </w:t>
      </w:r>
      <w:r w:rsidR="0060115D" w:rsidRPr="00CF4412">
        <w:rPr>
          <w:rFonts w:asciiTheme="minorHAnsi" w:eastAsiaTheme="minorHAnsi" w:hAnsiTheme="minorHAnsi" w:cstheme="minorHAnsi"/>
          <w:sz w:val="18"/>
          <w:szCs w:val="18"/>
          <w:lang w:val="es-CR" w:eastAsia="en-US"/>
        </w:rPr>
        <w:t>podrá aportar el equipo terminal necesario para la utilización de sus servicios, o bien, utilizar los que ofrece el ICE</w:t>
      </w:r>
      <w:r w:rsidR="00346FB0" w:rsidRPr="00CF4412">
        <w:rPr>
          <w:rFonts w:asciiTheme="minorHAnsi" w:eastAsiaTheme="minorHAnsi" w:hAnsiTheme="minorHAnsi" w:cstheme="minorHAnsi"/>
          <w:sz w:val="18"/>
          <w:szCs w:val="18"/>
          <w:lang w:val="es-CR" w:eastAsia="en-US"/>
        </w:rPr>
        <w:t xml:space="preserve"> debidamente homologado</w:t>
      </w:r>
      <w:r w:rsidRPr="00CF4412">
        <w:rPr>
          <w:rFonts w:asciiTheme="minorHAnsi" w:eastAsiaTheme="minorHAnsi" w:hAnsiTheme="minorHAnsi" w:cstheme="minorHAnsi"/>
          <w:sz w:val="18"/>
          <w:szCs w:val="18"/>
          <w:lang w:val="es-CR" w:eastAsia="en-US"/>
        </w:rPr>
        <w:t>. Cuando el</w:t>
      </w:r>
      <w:r w:rsidR="0060115D" w:rsidRPr="00CF4412">
        <w:rPr>
          <w:rFonts w:asciiTheme="minorHAnsi" w:eastAsiaTheme="minorHAnsi" w:hAnsiTheme="minorHAnsi" w:cstheme="minorHAnsi"/>
          <w:sz w:val="18"/>
          <w:szCs w:val="18"/>
          <w:lang w:val="es-CR" w:eastAsia="en-US"/>
        </w:rPr>
        <w:t xml:space="preserve"> C</w:t>
      </w:r>
      <w:r w:rsidR="00260291" w:rsidRPr="00CF4412">
        <w:rPr>
          <w:rFonts w:asciiTheme="minorHAnsi" w:eastAsiaTheme="minorHAnsi" w:hAnsiTheme="minorHAnsi" w:cstheme="minorHAnsi"/>
          <w:sz w:val="18"/>
          <w:szCs w:val="18"/>
          <w:lang w:val="es-CR" w:eastAsia="en-US"/>
        </w:rPr>
        <w:t>liente</w:t>
      </w:r>
      <w:r w:rsidR="0060115D" w:rsidRPr="00CF4412">
        <w:rPr>
          <w:rFonts w:asciiTheme="minorHAnsi" w:eastAsiaTheme="minorHAnsi" w:hAnsiTheme="minorHAnsi" w:cstheme="minorHAnsi"/>
          <w:sz w:val="18"/>
          <w:szCs w:val="18"/>
          <w:lang w:val="es-CR" w:eastAsia="en-US"/>
        </w:rPr>
        <w:t xml:space="preserve"> opte por aportar su propio equipo terminal,</w:t>
      </w:r>
      <w:r w:rsidR="0063171C" w:rsidRPr="00CF4412">
        <w:rPr>
          <w:rFonts w:asciiTheme="minorHAnsi" w:eastAsiaTheme="minorHAnsi" w:hAnsiTheme="minorHAnsi" w:cstheme="minorHAnsi"/>
          <w:sz w:val="18"/>
          <w:szCs w:val="18"/>
          <w:lang w:val="es-CR" w:eastAsia="en-US"/>
        </w:rPr>
        <w:t xml:space="preserve"> y el mismo no se </w:t>
      </w:r>
      <w:r w:rsidR="00904FAA" w:rsidRPr="00CF4412">
        <w:rPr>
          <w:rFonts w:asciiTheme="minorHAnsi" w:eastAsiaTheme="minorHAnsi" w:hAnsiTheme="minorHAnsi" w:cstheme="minorHAnsi"/>
          <w:sz w:val="18"/>
          <w:szCs w:val="18"/>
          <w:lang w:val="es-CR" w:eastAsia="en-US"/>
        </w:rPr>
        <w:t>encuentre debidamente</w:t>
      </w:r>
      <w:r w:rsidR="0063171C" w:rsidRPr="00CF4412">
        <w:rPr>
          <w:rFonts w:asciiTheme="minorHAnsi" w:eastAsiaTheme="minorHAnsi" w:hAnsiTheme="minorHAnsi" w:cstheme="minorHAnsi"/>
          <w:sz w:val="18"/>
          <w:szCs w:val="18"/>
          <w:lang w:val="es-CR" w:eastAsia="en-US"/>
        </w:rPr>
        <w:t xml:space="preserve"> homologado, </w:t>
      </w:r>
      <w:r w:rsidR="0060115D" w:rsidRPr="00CF4412">
        <w:rPr>
          <w:rFonts w:asciiTheme="minorHAnsi" w:eastAsiaTheme="minorHAnsi" w:hAnsiTheme="minorHAnsi" w:cstheme="minorHAnsi"/>
          <w:sz w:val="18"/>
          <w:szCs w:val="18"/>
          <w:lang w:val="es-CR" w:eastAsia="en-US"/>
        </w:rPr>
        <w:t>el ICE no será responsable por problemas de calidad experimentados en el servicio o solución.</w:t>
      </w:r>
      <w:r w:rsidR="000A7116">
        <w:rPr>
          <w:rFonts w:asciiTheme="minorHAnsi" w:eastAsiaTheme="minorHAnsi" w:hAnsiTheme="minorHAnsi" w:cstheme="minorHAnsi"/>
          <w:sz w:val="18"/>
          <w:szCs w:val="18"/>
          <w:lang w:val="es-CR" w:eastAsia="en-US"/>
        </w:rPr>
        <w:t xml:space="preserve"> </w:t>
      </w:r>
      <w:r w:rsidR="00276429" w:rsidRPr="00CF4412">
        <w:rPr>
          <w:rFonts w:asciiTheme="minorHAnsi" w:hAnsiTheme="minorHAnsi" w:cstheme="minorHAnsi"/>
          <w:bCs/>
          <w:sz w:val="18"/>
          <w:szCs w:val="18"/>
        </w:rPr>
        <w:t>Además, el Cliente acepta que el terminal adquirido bajo el prese</w:t>
      </w:r>
      <w:r w:rsidR="00F75356" w:rsidRPr="00CF4412">
        <w:rPr>
          <w:rFonts w:asciiTheme="minorHAnsi" w:hAnsiTheme="minorHAnsi" w:cstheme="minorHAnsi"/>
          <w:bCs/>
          <w:sz w:val="18"/>
          <w:szCs w:val="18"/>
        </w:rPr>
        <w:t>nte contrat</w:t>
      </w:r>
      <w:r w:rsidR="00276429" w:rsidRPr="00CF4412">
        <w:rPr>
          <w:rFonts w:asciiTheme="minorHAnsi" w:hAnsiTheme="minorHAnsi" w:cstheme="minorHAnsi"/>
          <w:bCs/>
          <w:sz w:val="18"/>
          <w:szCs w:val="18"/>
        </w:rPr>
        <w:t>o, cuente con el distintivo de la marca Kölbi (Personalización del Software) a excepción de los terminales MARCA Apple.</w:t>
      </w:r>
    </w:p>
    <w:p w14:paraId="4E09970C" w14:textId="76A6A565" w:rsidR="00846AF7" w:rsidRPr="00CF4412" w:rsidRDefault="00F05399" w:rsidP="00846AF7">
      <w:pPr>
        <w:pStyle w:val="Prrafodelista"/>
        <w:ind w:left="0" w:right="48"/>
        <w:jc w:val="both"/>
        <w:rPr>
          <w:rFonts w:asciiTheme="minorHAnsi" w:hAnsiTheme="minorHAnsi" w:cstheme="minorHAnsi"/>
          <w:b/>
          <w:bCs/>
          <w:sz w:val="18"/>
          <w:szCs w:val="18"/>
        </w:rPr>
      </w:pPr>
      <w:r w:rsidRPr="00CF4412">
        <w:rPr>
          <w:rFonts w:asciiTheme="minorHAnsi" w:hAnsiTheme="minorHAnsi" w:cstheme="minorHAnsi"/>
          <w:b/>
          <w:bCs/>
          <w:sz w:val="18"/>
          <w:szCs w:val="18"/>
        </w:rPr>
        <w:t xml:space="preserve">Cláusula </w:t>
      </w:r>
      <w:r w:rsidR="00F26F83" w:rsidRPr="00CF4412">
        <w:rPr>
          <w:rFonts w:asciiTheme="minorHAnsi" w:hAnsiTheme="minorHAnsi" w:cstheme="minorHAnsi"/>
          <w:b/>
          <w:bCs/>
          <w:sz w:val="18"/>
          <w:szCs w:val="18"/>
        </w:rPr>
        <w:t>41</w:t>
      </w:r>
      <w:r w:rsidR="00846AF7" w:rsidRPr="00CF4412">
        <w:rPr>
          <w:rFonts w:asciiTheme="minorHAnsi" w:hAnsiTheme="minorHAnsi" w:cstheme="minorHAnsi"/>
          <w:b/>
          <w:bCs/>
          <w:sz w:val="18"/>
          <w:szCs w:val="18"/>
        </w:rPr>
        <w:t xml:space="preserve">. CONDICIONES DE USO DEL SERVICIO TRANSFERENCIA DE DATOS: </w:t>
      </w:r>
    </w:p>
    <w:p w14:paraId="60F47356" w14:textId="77777777" w:rsidR="00846AF7" w:rsidRPr="00CF4412" w:rsidRDefault="00846AF7" w:rsidP="00846AF7">
      <w:pPr>
        <w:pStyle w:val="Prrafodelista"/>
        <w:ind w:left="0" w:right="48"/>
        <w:jc w:val="both"/>
        <w:rPr>
          <w:rFonts w:asciiTheme="minorHAnsi" w:hAnsiTheme="minorHAnsi" w:cstheme="minorHAnsi"/>
          <w:bCs/>
          <w:sz w:val="18"/>
          <w:szCs w:val="18"/>
        </w:rPr>
      </w:pPr>
      <w:r w:rsidRPr="00CF4412">
        <w:rPr>
          <w:rFonts w:asciiTheme="minorHAnsi" w:hAnsiTheme="minorHAnsi" w:cstheme="minorHAnsi"/>
          <w:bCs/>
          <w:sz w:val="18"/>
          <w:szCs w:val="18"/>
        </w:rPr>
        <w:t xml:space="preserve">El Cliente reconoce y acepta que: a) Conoce la naturaleza de Internet y sus limitaciones, así como sus particularidades técnicas para consultar o transferir datos e información. b) Los datos que circulen en Internet no tienen protección y que se pueden exponer y desviar, por lo que la difusión de cualquier información que transmita o reciba será bajo su riesgo. c) Los datos que circulan en Internet pueden estar condicionados en lo que se refiere a su uso o estar protegidos por un derecho de propiedad intelectual, por lo que acepta ser el único responsable del uso de los datos que consulte, transmita o reciba a través de Internet. d) Está contratando un servicio de acceso a Internet o transferencia de datos, por lo que el ICE no es responsable por la precisión de la información que el </w:t>
      </w:r>
      <w:r w:rsidR="007D0DA2" w:rsidRPr="00CF4412">
        <w:rPr>
          <w:rFonts w:asciiTheme="minorHAnsi" w:hAnsiTheme="minorHAnsi" w:cstheme="minorHAnsi"/>
          <w:bCs/>
          <w:sz w:val="18"/>
          <w:szCs w:val="18"/>
        </w:rPr>
        <w:t>Cliente</w:t>
      </w:r>
      <w:r w:rsidRPr="00CF4412">
        <w:rPr>
          <w:rFonts w:asciiTheme="minorHAnsi" w:hAnsiTheme="minorHAnsi" w:cstheme="minorHAnsi"/>
          <w:bCs/>
          <w:sz w:val="18"/>
          <w:szCs w:val="18"/>
        </w:rPr>
        <w:t xml:space="preserve"> pueda obtener de la red. e) El ICE no será responsable por cualquier daño o perjuicio que sufra el Cliente por pérdida de información, retrasos, entregas erróneas, interrupción en las descargas por parte de éste en su equipo terminal, siempre y cuando no sean atribuibles al ICE. f) Cualquier información, producto, servicio o aplicación que se encuentre disponible a través de Internet y que sea proporcionado por terceros, será responsabilidad de éstos en cuanto a su mantenimiento y soporte. g) El </w:t>
      </w:r>
      <w:r w:rsidR="007D0DA2" w:rsidRPr="00CF4412">
        <w:rPr>
          <w:rFonts w:asciiTheme="minorHAnsi" w:hAnsiTheme="minorHAnsi" w:cstheme="minorHAnsi"/>
          <w:bCs/>
          <w:sz w:val="18"/>
          <w:szCs w:val="18"/>
        </w:rPr>
        <w:t>Cliente</w:t>
      </w:r>
      <w:r w:rsidRPr="00CF4412">
        <w:rPr>
          <w:rFonts w:asciiTheme="minorHAnsi" w:hAnsiTheme="minorHAnsi" w:cstheme="minorHAnsi"/>
          <w:bCs/>
          <w:sz w:val="18"/>
          <w:szCs w:val="18"/>
        </w:rPr>
        <w:t xml:space="preserve"> deberá utilizar el servicio contratado de acuerdo a las condiciones establecidas en la regulación para evitar fraudes en esta materia. h) Que el ICE no será responsable ante cualquier daño producido a su equipo ter</w:t>
      </w:r>
      <w:r w:rsidR="000A0737" w:rsidRPr="00CF4412">
        <w:rPr>
          <w:rFonts w:asciiTheme="minorHAnsi" w:hAnsiTheme="minorHAnsi" w:cstheme="minorHAnsi"/>
          <w:bCs/>
          <w:sz w:val="18"/>
          <w:szCs w:val="18"/>
        </w:rPr>
        <w:t>minal o software propiedad del C</w:t>
      </w:r>
      <w:r w:rsidRPr="00CF4412">
        <w:rPr>
          <w:rFonts w:asciiTheme="minorHAnsi" w:hAnsiTheme="minorHAnsi" w:cstheme="minorHAnsi"/>
          <w:bCs/>
          <w:sz w:val="18"/>
          <w:szCs w:val="18"/>
        </w:rPr>
        <w:t xml:space="preserve">liente, causado por virus informáticos (malware), gusanos informáticos, troyanos, </w:t>
      </w:r>
      <w:proofErr w:type="spellStart"/>
      <w:r w:rsidRPr="00CF4412">
        <w:rPr>
          <w:rFonts w:asciiTheme="minorHAnsi" w:hAnsiTheme="minorHAnsi" w:cstheme="minorHAnsi"/>
          <w:bCs/>
          <w:sz w:val="18"/>
          <w:szCs w:val="18"/>
        </w:rPr>
        <w:t>rootkits</w:t>
      </w:r>
      <w:proofErr w:type="spellEnd"/>
      <w:r w:rsidRPr="00CF4412">
        <w:rPr>
          <w:rFonts w:asciiTheme="minorHAnsi" w:hAnsiTheme="minorHAnsi" w:cstheme="minorHAnsi"/>
          <w:bCs/>
          <w:sz w:val="18"/>
          <w:szCs w:val="18"/>
        </w:rPr>
        <w:t xml:space="preserve">, spyware, </w:t>
      </w:r>
      <w:hyperlink r:id="rId38" w:tooltip="Adware" w:history="1">
        <w:r w:rsidRPr="00CF4412">
          <w:rPr>
            <w:rFonts w:asciiTheme="minorHAnsi" w:hAnsiTheme="minorHAnsi" w:cstheme="minorHAnsi"/>
            <w:bCs/>
            <w:sz w:val="18"/>
            <w:szCs w:val="18"/>
          </w:rPr>
          <w:t>adware</w:t>
        </w:r>
      </w:hyperlink>
      <w:r w:rsidRPr="00CF4412">
        <w:rPr>
          <w:rFonts w:asciiTheme="minorHAnsi" w:hAnsiTheme="minorHAnsi" w:cstheme="minorHAnsi"/>
          <w:bCs/>
          <w:sz w:val="18"/>
          <w:szCs w:val="18"/>
        </w:rPr>
        <w:t xml:space="preserve"> intrusivo, </w:t>
      </w:r>
      <w:hyperlink r:id="rId39" w:tooltip="Crimeware" w:history="1">
        <w:proofErr w:type="spellStart"/>
        <w:r w:rsidRPr="00CF4412">
          <w:rPr>
            <w:rFonts w:asciiTheme="minorHAnsi" w:hAnsiTheme="minorHAnsi" w:cstheme="minorHAnsi"/>
            <w:bCs/>
            <w:sz w:val="18"/>
            <w:szCs w:val="18"/>
          </w:rPr>
          <w:t>crimeware</w:t>
        </w:r>
        <w:proofErr w:type="spellEnd"/>
      </w:hyperlink>
      <w:r w:rsidRPr="00CF4412">
        <w:rPr>
          <w:rFonts w:asciiTheme="minorHAnsi" w:hAnsiTheme="minorHAnsi" w:cstheme="minorHAnsi"/>
          <w:bCs/>
          <w:sz w:val="18"/>
          <w:szCs w:val="18"/>
        </w:rPr>
        <w:t xml:space="preserve"> y otros software maliciosos e indeseables, razón por la cual, el </w:t>
      </w:r>
      <w:r w:rsidR="007D0DA2" w:rsidRPr="00CF4412">
        <w:rPr>
          <w:rFonts w:asciiTheme="minorHAnsi" w:hAnsiTheme="minorHAnsi" w:cstheme="minorHAnsi"/>
          <w:bCs/>
          <w:sz w:val="18"/>
          <w:szCs w:val="18"/>
        </w:rPr>
        <w:t>Cliente</w:t>
      </w:r>
      <w:r w:rsidRPr="00CF4412">
        <w:rPr>
          <w:rFonts w:asciiTheme="minorHAnsi" w:hAnsiTheme="minorHAnsi" w:cstheme="minorHAnsi"/>
          <w:bCs/>
          <w:sz w:val="18"/>
          <w:szCs w:val="18"/>
        </w:rPr>
        <w:t xml:space="preserve"> deberá contar con los medios de protección ante estas amenazas. i) Que el servicio de Internet puede contener material no apto para menores por lo que es su responsabilidad velar por el acceso que menores de edad puedan hacer a los servicios contratados, conforme a la legislación costarricense.</w:t>
      </w:r>
    </w:p>
    <w:p w14:paraId="2C5B1F25" w14:textId="5761054A" w:rsidR="007D0DA2" w:rsidRPr="00CF4412" w:rsidRDefault="007D0DA2" w:rsidP="00846AF7">
      <w:pPr>
        <w:pStyle w:val="Prrafodelista"/>
        <w:ind w:left="0" w:right="48"/>
        <w:jc w:val="both"/>
        <w:rPr>
          <w:rFonts w:ascii="Calibri" w:hAnsi="Calibri"/>
          <w:b/>
          <w:color w:val="000000" w:themeColor="text1"/>
          <w:sz w:val="18"/>
          <w:szCs w:val="18"/>
        </w:rPr>
      </w:pPr>
      <w:r w:rsidRPr="00CF4412">
        <w:rPr>
          <w:rFonts w:asciiTheme="minorHAnsi" w:hAnsiTheme="minorHAnsi" w:cstheme="minorHAnsi"/>
          <w:b/>
          <w:bCs/>
          <w:sz w:val="18"/>
          <w:szCs w:val="18"/>
        </w:rPr>
        <w:t xml:space="preserve">Cláusula </w:t>
      </w:r>
      <w:r w:rsidR="00D7410B" w:rsidRPr="00CF4412">
        <w:rPr>
          <w:rFonts w:asciiTheme="minorHAnsi" w:hAnsiTheme="minorHAnsi" w:cstheme="minorHAnsi"/>
          <w:b/>
          <w:bCs/>
          <w:sz w:val="18"/>
          <w:szCs w:val="18"/>
        </w:rPr>
        <w:t>4</w:t>
      </w:r>
      <w:r w:rsidR="00E8392A" w:rsidRPr="00CF4412">
        <w:rPr>
          <w:rFonts w:asciiTheme="minorHAnsi" w:hAnsiTheme="minorHAnsi" w:cstheme="minorHAnsi"/>
          <w:b/>
          <w:bCs/>
          <w:sz w:val="18"/>
          <w:szCs w:val="18"/>
        </w:rPr>
        <w:t>2</w:t>
      </w:r>
      <w:r w:rsidR="00846AF7" w:rsidRPr="00CF4412">
        <w:rPr>
          <w:rFonts w:asciiTheme="minorHAnsi" w:hAnsiTheme="minorHAnsi"/>
          <w:b/>
          <w:color w:val="000000" w:themeColor="text1"/>
          <w:sz w:val="18"/>
          <w:szCs w:val="18"/>
        </w:rPr>
        <w:t xml:space="preserve">. </w:t>
      </w:r>
      <w:r w:rsidR="00846AF7" w:rsidRPr="00CF4412">
        <w:rPr>
          <w:rFonts w:ascii="Calibri" w:hAnsi="Calibri" w:cs="Calibri"/>
          <w:b/>
          <w:bCs/>
          <w:color w:val="000000" w:themeColor="text1"/>
          <w:sz w:val="18"/>
          <w:szCs w:val="18"/>
        </w:rPr>
        <w:t>CAPACIDAD</w:t>
      </w:r>
      <w:r w:rsidR="00846AF7" w:rsidRPr="00CF4412">
        <w:rPr>
          <w:rFonts w:ascii="Calibri" w:hAnsi="Calibri"/>
          <w:b/>
          <w:color w:val="000000" w:themeColor="text1"/>
          <w:sz w:val="18"/>
          <w:szCs w:val="18"/>
        </w:rPr>
        <w:t xml:space="preserve"> DE </w:t>
      </w:r>
      <w:r w:rsidR="00846AF7" w:rsidRPr="00CF4412">
        <w:rPr>
          <w:rFonts w:ascii="Calibri" w:hAnsi="Calibri" w:cs="Calibri"/>
          <w:b/>
          <w:bCs/>
          <w:color w:val="000000" w:themeColor="text1"/>
          <w:sz w:val="18"/>
          <w:szCs w:val="18"/>
        </w:rPr>
        <w:t>TRANSFERENCIA DE DATOS</w:t>
      </w:r>
      <w:r w:rsidR="00846AF7" w:rsidRPr="00CF4412">
        <w:rPr>
          <w:rFonts w:ascii="Calibri" w:hAnsi="Calibri"/>
          <w:b/>
          <w:color w:val="000000" w:themeColor="text1"/>
          <w:sz w:val="18"/>
          <w:szCs w:val="18"/>
        </w:rPr>
        <w:t xml:space="preserve">: </w:t>
      </w:r>
    </w:p>
    <w:p w14:paraId="3EC6A416" w14:textId="77777777" w:rsidR="00DD6221" w:rsidRPr="00CF4412" w:rsidRDefault="00846AF7" w:rsidP="00846AF7">
      <w:pPr>
        <w:pStyle w:val="Prrafodelista"/>
        <w:ind w:left="0" w:right="48"/>
        <w:jc w:val="both"/>
        <w:rPr>
          <w:rFonts w:asciiTheme="minorHAnsi" w:hAnsiTheme="minorHAnsi" w:cstheme="minorHAnsi"/>
          <w:bCs/>
          <w:color w:val="000000" w:themeColor="text1"/>
          <w:sz w:val="18"/>
          <w:szCs w:val="18"/>
        </w:rPr>
      </w:pPr>
      <w:r w:rsidRPr="00CF4412">
        <w:rPr>
          <w:rFonts w:asciiTheme="minorHAnsi" w:hAnsiTheme="minorHAnsi"/>
          <w:color w:val="000000" w:themeColor="text1"/>
          <w:sz w:val="18"/>
          <w:szCs w:val="18"/>
        </w:rPr>
        <w:t xml:space="preserve">El </w:t>
      </w:r>
      <w:r w:rsidR="007D0DA2" w:rsidRPr="00CF4412">
        <w:rPr>
          <w:rFonts w:asciiTheme="minorHAnsi" w:hAnsiTheme="minorHAnsi" w:cstheme="minorHAnsi"/>
          <w:bCs/>
          <w:sz w:val="18"/>
          <w:szCs w:val="18"/>
        </w:rPr>
        <w:t>Cliente</w:t>
      </w:r>
      <w:r w:rsidRPr="00CF4412">
        <w:rPr>
          <w:rFonts w:asciiTheme="minorHAnsi" w:hAnsiTheme="minorHAnsi"/>
          <w:color w:val="000000" w:themeColor="text1"/>
          <w:sz w:val="18"/>
          <w:szCs w:val="18"/>
        </w:rPr>
        <w:t xml:space="preserve"> entiende y acepta que los planes </w:t>
      </w:r>
      <w:r w:rsidRPr="00CF4412">
        <w:rPr>
          <w:rFonts w:asciiTheme="minorHAnsi" w:hAnsiTheme="minorHAnsi" w:cstheme="minorHAnsi"/>
          <w:bCs/>
          <w:color w:val="000000" w:themeColor="text1"/>
          <w:sz w:val="18"/>
          <w:szCs w:val="18"/>
        </w:rPr>
        <w:t>que poseen</w:t>
      </w:r>
      <w:r w:rsidRPr="00CF4412">
        <w:rPr>
          <w:rFonts w:asciiTheme="minorHAnsi" w:hAnsiTheme="minorHAnsi"/>
          <w:color w:val="000000" w:themeColor="text1"/>
          <w:sz w:val="18"/>
          <w:szCs w:val="18"/>
        </w:rPr>
        <w:t xml:space="preserve"> internet, permiten por cada ciclo de facturación mensual, el uso de los recursos disponibles de red en una cantidad limitada de capacidad </w:t>
      </w:r>
      <w:r w:rsidRPr="00CF4412">
        <w:rPr>
          <w:rFonts w:asciiTheme="minorHAnsi" w:hAnsiTheme="minorHAnsi" w:cstheme="minorHAnsi"/>
          <w:bCs/>
          <w:color w:val="000000" w:themeColor="text1"/>
          <w:sz w:val="18"/>
          <w:szCs w:val="18"/>
        </w:rPr>
        <w:t xml:space="preserve">de transferencia de datos que incluye </w:t>
      </w:r>
      <w:r w:rsidR="00260291" w:rsidRPr="00CF4412">
        <w:rPr>
          <w:rFonts w:asciiTheme="minorHAnsi" w:hAnsiTheme="minorHAnsi" w:cstheme="minorHAnsi"/>
          <w:bCs/>
          <w:color w:val="000000" w:themeColor="text1"/>
          <w:sz w:val="18"/>
          <w:szCs w:val="18"/>
        </w:rPr>
        <w:t xml:space="preserve">la </w:t>
      </w:r>
      <w:r w:rsidRPr="00CF4412">
        <w:rPr>
          <w:rFonts w:asciiTheme="minorHAnsi" w:hAnsiTheme="minorHAnsi" w:cstheme="minorHAnsi"/>
          <w:bCs/>
          <w:color w:val="000000" w:themeColor="text1"/>
          <w:sz w:val="18"/>
          <w:szCs w:val="18"/>
        </w:rPr>
        <w:t xml:space="preserve">carga y descarga </w:t>
      </w:r>
      <w:r w:rsidR="007D0DA2" w:rsidRPr="00CF4412">
        <w:rPr>
          <w:rFonts w:asciiTheme="minorHAnsi" w:hAnsiTheme="minorHAnsi" w:cstheme="minorHAnsi"/>
          <w:bCs/>
          <w:color w:val="000000" w:themeColor="text1"/>
          <w:sz w:val="18"/>
          <w:szCs w:val="18"/>
        </w:rPr>
        <w:t>indicada en la carátula de este contrato</w:t>
      </w:r>
      <w:r w:rsidRPr="00CF4412">
        <w:rPr>
          <w:rFonts w:asciiTheme="minorHAnsi" w:hAnsiTheme="minorHAnsi" w:cstheme="minorHAnsi"/>
          <w:b/>
          <w:bCs/>
          <w:color w:val="000000" w:themeColor="text1"/>
          <w:sz w:val="18"/>
          <w:szCs w:val="18"/>
        </w:rPr>
        <w:t>.</w:t>
      </w:r>
      <w:r w:rsidRPr="00CF4412">
        <w:rPr>
          <w:rFonts w:asciiTheme="minorHAnsi" w:hAnsiTheme="minorHAnsi" w:cstheme="minorHAnsi"/>
          <w:bCs/>
          <w:color w:val="000000" w:themeColor="text1"/>
          <w:sz w:val="18"/>
          <w:szCs w:val="18"/>
        </w:rPr>
        <w:t xml:space="preserve"> </w:t>
      </w:r>
    </w:p>
    <w:p w14:paraId="205CAB88" w14:textId="78A618E0" w:rsidR="00DD6221" w:rsidRPr="00CF4412" w:rsidRDefault="00F05399" w:rsidP="00846AF7">
      <w:pPr>
        <w:pStyle w:val="Prrafodelista"/>
        <w:ind w:left="0" w:right="48"/>
        <w:jc w:val="both"/>
        <w:rPr>
          <w:rFonts w:asciiTheme="minorHAnsi" w:hAnsiTheme="minorHAnsi" w:cstheme="minorHAnsi"/>
          <w:bCs/>
          <w:color w:val="000000" w:themeColor="text1"/>
          <w:sz w:val="18"/>
          <w:szCs w:val="18"/>
        </w:rPr>
      </w:pPr>
      <w:r w:rsidRPr="00CF4412">
        <w:rPr>
          <w:rFonts w:asciiTheme="minorHAnsi" w:hAnsiTheme="minorHAnsi" w:cstheme="minorHAnsi"/>
          <w:b/>
          <w:bCs/>
          <w:sz w:val="18"/>
          <w:szCs w:val="18"/>
        </w:rPr>
        <w:t xml:space="preserve">Cláusula </w:t>
      </w:r>
      <w:r w:rsidR="00D7410B" w:rsidRPr="00CF4412">
        <w:rPr>
          <w:rFonts w:asciiTheme="minorHAnsi" w:hAnsiTheme="minorHAnsi" w:cstheme="minorHAnsi"/>
          <w:b/>
          <w:bCs/>
          <w:sz w:val="18"/>
          <w:szCs w:val="18"/>
        </w:rPr>
        <w:t>4</w:t>
      </w:r>
      <w:r w:rsidR="00E8392A" w:rsidRPr="00CF4412">
        <w:rPr>
          <w:rFonts w:asciiTheme="minorHAnsi" w:hAnsiTheme="minorHAnsi" w:cstheme="minorHAnsi"/>
          <w:b/>
          <w:bCs/>
          <w:sz w:val="18"/>
          <w:szCs w:val="18"/>
        </w:rPr>
        <w:t>3</w:t>
      </w:r>
      <w:r w:rsidRPr="00CF4412">
        <w:rPr>
          <w:rFonts w:asciiTheme="minorHAnsi" w:hAnsiTheme="minorHAnsi"/>
          <w:b/>
          <w:color w:val="000000" w:themeColor="text1"/>
          <w:sz w:val="18"/>
          <w:szCs w:val="18"/>
        </w:rPr>
        <w:t xml:space="preserve">. </w:t>
      </w:r>
      <w:r w:rsidR="009325B2" w:rsidRPr="00CF4412">
        <w:rPr>
          <w:rFonts w:asciiTheme="minorHAnsi" w:hAnsiTheme="minorHAnsi" w:cstheme="minorHAnsi"/>
          <w:b/>
          <w:bCs/>
          <w:color w:val="000000" w:themeColor="text1"/>
          <w:sz w:val="18"/>
          <w:szCs w:val="18"/>
        </w:rPr>
        <w:t xml:space="preserve">VELOCIDAD </w:t>
      </w:r>
      <w:r w:rsidR="000A766C" w:rsidRPr="00CF4412">
        <w:rPr>
          <w:rFonts w:asciiTheme="minorHAnsi" w:hAnsiTheme="minorHAnsi" w:cstheme="minorHAnsi"/>
          <w:b/>
          <w:bCs/>
          <w:color w:val="000000" w:themeColor="text1"/>
          <w:sz w:val="18"/>
          <w:szCs w:val="18"/>
        </w:rPr>
        <w:t xml:space="preserve">MINIMA </w:t>
      </w:r>
      <w:r w:rsidR="009325B2" w:rsidRPr="00CF4412">
        <w:rPr>
          <w:rFonts w:asciiTheme="minorHAnsi" w:hAnsiTheme="minorHAnsi" w:cstheme="minorHAnsi"/>
          <w:b/>
          <w:bCs/>
          <w:color w:val="000000" w:themeColor="text1"/>
          <w:sz w:val="18"/>
          <w:szCs w:val="18"/>
        </w:rPr>
        <w:t>FUNCIONAL:</w:t>
      </w:r>
    </w:p>
    <w:p w14:paraId="1E2D39A7" w14:textId="7E023CF0" w:rsidR="00846AF7" w:rsidRPr="00CF4412" w:rsidRDefault="00D55CFE" w:rsidP="00846AF7">
      <w:pPr>
        <w:pStyle w:val="Prrafodelista"/>
        <w:ind w:left="0" w:right="48"/>
        <w:jc w:val="both"/>
        <w:rPr>
          <w:rFonts w:asciiTheme="minorHAnsi" w:hAnsiTheme="minorHAnsi" w:cstheme="minorHAnsi"/>
          <w:bCs/>
          <w:color w:val="000000" w:themeColor="text1"/>
          <w:sz w:val="18"/>
          <w:szCs w:val="18"/>
        </w:rPr>
      </w:pPr>
      <w:r w:rsidRPr="00CF4412">
        <w:rPr>
          <w:rFonts w:asciiTheme="minorHAnsi" w:hAnsiTheme="minorHAnsi" w:cstheme="minorHAnsi"/>
          <w:bCs/>
          <w:color w:val="000000" w:themeColor="text1"/>
          <w:sz w:val="18"/>
          <w:szCs w:val="18"/>
        </w:rPr>
        <w:t xml:space="preserve">Para los planes </w:t>
      </w:r>
      <w:proofErr w:type="spellStart"/>
      <w:r w:rsidRPr="00CF4412">
        <w:rPr>
          <w:rFonts w:asciiTheme="minorHAnsi" w:hAnsiTheme="minorHAnsi" w:cstheme="minorHAnsi"/>
          <w:bCs/>
          <w:color w:val="000000" w:themeColor="text1"/>
          <w:sz w:val="18"/>
          <w:szCs w:val="18"/>
        </w:rPr>
        <w:t>postpago</w:t>
      </w:r>
      <w:proofErr w:type="spellEnd"/>
      <w:r w:rsidRPr="00CF4412">
        <w:rPr>
          <w:rFonts w:asciiTheme="minorHAnsi" w:hAnsiTheme="minorHAnsi" w:cstheme="minorHAnsi"/>
          <w:bCs/>
          <w:color w:val="000000" w:themeColor="text1"/>
          <w:sz w:val="18"/>
          <w:szCs w:val="18"/>
        </w:rPr>
        <w:t xml:space="preserve"> y planes de datos,</w:t>
      </w:r>
      <w:r w:rsidR="00260291" w:rsidRPr="00CF4412">
        <w:rPr>
          <w:rFonts w:asciiTheme="minorHAnsi" w:hAnsiTheme="minorHAnsi" w:cstheme="minorHAnsi"/>
          <w:bCs/>
          <w:color w:val="000000" w:themeColor="text1"/>
          <w:sz w:val="18"/>
          <w:szCs w:val="18"/>
        </w:rPr>
        <w:t xml:space="preserve"> una vez el Cliente consuma la</w:t>
      </w:r>
      <w:r w:rsidR="00846AF7" w:rsidRPr="00CF4412">
        <w:rPr>
          <w:rFonts w:asciiTheme="minorHAnsi" w:hAnsiTheme="minorHAnsi"/>
          <w:color w:val="000000" w:themeColor="text1"/>
          <w:sz w:val="18"/>
          <w:szCs w:val="18"/>
        </w:rPr>
        <w:t xml:space="preserve"> capacidad </w:t>
      </w:r>
      <w:r w:rsidR="00260291" w:rsidRPr="00CF4412">
        <w:rPr>
          <w:rFonts w:asciiTheme="minorHAnsi" w:hAnsiTheme="minorHAnsi"/>
          <w:color w:val="000000" w:themeColor="text1"/>
          <w:sz w:val="18"/>
          <w:szCs w:val="18"/>
        </w:rPr>
        <w:t xml:space="preserve">de transferencia de datos contratada </w:t>
      </w:r>
      <w:r w:rsidR="00846AF7" w:rsidRPr="00CF4412">
        <w:rPr>
          <w:rFonts w:asciiTheme="minorHAnsi" w:hAnsiTheme="minorHAnsi"/>
          <w:color w:val="000000" w:themeColor="text1"/>
          <w:sz w:val="18"/>
          <w:szCs w:val="18"/>
        </w:rPr>
        <w:t xml:space="preserve">antes de finalizar el ciclo de facturación, </w:t>
      </w:r>
      <w:r w:rsidR="00846AF7" w:rsidRPr="00CF4412">
        <w:rPr>
          <w:rFonts w:asciiTheme="minorHAnsi" w:hAnsiTheme="minorHAnsi" w:cstheme="minorHAnsi"/>
          <w:bCs/>
          <w:color w:val="000000" w:themeColor="text1"/>
          <w:sz w:val="18"/>
          <w:szCs w:val="18"/>
        </w:rPr>
        <w:t xml:space="preserve">por </w:t>
      </w:r>
      <w:r w:rsidR="00846AF7" w:rsidRPr="00CF4412">
        <w:rPr>
          <w:rFonts w:asciiTheme="minorHAnsi" w:hAnsiTheme="minorHAnsi"/>
          <w:color w:val="000000" w:themeColor="text1"/>
          <w:sz w:val="18"/>
          <w:szCs w:val="18"/>
        </w:rPr>
        <w:t>el tiempo restante de dicho ciclo</w:t>
      </w:r>
      <w:r w:rsidR="00846AF7" w:rsidRPr="00CF4412">
        <w:rPr>
          <w:rFonts w:asciiTheme="minorHAnsi" w:hAnsiTheme="minorHAnsi" w:cstheme="minorHAnsi"/>
          <w:bCs/>
          <w:color w:val="000000" w:themeColor="text1"/>
          <w:sz w:val="18"/>
          <w:szCs w:val="18"/>
        </w:rPr>
        <w:t xml:space="preserve">, la velocidad de navegación será reducida a </w:t>
      </w:r>
      <w:r w:rsidR="007D0DA2" w:rsidRPr="00CF4412">
        <w:rPr>
          <w:rFonts w:asciiTheme="minorHAnsi" w:hAnsiTheme="minorHAnsi" w:cstheme="minorHAnsi"/>
          <w:bCs/>
          <w:color w:val="000000" w:themeColor="text1"/>
          <w:sz w:val="18"/>
          <w:szCs w:val="18"/>
        </w:rPr>
        <w:t xml:space="preserve">la </w:t>
      </w:r>
      <w:r w:rsidR="00260291" w:rsidRPr="00CF4412">
        <w:rPr>
          <w:rFonts w:asciiTheme="minorHAnsi" w:hAnsiTheme="minorHAnsi" w:cstheme="minorHAnsi"/>
          <w:bCs/>
          <w:color w:val="000000" w:themeColor="text1"/>
          <w:sz w:val="18"/>
          <w:szCs w:val="18"/>
        </w:rPr>
        <w:t>velocidad</w:t>
      </w:r>
      <w:r w:rsidR="000A616F" w:rsidRPr="00CF4412">
        <w:rPr>
          <w:rFonts w:asciiTheme="minorHAnsi" w:hAnsiTheme="minorHAnsi" w:cstheme="minorHAnsi"/>
          <w:bCs/>
          <w:color w:val="000000" w:themeColor="text1"/>
          <w:sz w:val="18"/>
          <w:szCs w:val="18"/>
        </w:rPr>
        <w:t xml:space="preserve"> mínima</w:t>
      </w:r>
      <w:r w:rsidR="00260291" w:rsidRPr="00CF4412">
        <w:rPr>
          <w:rFonts w:asciiTheme="minorHAnsi" w:hAnsiTheme="minorHAnsi" w:cstheme="minorHAnsi"/>
          <w:bCs/>
          <w:color w:val="000000" w:themeColor="text1"/>
          <w:sz w:val="18"/>
          <w:szCs w:val="18"/>
        </w:rPr>
        <w:t xml:space="preserve"> funcional indicada </w:t>
      </w:r>
      <w:r w:rsidR="007D0DA2" w:rsidRPr="00CF4412">
        <w:rPr>
          <w:rFonts w:asciiTheme="minorHAnsi" w:hAnsiTheme="minorHAnsi" w:cstheme="minorHAnsi"/>
          <w:bCs/>
          <w:color w:val="000000" w:themeColor="text1"/>
          <w:sz w:val="18"/>
          <w:szCs w:val="18"/>
        </w:rPr>
        <w:t xml:space="preserve">en la carátula </w:t>
      </w:r>
      <w:r w:rsidR="00260291" w:rsidRPr="00CF4412">
        <w:rPr>
          <w:rFonts w:asciiTheme="minorHAnsi" w:hAnsiTheme="minorHAnsi" w:cstheme="minorHAnsi"/>
          <w:bCs/>
          <w:color w:val="000000" w:themeColor="text1"/>
          <w:sz w:val="18"/>
          <w:szCs w:val="18"/>
        </w:rPr>
        <w:t xml:space="preserve">del presente contrato </w:t>
      </w:r>
      <w:r w:rsidR="00846AF7" w:rsidRPr="00CF4412">
        <w:rPr>
          <w:rFonts w:asciiTheme="minorHAnsi" w:hAnsiTheme="minorHAnsi"/>
          <w:color w:val="000000" w:themeColor="text1"/>
          <w:sz w:val="18"/>
          <w:szCs w:val="18"/>
        </w:rPr>
        <w:t xml:space="preserve">o </w:t>
      </w:r>
      <w:r w:rsidR="00260291" w:rsidRPr="00CF4412">
        <w:rPr>
          <w:rFonts w:asciiTheme="minorHAnsi" w:hAnsiTheme="minorHAnsi"/>
          <w:color w:val="000000" w:themeColor="text1"/>
          <w:sz w:val="18"/>
          <w:szCs w:val="18"/>
        </w:rPr>
        <w:t xml:space="preserve">a </w:t>
      </w:r>
      <w:r w:rsidR="00846AF7" w:rsidRPr="00CF4412">
        <w:rPr>
          <w:rFonts w:asciiTheme="minorHAnsi" w:hAnsiTheme="minorHAnsi" w:cstheme="minorHAnsi"/>
          <w:bCs/>
          <w:color w:val="000000" w:themeColor="text1"/>
          <w:sz w:val="18"/>
          <w:szCs w:val="18"/>
        </w:rPr>
        <w:t>cualquier otra que establezca la SUTEL.</w:t>
      </w:r>
      <w:r w:rsidR="00846AF7" w:rsidRPr="00CF4412">
        <w:rPr>
          <w:rFonts w:asciiTheme="minorHAnsi" w:hAnsiTheme="minorHAnsi"/>
          <w:color w:val="000000" w:themeColor="text1"/>
          <w:sz w:val="18"/>
          <w:szCs w:val="18"/>
        </w:rPr>
        <w:t xml:space="preserve"> Al iniciar el siguiente ciclo de facturación, </w:t>
      </w:r>
      <w:r w:rsidR="00260291" w:rsidRPr="00CF4412">
        <w:rPr>
          <w:rFonts w:asciiTheme="minorHAnsi" w:hAnsiTheme="minorHAnsi"/>
          <w:color w:val="000000" w:themeColor="text1"/>
          <w:sz w:val="18"/>
          <w:szCs w:val="18"/>
        </w:rPr>
        <w:t>el Cliente</w:t>
      </w:r>
      <w:r w:rsidR="00846AF7" w:rsidRPr="00CF4412">
        <w:rPr>
          <w:rFonts w:asciiTheme="minorHAnsi" w:hAnsiTheme="minorHAnsi"/>
          <w:color w:val="000000" w:themeColor="text1"/>
          <w:sz w:val="18"/>
          <w:szCs w:val="18"/>
        </w:rPr>
        <w:t xml:space="preserve"> tendrá nuevamente acceso a la </w:t>
      </w:r>
      <w:r w:rsidR="00846AF7" w:rsidRPr="00CF4412">
        <w:rPr>
          <w:rFonts w:asciiTheme="minorHAnsi" w:hAnsiTheme="minorHAnsi" w:cstheme="minorHAnsi"/>
          <w:bCs/>
          <w:color w:val="000000" w:themeColor="text1"/>
          <w:sz w:val="18"/>
          <w:szCs w:val="18"/>
        </w:rPr>
        <w:t xml:space="preserve">capacidad de transferencia de datos y velocidad contratada. El </w:t>
      </w:r>
      <w:r w:rsidR="007D0DA2" w:rsidRPr="00CF4412">
        <w:rPr>
          <w:rFonts w:asciiTheme="minorHAnsi" w:hAnsiTheme="minorHAnsi" w:cstheme="minorHAnsi"/>
          <w:bCs/>
          <w:sz w:val="18"/>
          <w:szCs w:val="18"/>
        </w:rPr>
        <w:t>Cliente</w:t>
      </w:r>
      <w:r w:rsidR="00846AF7" w:rsidRPr="00CF4412">
        <w:rPr>
          <w:rFonts w:asciiTheme="minorHAnsi" w:hAnsiTheme="minorHAnsi" w:cstheme="minorHAnsi"/>
          <w:bCs/>
          <w:color w:val="000000" w:themeColor="text1"/>
          <w:sz w:val="18"/>
          <w:szCs w:val="18"/>
        </w:rPr>
        <w:t xml:space="preserve"> podrá contratar a su voluntad, capacidad adicional de transferencia de datos por cualquier medio disponible, la cual se mantendrá vigente hasta que sea consumida en su totalidad o cumpla el tiempo de vigencia aceptado al suscribir la respectiva oferta (lo que ocurra primero). Los costos de esta capacidad adicional serán cobrados en la modalidad </w:t>
      </w:r>
      <w:proofErr w:type="spellStart"/>
      <w:r w:rsidR="007D0DA2" w:rsidRPr="00CF4412">
        <w:rPr>
          <w:rFonts w:asciiTheme="minorHAnsi" w:hAnsiTheme="minorHAnsi" w:cstheme="minorHAnsi"/>
          <w:bCs/>
          <w:color w:val="000000" w:themeColor="text1"/>
          <w:sz w:val="18"/>
          <w:szCs w:val="18"/>
        </w:rPr>
        <w:t>postpago</w:t>
      </w:r>
      <w:proofErr w:type="spellEnd"/>
      <w:r w:rsidR="007D0DA2" w:rsidRPr="00CF4412">
        <w:rPr>
          <w:rFonts w:asciiTheme="minorHAnsi" w:hAnsiTheme="minorHAnsi" w:cstheme="minorHAnsi"/>
          <w:bCs/>
          <w:color w:val="000000" w:themeColor="text1"/>
          <w:sz w:val="18"/>
          <w:szCs w:val="18"/>
        </w:rPr>
        <w:t xml:space="preserve"> o prepago según corresponda.</w:t>
      </w:r>
      <w:r w:rsidRPr="00CF4412">
        <w:rPr>
          <w:rFonts w:asciiTheme="minorHAnsi" w:hAnsiTheme="minorHAnsi" w:cstheme="minorHAnsi"/>
          <w:bCs/>
          <w:color w:val="000000" w:themeColor="text1"/>
          <w:sz w:val="18"/>
          <w:szCs w:val="18"/>
        </w:rPr>
        <w:t xml:space="preserve"> </w:t>
      </w:r>
    </w:p>
    <w:p w14:paraId="316BFCE7" w14:textId="23FCE3D0" w:rsidR="006C11B9" w:rsidRPr="00CF4412" w:rsidRDefault="00701979" w:rsidP="00701979">
      <w:pPr>
        <w:pStyle w:val="Prrafodelista"/>
        <w:ind w:left="0" w:right="48"/>
        <w:jc w:val="both"/>
        <w:rPr>
          <w:rFonts w:ascii="Calibri" w:hAnsi="Calibri"/>
          <w:b/>
          <w:bCs/>
          <w:sz w:val="18"/>
          <w:szCs w:val="18"/>
        </w:rPr>
      </w:pPr>
      <w:r w:rsidRPr="00CF4412">
        <w:rPr>
          <w:rFonts w:ascii="Calibri" w:hAnsi="Calibri"/>
          <w:b/>
          <w:bCs/>
          <w:sz w:val="18"/>
          <w:szCs w:val="18"/>
        </w:rPr>
        <w:t xml:space="preserve">Cláusula </w:t>
      </w:r>
      <w:r w:rsidR="0017524C" w:rsidRPr="00CF4412">
        <w:rPr>
          <w:rFonts w:ascii="Calibri" w:hAnsi="Calibri"/>
          <w:b/>
          <w:bCs/>
          <w:sz w:val="18"/>
          <w:szCs w:val="18"/>
        </w:rPr>
        <w:t>4</w:t>
      </w:r>
      <w:r w:rsidR="00E8392A" w:rsidRPr="00CF4412">
        <w:rPr>
          <w:rFonts w:ascii="Calibri" w:hAnsi="Calibri"/>
          <w:b/>
          <w:bCs/>
          <w:sz w:val="18"/>
          <w:szCs w:val="18"/>
        </w:rPr>
        <w:t>4</w:t>
      </w:r>
      <w:r w:rsidR="006C11B9" w:rsidRPr="00CF4412">
        <w:rPr>
          <w:rFonts w:ascii="Calibri" w:hAnsi="Calibri"/>
          <w:b/>
          <w:bCs/>
          <w:sz w:val="18"/>
          <w:szCs w:val="18"/>
        </w:rPr>
        <w:t xml:space="preserve">. BLOQUEO Y/O DESACTIVACIÓN DEL EQUIPO TERMINAL. </w:t>
      </w:r>
    </w:p>
    <w:p w14:paraId="5A247FB8" w14:textId="7C872FB3" w:rsidR="00182964" w:rsidRPr="00CF4412" w:rsidRDefault="00E10E23" w:rsidP="0007463A">
      <w:pPr>
        <w:autoSpaceDE w:val="0"/>
        <w:autoSpaceDN w:val="0"/>
        <w:adjustRightInd w:val="0"/>
        <w:jc w:val="both"/>
        <w:rPr>
          <w:rFonts w:asciiTheme="minorHAnsi" w:hAnsiTheme="minorHAnsi" w:cstheme="minorHAnsi"/>
          <w:sz w:val="18"/>
          <w:szCs w:val="18"/>
          <w:lang w:val="es-ES"/>
        </w:rPr>
      </w:pPr>
      <w:r w:rsidRPr="00CF4412">
        <w:rPr>
          <w:rFonts w:asciiTheme="minorHAnsi" w:hAnsiTheme="minorHAnsi" w:cstheme="minorHAnsi"/>
          <w:color w:val="000000"/>
          <w:sz w:val="18"/>
          <w:szCs w:val="18"/>
          <w:lang w:val="es-ES"/>
        </w:rPr>
        <w:lastRenderedPageBreak/>
        <w:t xml:space="preserve">El Cliente entiende y acepta que el ICE procederá al bloqueo y/o desactivación del equipo terminal (IMEI), en los siguientes supuestos: </w:t>
      </w:r>
      <w:r w:rsidRPr="00CF4412">
        <w:rPr>
          <w:rFonts w:asciiTheme="minorHAnsi" w:hAnsiTheme="minorHAnsi" w:cstheme="minorHAnsi"/>
          <w:sz w:val="18"/>
          <w:szCs w:val="18"/>
          <w:lang w:val="es-ES"/>
        </w:rPr>
        <w:t xml:space="preserve">I. Cuando el terminal haya sido reportado como </w:t>
      </w:r>
      <w:r w:rsidR="000F066E" w:rsidRPr="00CF4412">
        <w:rPr>
          <w:rFonts w:asciiTheme="minorHAnsi" w:hAnsiTheme="minorHAnsi" w:cstheme="minorHAnsi"/>
          <w:sz w:val="18"/>
          <w:szCs w:val="18"/>
          <w:lang w:val="es-ES"/>
        </w:rPr>
        <w:t>hurtado</w:t>
      </w:r>
      <w:r w:rsidR="000F6898" w:rsidRPr="00CF4412">
        <w:rPr>
          <w:rFonts w:asciiTheme="minorHAnsi" w:hAnsiTheme="minorHAnsi" w:cstheme="minorHAnsi"/>
          <w:sz w:val="18"/>
          <w:szCs w:val="18"/>
          <w:lang w:val="es-ES"/>
        </w:rPr>
        <w:t>, robado o</w:t>
      </w:r>
      <w:r w:rsidR="000F066E" w:rsidRPr="00CF4412">
        <w:rPr>
          <w:rFonts w:asciiTheme="minorHAnsi" w:hAnsiTheme="minorHAnsi" w:cstheme="minorHAnsi"/>
          <w:sz w:val="18"/>
          <w:szCs w:val="18"/>
          <w:lang w:val="es-ES"/>
        </w:rPr>
        <w:t xml:space="preserve"> extraviado</w:t>
      </w:r>
      <w:r w:rsidR="00182964" w:rsidRPr="00CF4412">
        <w:rPr>
          <w:rFonts w:asciiTheme="minorHAnsi" w:hAnsiTheme="minorHAnsi" w:cstheme="minorHAnsi"/>
          <w:sz w:val="18"/>
          <w:szCs w:val="18"/>
          <w:lang w:val="es-ES"/>
        </w:rPr>
        <w:t xml:space="preserve">, </w:t>
      </w:r>
      <w:r w:rsidR="000F6898" w:rsidRPr="00CF4412">
        <w:rPr>
          <w:rFonts w:asciiTheme="minorHAnsi" w:hAnsiTheme="minorHAnsi" w:cstheme="minorHAnsi"/>
          <w:sz w:val="18"/>
          <w:szCs w:val="18"/>
          <w:lang w:eastAsia="en-US"/>
        </w:rPr>
        <w:t>II. C</w:t>
      </w:r>
      <w:r w:rsidR="00182964" w:rsidRPr="00CF4412">
        <w:rPr>
          <w:rFonts w:asciiTheme="minorHAnsi" w:hAnsiTheme="minorHAnsi" w:cstheme="minorHAnsi"/>
          <w:sz w:val="18"/>
          <w:szCs w:val="18"/>
          <w:lang w:eastAsia="en-US"/>
        </w:rPr>
        <w:t>uando medie un incumplimiento de pago del subsidio</w:t>
      </w:r>
      <w:r w:rsidR="00457D77" w:rsidRPr="00CF4412">
        <w:rPr>
          <w:rFonts w:asciiTheme="minorHAnsi" w:hAnsiTheme="minorHAnsi" w:cstheme="minorHAnsi"/>
          <w:sz w:val="18"/>
          <w:szCs w:val="18"/>
          <w:lang w:eastAsia="en-US"/>
        </w:rPr>
        <w:t xml:space="preserve"> de un terminal ligado a un contrato con permanencia mínima</w:t>
      </w:r>
      <w:r w:rsidR="00182964" w:rsidRPr="00CF4412">
        <w:rPr>
          <w:rFonts w:asciiTheme="minorHAnsi" w:hAnsiTheme="minorHAnsi" w:cstheme="minorHAnsi"/>
          <w:sz w:val="18"/>
          <w:szCs w:val="18"/>
          <w:lang w:eastAsia="en-US"/>
        </w:rPr>
        <w:t xml:space="preserve"> o si la autoridad judicial lo solicita directamente.</w:t>
      </w:r>
      <w:r w:rsidR="000F6898" w:rsidRPr="00CF4412">
        <w:rPr>
          <w:rFonts w:asciiTheme="minorHAnsi" w:hAnsiTheme="minorHAnsi" w:cstheme="minorHAnsi"/>
          <w:sz w:val="18"/>
          <w:szCs w:val="18"/>
          <w:lang w:eastAsia="en-US"/>
        </w:rPr>
        <w:t xml:space="preserve"> III. Cuando los </w:t>
      </w:r>
      <w:proofErr w:type="spellStart"/>
      <w:r w:rsidR="000F6898" w:rsidRPr="00CF4412">
        <w:rPr>
          <w:rFonts w:asciiTheme="minorHAnsi" w:hAnsiTheme="minorHAnsi" w:cstheme="minorHAnsi"/>
          <w:sz w:val="18"/>
          <w:szCs w:val="18"/>
          <w:lang w:eastAsia="en-US"/>
        </w:rPr>
        <w:t>IMEIs</w:t>
      </w:r>
      <w:proofErr w:type="spellEnd"/>
      <w:r w:rsidR="000F6898" w:rsidRPr="00CF4412">
        <w:rPr>
          <w:rFonts w:asciiTheme="minorHAnsi" w:hAnsiTheme="minorHAnsi" w:cstheme="minorHAnsi"/>
          <w:sz w:val="18"/>
          <w:szCs w:val="18"/>
          <w:lang w:eastAsia="en-US"/>
        </w:rPr>
        <w:t xml:space="preserve"> de los equipos terminales sean irregulares o se encuentren registrados en la lista negativa.</w:t>
      </w:r>
    </w:p>
    <w:p w14:paraId="16D1EEA1" w14:textId="73069F82" w:rsidR="00E10E23" w:rsidRPr="00CF4412" w:rsidRDefault="00E10E23" w:rsidP="0007463A">
      <w:pPr>
        <w:pStyle w:val="Textocomentario"/>
        <w:jc w:val="both"/>
        <w:rPr>
          <w:rFonts w:asciiTheme="minorHAnsi" w:hAnsiTheme="minorHAnsi" w:cstheme="minorHAnsi"/>
          <w:color w:val="000000"/>
          <w:sz w:val="18"/>
          <w:szCs w:val="18"/>
          <w:lang w:val="es-ES"/>
        </w:rPr>
      </w:pPr>
      <w:r w:rsidRPr="00CF4412">
        <w:rPr>
          <w:rFonts w:asciiTheme="minorHAnsi" w:hAnsiTheme="minorHAnsi" w:cstheme="minorHAnsi"/>
          <w:sz w:val="18"/>
          <w:szCs w:val="18"/>
          <w:lang w:val="es-ES"/>
        </w:rPr>
        <w:t xml:space="preserve">De </w:t>
      </w:r>
      <w:r w:rsidR="00861B3A" w:rsidRPr="00CF4412">
        <w:rPr>
          <w:rFonts w:asciiTheme="minorHAnsi" w:hAnsiTheme="minorHAnsi" w:cstheme="minorHAnsi"/>
          <w:sz w:val="18"/>
          <w:szCs w:val="18"/>
          <w:lang w:val="es-ES"/>
        </w:rPr>
        <w:t>acuerdo con</w:t>
      </w:r>
      <w:r w:rsidRPr="00CF4412">
        <w:rPr>
          <w:rFonts w:asciiTheme="minorHAnsi" w:hAnsiTheme="minorHAnsi" w:cstheme="minorHAnsi"/>
          <w:sz w:val="18"/>
          <w:szCs w:val="18"/>
          <w:lang w:val="es-ES"/>
        </w:rPr>
        <w:t xml:space="preserve"> los anteriores escenarios, el ICE remitirá el reporte a la GSMA, </w:t>
      </w:r>
      <w:r w:rsidR="00017E47" w:rsidRPr="00CF4412">
        <w:rPr>
          <w:rFonts w:asciiTheme="minorHAnsi" w:hAnsiTheme="minorHAnsi" w:cstheme="minorHAnsi"/>
          <w:sz w:val="18"/>
          <w:szCs w:val="18"/>
          <w:lang w:val="es-ES"/>
        </w:rPr>
        <w:t xml:space="preserve">con </w:t>
      </w:r>
      <w:r w:rsidRPr="00CF4412">
        <w:rPr>
          <w:rFonts w:asciiTheme="minorHAnsi" w:hAnsiTheme="minorHAnsi" w:cstheme="minorHAnsi"/>
          <w:sz w:val="18"/>
          <w:szCs w:val="18"/>
          <w:lang w:val="es-ES"/>
        </w:rPr>
        <w:t>el IMEI de la última conversación o evento registrado en la Red a la base de datos de la lista negra de la GSMA. Este trámite es gratuito. Bajo el primer supuesto, el bloqueo del IMEI, no es equivalente a la suspensión del contrato y/o de los servicios, por lo que el Cliente debe seguir cancelando los montos correspondientes a la disponibilidad del servicio. No obstante, después de efectuado dicho reporte y transcurridos dos meses consecutivos sin pago, se aplicará la suspensión definitiva del servicio. Una vez desaparecidas estas circunstancias, y a solicitud del Cliente</w:t>
      </w:r>
      <w:r w:rsidR="001E70DD" w:rsidRPr="00CF4412">
        <w:rPr>
          <w:rFonts w:asciiTheme="minorHAnsi" w:hAnsiTheme="minorHAnsi" w:cstheme="minorHAnsi"/>
          <w:sz w:val="18"/>
          <w:szCs w:val="18"/>
          <w:lang w:val="es-ES"/>
        </w:rPr>
        <w:t xml:space="preserve">, se podrá desbloquear el equipo terminal o habilitar el servicio según sea el caso, en un plazo 1 día hábil después de realizada la solicitud. </w:t>
      </w:r>
      <w:r w:rsidR="001E70DD" w:rsidRPr="00CF4412">
        <w:rPr>
          <w:rFonts w:asciiTheme="minorHAnsi" w:hAnsiTheme="minorHAnsi" w:cstheme="minorHAnsi"/>
          <w:sz w:val="18"/>
          <w:szCs w:val="18"/>
        </w:rPr>
        <w:t>En caso de recuperación del terminal el usuario final debe presentarse al Centro de Atención del Usuario Final del ICE para la validación física de sus datos y las características del terminal para la eventual eliminación del IMEI de la lista negativa.</w:t>
      </w:r>
      <w:r w:rsidRPr="00CF4412">
        <w:rPr>
          <w:rFonts w:asciiTheme="minorHAnsi" w:hAnsiTheme="minorHAnsi" w:cstheme="minorHAnsi"/>
          <w:sz w:val="18"/>
          <w:szCs w:val="18"/>
          <w:lang w:val="es-ES"/>
        </w:rPr>
        <w:t xml:space="preserve"> </w:t>
      </w:r>
    </w:p>
    <w:p w14:paraId="6BAD1506" w14:textId="292A82BA" w:rsidR="00C05613" w:rsidRPr="00CF4412" w:rsidRDefault="00C05613" w:rsidP="00C05613">
      <w:pPr>
        <w:autoSpaceDE w:val="0"/>
        <w:autoSpaceDN w:val="0"/>
        <w:adjustRightInd w:val="0"/>
        <w:rPr>
          <w:rFonts w:asciiTheme="minorHAnsi" w:hAnsiTheme="minorHAnsi" w:cstheme="minorHAnsi"/>
          <w:b/>
          <w:bCs/>
          <w:sz w:val="18"/>
          <w:szCs w:val="18"/>
          <w:lang w:eastAsia="en-US"/>
        </w:rPr>
      </w:pPr>
      <w:r w:rsidRPr="00CF4412">
        <w:rPr>
          <w:rFonts w:asciiTheme="minorHAnsi" w:hAnsiTheme="minorHAnsi" w:cstheme="minorHAnsi"/>
          <w:b/>
          <w:bCs/>
          <w:sz w:val="18"/>
          <w:szCs w:val="18"/>
        </w:rPr>
        <w:t xml:space="preserve">Cláusula </w:t>
      </w:r>
      <w:r w:rsidR="00E03AE5" w:rsidRPr="00CF4412">
        <w:rPr>
          <w:rFonts w:asciiTheme="minorHAnsi" w:hAnsiTheme="minorHAnsi" w:cstheme="minorHAnsi"/>
          <w:b/>
          <w:bCs/>
          <w:sz w:val="18"/>
          <w:szCs w:val="18"/>
        </w:rPr>
        <w:t>4</w:t>
      </w:r>
      <w:r w:rsidR="00E8392A" w:rsidRPr="00CF4412">
        <w:rPr>
          <w:rFonts w:asciiTheme="minorHAnsi" w:hAnsiTheme="minorHAnsi" w:cstheme="minorHAnsi"/>
          <w:b/>
          <w:bCs/>
          <w:sz w:val="18"/>
          <w:szCs w:val="18"/>
        </w:rPr>
        <w:t>5</w:t>
      </w:r>
      <w:r w:rsidRPr="00CF4412">
        <w:rPr>
          <w:rFonts w:asciiTheme="minorHAnsi" w:hAnsiTheme="minorHAnsi" w:cstheme="minorHAnsi"/>
          <w:b/>
          <w:bCs/>
          <w:sz w:val="18"/>
          <w:szCs w:val="18"/>
        </w:rPr>
        <w:t xml:space="preserve">. </w:t>
      </w:r>
      <w:r w:rsidRPr="00CF4412">
        <w:rPr>
          <w:rFonts w:asciiTheme="minorHAnsi" w:hAnsiTheme="minorHAnsi" w:cstheme="minorHAnsi"/>
          <w:b/>
          <w:bCs/>
          <w:sz w:val="18"/>
          <w:szCs w:val="18"/>
          <w:lang w:eastAsia="en-US"/>
        </w:rPr>
        <w:t>CESIÓN DEL CONTRATO:</w:t>
      </w:r>
    </w:p>
    <w:p w14:paraId="6A0C8535" w14:textId="77777777" w:rsidR="008525BC" w:rsidRPr="00CF4412" w:rsidRDefault="008525BC" w:rsidP="008525BC">
      <w:pPr>
        <w:ind w:right="-21"/>
        <w:jc w:val="both"/>
        <w:rPr>
          <w:rFonts w:asciiTheme="minorHAnsi" w:hAnsiTheme="minorHAnsi" w:cstheme="minorHAnsi"/>
          <w:sz w:val="18"/>
          <w:szCs w:val="18"/>
          <w:lang w:eastAsia="en-US"/>
        </w:rPr>
      </w:pPr>
      <w:r w:rsidRPr="00CF4412">
        <w:rPr>
          <w:rFonts w:asciiTheme="minorHAnsi" w:hAnsiTheme="minorHAnsi" w:cstheme="minorHAnsi"/>
          <w:sz w:val="18"/>
          <w:szCs w:val="18"/>
          <w:lang w:eastAsia="en-US"/>
        </w:rPr>
        <w:t>El Cliente podrá traspasar sus servicios o soluciones de telecomunicaciones, para lo cual deberá completar y suscribir el formulario dispuesto para tal efecto y cumplir con los requisitos establecidos. A la fecha del traspaso el cesionario no deberá tener deudas con el ICE. Asimismo, manifiesta conocer que el servicio objeto de traspaso puede tener cargos pendientes de facturación por lo que asume la responsabilidad de su pago al momento de firmar el traspaso. Si al momento del traspaso, el depósito de garantía del servicio es inferior al vigente, el cesionario deberá cancelar la diferencia a fin de ajustar el monto de acuerdo a las variaciones que se hayan efectuado por efecto del mercado. El ICE se reserva el derecho de aprobar dicho traspaso.</w:t>
      </w:r>
    </w:p>
    <w:p w14:paraId="47C7F3BB" w14:textId="6F914576" w:rsidR="00D4788B" w:rsidRPr="00CF4412" w:rsidRDefault="00D4788B" w:rsidP="003139B0">
      <w:pPr>
        <w:autoSpaceDE w:val="0"/>
        <w:autoSpaceDN w:val="0"/>
        <w:adjustRightInd w:val="0"/>
        <w:rPr>
          <w:rFonts w:asciiTheme="minorHAnsi" w:hAnsiTheme="minorHAnsi" w:cstheme="minorHAnsi"/>
          <w:b/>
          <w:bCs/>
          <w:sz w:val="18"/>
          <w:szCs w:val="18"/>
          <w:lang w:eastAsia="en-US"/>
        </w:rPr>
      </w:pPr>
      <w:r w:rsidRPr="00CF4412">
        <w:rPr>
          <w:rFonts w:asciiTheme="minorHAnsi" w:hAnsiTheme="minorHAnsi" w:cstheme="minorHAnsi"/>
          <w:b/>
          <w:bCs/>
          <w:sz w:val="18"/>
          <w:szCs w:val="18"/>
        </w:rPr>
        <w:t xml:space="preserve">Cláusula </w:t>
      </w:r>
      <w:r w:rsidR="00E03AE5" w:rsidRPr="00CF4412">
        <w:rPr>
          <w:rFonts w:asciiTheme="minorHAnsi" w:hAnsiTheme="minorHAnsi" w:cstheme="minorHAnsi"/>
          <w:b/>
          <w:bCs/>
          <w:sz w:val="18"/>
          <w:szCs w:val="18"/>
        </w:rPr>
        <w:t>4</w:t>
      </w:r>
      <w:r w:rsidR="00E8392A" w:rsidRPr="00CF4412">
        <w:rPr>
          <w:rFonts w:asciiTheme="minorHAnsi" w:hAnsiTheme="minorHAnsi" w:cstheme="minorHAnsi"/>
          <w:b/>
          <w:bCs/>
          <w:sz w:val="18"/>
          <w:szCs w:val="18"/>
        </w:rPr>
        <w:t>6</w:t>
      </w:r>
      <w:r w:rsidRPr="00CF4412">
        <w:rPr>
          <w:rFonts w:asciiTheme="minorHAnsi" w:hAnsiTheme="minorHAnsi" w:cstheme="minorHAnsi"/>
          <w:b/>
          <w:bCs/>
          <w:sz w:val="18"/>
          <w:szCs w:val="18"/>
        </w:rPr>
        <w:t xml:space="preserve">: </w:t>
      </w:r>
      <w:r w:rsidRPr="00CF4412">
        <w:rPr>
          <w:rFonts w:asciiTheme="minorHAnsi" w:hAnsiTheme="minorHAnsi" w:cstheme="minorHAnsi"/>
          <w:b/>
          <w:bCs/>
          <w:sz w:val="18"/>
          <w:szCs w:val="18"/>
          <w:lang w:eastAsia="en-US"/>
        </w:rPr>
        <w:t>CANALES DE ATENCIÓN:</w:t>
      </w:r>
    </w:p>
    <w:p w14:paraId="5CDE2E90" w14:textId="3638D7BE" w:rsidR="002C4C92" w:rsidRPr="00CF4412" w:rsidRDefault="003139B0" w:rsidP="00255C03">
      <w:pPr>
        <w:autoSpaceDE w:val="0"/>
        <w:autoSpaceDN w:val="0"/>
        <w:adjustRightInd w:val="0"/>
        <w:jc w:val="both"/>
        <w:rPr>
          <w:rFonts w:asciiTheme="minorHAnsi" w:hAnsiTheme="minorHAnsi" w:cstheme="minorHAnsi"/>
          <w:sz w:val="18"/>
          <w:szCs w:val="18"/>
        </w:rPr>
      </w:pPr>
      <w:r w:rsidRPr="00CF4412">
        <w:rPr>
          <w:rFonts w:asciiTheme="minorHAnsi" w:hAnsiTheme="minorHAnsi" w:cstheme="minorHAnsi"/>
          <w:sz w:val="18"/>
          <w:szCs w:val="18"/>
          <w:lang w:eastAsia="en-US"/>
        </w:rPr>
        <w:t xml:space="preserve">El </w:t>
      </w:r>
      <w:r w:rsidR="00C87323" w:rsidRPr="00CF4412">
        <w:rPr>
          <w:rFonts w:asciiTheme="minorHAnsi" w:hAnsiTheme="minorHAnsi" w:cstheme="minorHAnsi"/>
          <w:sz w:val="18"/>
          <w:szCs w:val="18"/>
          <w:lang w:eastAsia="en-US"/>
        </w:rPr>
        <w:t>Cliente o</w:t>
      </w:r>
      <w:r w:rsidRPr="00CF4412">
        <w:rPr>
          <w:rFonts w:asciiTheme="minorHAnsi" w:hAnsiTheme="minorHAnsi" w:cstheme="minorHAnsi"/>
          <w:sz w:val="18"/>
          <w:szCs w:val="18"/>
          <w:lang w:eastAsia="en-US"/>
        </w:rPr>
        <w:t xml:space="preserve"> usuario final de los</w:t>
      </w:r>
      <w:r w:rsidR="00D4788B" w:rsidRPr="00CF4412">
        <w:rPr>
          <w:rFonts w:asciiTheme="minorHAnsi" w:hAnsiTheme="minorHAnsi" w:cstheme="minorHAnsi"/>
          <w:sz w:val="18"/>
          <w:szCs w:val="18"/>
          <w:lang w:eastAsia="en-US"/>
        </w:rPr>
        <w:t xml:space="preserve"> </w:t>
      </w:r>
      <w:r w:rsidRPr="00CF4412">
        <w:rPr>
          <w:rFonts w:asciiTheme="minorHAnsi" w:hAnsiTheme="minorHAnsi" w:cstheme="minorHAnsi"/>
          <w:sz w:val="18"/>
          <w:szCs w:val="18"/>
          <w:lang w:eastAsia="en-US"/>
        </w:rPr>
        <w:t xml:space="preserve">servicios de telecomunicaciones podrá contactar al </w:t>
      </w:r>
      <w:r w:rsidR="00D4788B" w:rsidRPr="00CF4412">
        <w:rPr>
          <w:rFonts w:asciiTheme="minorHAnsi" w:hAnsiTheme="minorHAnsi" w:cstheme="minorHAnsi"/>
          <w:sz w:val="18"/>
          <w:szCs w:val="18"/>
          <w:lang w:eastAsia="en-US"/>
        </w:rPr>
        <w:t xml:space="preserve">ICE </w:t>
      </w:r>
      <w:r w:rsidRPr="00CF4412">
        <w:rPr>
          <w:rFonts w:asciiTheme="minorHAnsi" w:hAnsiTheme="minorHAnsi" w:cstheme="minorHAnsi"/>
          <w:sz w:val="18"/>
          <w:szCs w:val="18"/>
          <w:lang w:eastAsia="en-US"/>
        </w:rPr>
        <w:t>mediante los canales de atención señalados en la</w:t>
      </w:r>
      <w:r w:rsidR="00D4788B" w:rsidRPr="00CF4412">
        <w:rPr>
          <w:rFonts w:asciiTheme="minorHAnsi" w:hAnsiTheme="minorHAnsi" w:cstheme="minorHAnsi"/>
          <w:sz w:val="18"/>
          <w:szCs w:val="18"/>
          <w:lang w:eastAsia="en-US"/>
        </w:rPr>
        <w:t xml:space="preserve"> </w:t>
      </w:r>
      <w:r w:rsidRPr="00CF4412">
        <w:rPr>
          <w:rFonts w:asciiTheme="minorHAnsi" w:hAnsiTheme="minorHAnsi" w:cstheme="minorHAnsi"/>
          <w:sz w:val="18"/>
          <w:szCs w:val="18"/>
          <w:lang w:eastAsia="en-US"/>
        </w:rPr>
        <w:t>carátula del contrato</w:t>
      </w:r>
      <w:r w:rsidR="00D4788B" w:rsidRPr="00CF4412">
        <w:rPr>
          <w:rFonts w:asciiTheme="minorHAnsi" w:hAnsiTheme="minorHAnsi" w:cstheme="minorHAnsi"/>
          <w:sz w:val="18"/>
          <w:szCs w:val="18"/>
          <w:lang w:eastAsia="en-US"/>
        </w:rPr>
        <w:t xml:space="preserve">. Además </w:t>
      </w:r>
      <w:r w:rsidR="00255C03" w:rsidRPr="00CF4412">
        <w:rPr>
          <w:rFonts w:asciiTheme="minorHAnsi" w:hAnsiTheme="minorHAnsi" w:cstheme="minorHAnsi"/>
          <w:bCs/>
          <w:sz w:val="18"/>
          <w:szCs w:val="18"/>
        </w:rPr>
        <w:t xml:space="preserve">podrá realizar sin costo alguno, todas las gestiones y/o reclamaciones relacionadas con este servicio, a través de los siguientes puntos de contacto: Agencia Virtual, Centro de Servicio al Cliente 1193, Agencias de Telecomunicaciones en todo el país, correo electrónico </w:t>
      </w:r>
      <w:hyperlink r:id="rId40" w:history="1">
        <w:r w:rsidR="0076411A" w:rsidRPr="00CF4412">
          <w:rPr>
            <w:rStyle w:val="Hipervnculo"/>
            <w:rFonts w:asciiTheme="minorHAnsi" w:hAnsiTheme="minorHAnsi" w:cstheme="minorHAnsi"/>
            <w:bCs/>
            <w:sz w:val="18"/>
            <w:szCs w:val="18"/>
          </w:rPr>
          <w:t>Telegest@ice.go.cr</w:t>
        </w:r>
      </w:hyperlink>
      <w:r w:rsidR="00255C03" w:rsidRPr="00CF4412">
        <w:rPr>
          <w:rFonts w:asciiTheme="minorHAnsi" w:hAnsiTheme="minorHAnsi" w:cstheme="minorHAnsi"/>
          <w:bCs/>
          <w:sz w:val="18"/>
          <w:szCs w:val="18"/>
        </w:rPr>
        <w:t>, o cualquier otro punto autorizado por éste.</w:t>
      </w:r>
    </w:p>
    <w:p w14:paraId="5E950406" w14:textId="15C831C6" w:rsidR="00B509E0" w:rsidRDefault="00B509E0" w:rsidP="00DC4810">
      <w:pPr>
        <w:ind w:left="284" w:right="-47"/>
        <w:jc w:val="both"/>
        <w:rPr>
          <w:rFonts w:asciiTheme="minorHAnsi" w:hAnsiTheme="minorHAnsi" w:cstheme="minorHAnsi"/>
          <w:sz w:val="18"/>
          <w:szCs w:val="18"/>
        </w:rPr>
      </w:pPr>
    </w:p>
    <w:p w14:paraId="5B3630F6" w14:textId="526AB133" w:rsidR="003C4916" w:rsidRPr="00CF4412" w:rsidRDefault="000A0737" w:rsidP="00E03AE5">
      <w:pPr>
        <w:ind w:right="-47"/>
        <w:jc w:val="both"/>
        <w:rPr>
          <w:rFonts w:asciiTheme="minorHAnsi" w:hAnsiTheme="minorHAnsi" w:cstheme="minorHAnsi"/>
          <w:sz w:val="18"/>
          <w:szCs w:val="18"/>
        </w:rPr>
      </w:pPr>
      <w:r w:rsidRPr="00CF4412">
        <w:rPr>
          <w:rFonts w:asciiTheme="minorHAnsi" w:hAnsiTheme="minorHAnsi" w:cstheme="minorHAnsi"/>
          <w:sz w:val="18"/>
          <w:szCs w:val="18"/>
        </w:rPr>
        <w:t>En este acto al C</w:t>
      </w:r>
      <w:r w:rsidR="00F75356" w:rsidRPr="00CF4412">
        <w:rPr>
          <w:rFonts w:asciiTheme="minorHAnsi" w:hAnsiTheme="minorHAnsi" w:cstheme="minorHAnsi"/>
          <w:sz w:val="18"/>
          <w:szCs w:val="18"/>
        </w:rPr>
        <w:t>liente se le hace entrega de una copia del contrato de servicios móviles</w:t>
      </w:r>
      <w:r w:rsidR="00E35B73" w:rsidRPr="00CF4412">
        <w:rPr>
          <w:rFonts w:asciiTheme="minorHAnsi" w:hAnsiTheme="minorHAnsi" w:cstheme="minorHAnsi"/>
          <w:sz w:val="18"/>
          <w:szCs w:val="18"/>
        </w:rPr>
        <w:t>, c</w:t>
      </w:r>
      <w:r w:rsidR="003C4916" w:rsidRPr="00CF4412">
        <w:rPr>
          <w:rFonts w:asciiTheme="minorHAnsi" w:hAnsiTheme="minorHAnsi" w:cstheme="minorHAnsi"/>
          <w:sz w:val="18"/>
          <w:szCs w:val="18"/>
        </w:rPr>
        <w:t>onociendo y ace</w:t>
      </w:r>
      <w:r w:rsidR="00E35B73" w:rsidRPr="00CF4412">
        <w:rPr>
          <w:rFonts w:asciiTheme="minorHAnsi" w:hAnsiTheme="minorHAnsi" w:cstheme="minorHAnsi"/>
          <w:sz w:val="18"/>
          <w:szCs w:val="18"/>
        </w:rPr>
        <w:t xml:space="preserve">ptando las condiciones pactadas, razón por la cual </w:t>
      </w:r>
      <w:r w:rsidR="003C4916" w:rsidRPr="00CF4412">
        <w:rPr>
          <w:rFonts w:asciiTheme="minorHAnsi" w:hAnsiTheme="minorHAnsi" w:cstheme="minorHAnsi"/>
          <w:sz w:val="18"/>
          <w:szCs w:val="18"/>
        </w:rPr>
        <w:t>firmamos, en dos tantos, en la ciudad de _________</w:t>
      </w:r>
      <w:r w:rsidR="00E35B73" w:rsidRPr="00CF4412">
        <w:rPr>
          <w:rFonts w:asciiTheme="minorHAnsi" w:hAnsiTheme="minorHAnsi" w:cstheme="minorHAnsi"/>
          <w:sz w:val="18"/>
          <w:szCs w:val="18"/>
        </w:rPr>
        <w:t>____________________</w:t>
      </w:r>
      <w:r w:rsidR="003C4916" w:rsidRPr="00CF4412">
        <w:rPr>
          <w:rFonts w:asciiTheme="minorHAnsi" w:hAnsiTheme="minorHAnsi" w:cstheme="minorHAnsi"/>
          <w:sz w:val="18"/>
          <w:szCs w:val="18"/>
        </w:rPr>
        <w:t>, el día __________ de __________________________ del _______________.</w:t>
      </w:r>
      <w:r w:rsidR="006E5D8E" w:rsidRPr="00CF4412">
        <w:rPr>
          <w:rFonts w:asciiTheme="minorHAnsi" w:hAnsiTheme="minorHAnsi" w:cstheme="minorHAnsi"/>
          <w:sz w:val="18"/>
          <w:szCs w:val="18"/>
        </w:rPr>
        <w:t xml:space="preserve">    </w:t>
      </w:r>
    </w:p>
    <w:p w14:paraId="4901428E" w14:textId="77777777" w:rsidR="003C4916" w:rsidRPr="00CF4412" w:rsidRDefault="003C4916" w:rsidP="00DC4810">
      <w:pPr>
        <w:ind w:left="284" w:right="-47"/>
        <w:jc w:val="both"/>
        <w:rPr>
          <w:rFonts w:asciiTheme="minorHAnsi" w:hAnsiTheme="minorHAnsi" w:cstheme="minorHAnsi"/>
          <w:sz w:val="18"/>
          <w:szCs w:val="18"/>
        </w:rPr>
      </w:pPr>
    </w:p>
    <w:p w14:paraId="50631EB9" w14:textId="77777777" w:rsidR="003C4916" w:rsidRPr="00CF4412" w:rsidRDefault="003C4916" w:rsidP="00DC4810">
      <w:pPr>
        <w:ind w:left="284" w:right="-47"/>
        <w:jc w:val="both"/>
        <w:rPr>
          <w:rFonts w:asciiTheme="minorHAnsi" w:hAnsiTheme="minorHAnsi" w:cstheme="minorHAnsi"/>
          <w:sz w:val="18"/>
          <w:szCs w:val="18"/>
        </w:rPr>
      </w:pPr>
    </w:p>
    <w:p w14:paraId="210B91ED" w14:textId="49925F26" w:rsidR="008575E3" w:rsidRDefault="008575E3" w:rsidP="008575E3">
      <w:pPr>
        <w:ind w:right="48"/>
        <w:jc w:val="both"/>
        <w:rPr>
          <w:rFonts w:asciiTheme="minorHAnsi" w:hAnsiTheme="minorHAnsi" w:cstheme="minorHAnsi"/>
          <w:bCs/>
          <w:sz w:val="18"/>
          <w:szCs w:val="18"/>
        </w:rPr>
      </w:pPr>
    </w:p>
    <w:p w14:paraId="0F590009" w14:textId="77777777" w:rsidR="009F0C2F" w:rsidRPr="00CF4412" w:rsidRDefault="009F0C2F" w:rsidP="008575E3">
      <w:pPr>
        <w:ind w:right="48"/>
        <w:jc w:val="both"/>
        <w:rPr>
          <w:rFonts w:asciiTheme="minorHAnsi" w:hAnsiTheme="minorHAnsi" w:cstheme="minorHAnsi"/>
          <w:bCs/>
          <w:sz w:val="18"/>
          <w:szCs w:val="18"/>
        </w:rPr>
      </w:pPr>
    </w:p>
    <w:p w14:paraId="53E9E4CC" w14:textId="77777777" w:rsidR="008575E3" w:rsidRPr="00CF4412" w:rsidRDefault="008575E3" w:rsidP="008575E3">
      <w:pPr>
        <w:ind w:right="48"/>
        <w:jc w:val="both"/>
        <w:rPr>
          <w:rFonts w:asciiTheme="minorHAnsi" w:hAnsiTheme="minorHAnsi" w:cstheme="minorHAnsi"/>
          <w:bCs/>
          <w:sz w:val="18"/>
          <w:szCs w:val="18"/>
        </w:rPr>
      </w:pPr>
    </w:p>
    <w:p w14:paraId="4EFB4CB0" w14:textId="77777777" w:rsidR="008575E3" w:rsidRPr="00CF4412" w:rsidRDefault="008575E3" w:rsidP="008575E3">
      <w:pPr>
        <w:ind w:left="708" w:right="48" w:firstLine="708"/>
        <w:rPr>
          <w:rFonts w:asciiTheme="minorHAnsi" w:hAnsiTheme="minorHAnsi" w:cstheme="minorHAnsi"/>
          <w:sz w:val="18"/>
          <w:szCs w:val="18"/>
        </w:rPr>
      </w:pPr>
      <w:r w:rsidRPr="00CF4412">
        <w:rPr>
          <w:rFonts w:asciiTheme="minorHAnsi" w:hAnsiTheme="minorHAnsi" w:cstheme="minorHAnsi"/>
          <w:sz w:val="18"/>
          <w:szCs w:val="18"/>
        </w:rPr>
        <w:t>_______________________________</w:t>
      </w:r>
      <w:r w:rsidRPr="00CF4412">
        <w:rPr>
          <w:rFonts w:asciiTheme="minorHAnsi" w:hAnsiTheme="minorHAnsi" w:cstheme="minorHAnsi"/>
          <w:sz w:val="18"/>
          <w:szCs w:val="18"/>
        </w:rPr>
        <w:tab/>
      </w:r>
      <w:r w:rsidRPr="00CF4412">
        <w:rPr>
          <w:rFonts w:asciiTheme="minorHAnsi" w:hAnsiTheme="minorHAnsi" w:cstheme="minorHAnsi"/>
          <w:sz w:val="18"/>
          <w:szCs w:val="18"/>
        </w:rPr>
        <w:tab/>
      </w:r>
      <w:r w:rsidRPr="00CF4412">
        <w:rPr>
          <w:rFonts w:asciiTheme="minorHAnsi" w:hAnsiTheme="minorHAnsi" w:cstheme="minorHAnsi"/>
          <w:sz w:val="18"/>
          <w:szCs w:val="18"/>
        </w:rPr>
        <w:tab/>
        <w:t>______________________________________</w:t>
      </w:r>
    </w:p>
    <w:p w14:paraId="19B9C8F7" w14:textId="77777777" w:rsidR="008575E3" w:rsidRPr="00CF4412" w:rsidRDefault="008575E3" w:rsidP="008575E3">
      <w:pPr>
        <w:ind w:left="708" w:right="48" w:firstLine="708"/>
        <w:rPr>
          <w:rFonts w:asciiTheme="minorHAnsi" w:hAnsiTheme="minorHAnsi" w:cstheme="minorHAnsi"/>
          <w:sz w:val="18"/>
          <w:szCs w:val="18"/>
        </w:rPr>
      </w:pPr>
      <w:r w:rsidRPr="00CF4412">
        <w:rPr>
          <w:rFonts w:asciiTheme="minorHAnsi" w:hAnsiTheme="minorHAnsi" w:cstheme="minorHAnsi"/>
          <w:sz w:val="18"/>
          <w:szCs w:val="18"/>
        </w:rPr>
        <w:t xml:space="preserve">      </w:t>
      </w:r>
      <w:r w:rsidRPr="00CF4412">
        <w:rPr>
          <w:rFonts w:asciiTheme="minorHAnsi" w:hAnsiTheme="minorHAnsi" w:cstheme="minorHAnsi"/>
          <w:b/>
          <w:sz w:val="18"/>
          <w:szCs w:val="18"/>
        </w:rPr>
        <w:t>El CLIENTE o REPRESENTANTE</w:t>
      </w:r>
      <w:r w:rsidRPr="00CF4412">
        <w:rPr>
          <w:rFonts w:asciiTheme="minorHAnsi" w:hAnsiTheme="minorHAnsi" w:cstheme="minorHAnsi"/>
          <w:b/>
          <w:sz w:val="18"/>
          <w:szCs w:val="18"/>
        </w:rPr>
        <w:tab/>
      </w:r>
      <w:r w:rsidRPr="00CF4412">
        <w:rPr>
          <w:rFonts w:asciiTheme="minorHAnsi" w:hAnsiTheme="minorHAnsi" w:cstheme="minorHAnsi"/>
          <w:b/>
          <w:sz w:val="18"/>
          <w:szCs w:val="18"/>
        </w:rPr>
        <w:tab/>
      </w:r>
      <w:r w:rsidRPr="00CF4412">
        <w:rPr>
          <w:rFonts w:asciiTheme="minorHAnsi" w:hAnsiTheme="minorHAnsi" w:cstheme="minorHAnsi"/>
          <w:b/>
          <w:sz w:val="18"/>
          <w:szCs w:val="18"/>
        </w:rPr>
        <w:tab/>
      </w:r>
      <w:r w:rsidRPr="00CF4412">
        <w:rPr>
          <w:rFonts w:asciiTheme="minorHAnsi" w:hAnsiTheme="minorHAnsi" w:cstheme="minorHAnsi"/>
          <w:b/>
          <w:sz w:val="18"/>
          <w:szCs w:val="18"/>
        </w:rPr>
        <w:tab/>
        <w:t>El ICE o Agente Autorizado</w:t>
      </w:r>
    </w:p>
    <w:p w14:paraId="075F7B15" w14:textId="77777777" w:rsidR="008575E3" w:rsidRPr="00897273" w:rsidRDefault="008575E3" w:rsidP="008575E3">
      <w:pPr>
        <w:ind w:left="1416" w:right="48" w:firstLine="708"/>
        <w:rPr>
          <w:rFonts w:asciiTheme="minorHAnsi" w:hAnsiTheme="minorHAnsi" w:cstheme="minorHAnsi"/>
          <w:sz w:val="18"/>
          <w:szCs w:val="18"/>
        </w:rPr>
      </w:pPr>
      <w:r w:rsidRPr="00CF4412">
        <w:rPr>
          <w:rFonts w:asciiTheme="minorHAnsi" w:hAnsiTheme="minorHAnsi" w:cstheme="minorHAnsi"/>
          <w:sz w:val="18"/>
          <w:szCs w:val="18"/>
        </w:rPr>
        <w:t>(nombre y firma)</w:t>
      </w:r>
      <w:r w:rsidRPr="00CF4412">
        <w:rPr>
          <w:rFonts w:asciiTheme="minorHAnsi" w:hAnsiTheme="minorHAnsi" w:cstheme="minorHAnsi"/>
          <w:sz w:val="18"/>
          <w:szCs w:val="18"/>
        </w:rPr>
        <w:tab/>
      </w:r>
      <w:r w:rsidRPr="00CF4412">
        <w:rPr>
          <w:rFonts w:asciiTheme="minorHAnsi" w:hAnsiTheme="minorHAnsi" w:cstheme="minorHAnsi"/>
          <w:sz w:val="18"/>
          <w:szCs w:val="18"/>
        </w:rPr>
        <w:tab/>
      </w:r>
      <w:r w:rsidRPr="00CF4412">
        <w:rPr>
          <w:rFonts w:asciiTheme="minorHAnsi" w:hAnsiTheme="minorHAnsi" w:cstheme="minorHAnsi"/>
          <w:sz w:val="18"/>
          <w:szCs w:val="18"/>
        </w:rPr>
        <w:tab/>
      </w:r>
      <w:r w:rsidRPr="00CF4412">
        <w:rPr>
          <w:rFonts w:asciiTheme="minorHAnsi" w:hAnsiTheme="minorHAnsi" w:cstheme="minorHAnsi"/>
          <w:sz w:val="18"/>
          <w:szCs w:val="18"/>
        </w:rPr>
        <w:tab/>
        <w:t xml:space="preserve">                           </w:t>
      </w:r>
      <w:proofErr w:type="gramStart"/>
      <w:r w:rsidRPr="00CF4412">
        <w:rPr>
          <w:rFonts w:asciiTheme="minorHAnsi" w:hAnsiTheme="minorHAnsi" w:cstheme="minorHAnsi"/>
          <w:sz w:val="18"/>
          <w:szCs w:val="18"/>
        </w:rPr>
        <w:t xml:space="preserve">   (</w:t>
      </w:r>
      <w:proofErr w:type="gramEnd"/>
      <w:r w:rsidRPr="00CF4412">
        <w:rPr>
          <w:rFonts w:asciiTheme="minorHAnsi" w:hAnsiTheme="minorHAnsi" w:cstheme="minorHAnsi"/>
          <w:sz w:val="18"/>
          <w:szCs w:val="18"/>
        </w:rPr>
        <w:t>nombre y firma)</w:t>
      </w:r>
    </w:p>
    <w:p w14:paraId="750195D0" w14:textId="77777777" w:rsidR="00901304" w:rsidRDefault="00901304" w:rsidP="00972E17">
      <w:pPr>
        <w:ind w:right="48"/>
        <w:rPr>
          <w:rFonts w:asciiTheme="minorHAnsi" w:hAnsiTheme="minorHAnsi" w:cstheme="minorHAnsi"/>
          <w:sz w:val="14"/>
          <w:szCs w:val="14"/>
        </w:rPr>
      </w:pPr>
    </w:p>
    <w:sectPr w:rsidR="00901304" w:rsidSect="004C3563">
      <w:headerReference w:type="default" r:id="rId41"/>
      <w:type w:val="continuous"/>
      <w:pgSz w:w="12240" w:h="15840" w:code="1"/>
      <w:pgMar w:top="624" w:right="1134" w:bottom="624" w:left="1134" w:header="709" w:footer="709" w:gutter="0"/>
      <w:cols w:space="3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4A075" w14:textId="77777777" w:rsidR="0016369B" w:rsidRDefault="0016369B" w:rsidP="003F7541">
      <w:r>
        <w:separator/>
      </w:r>
    </w:p>
  </w:endnote>
  <w:endnote w:type="continuationSeparator" w:id="0">
    <w:p w14:paraId="3CD08F80" w14:textId="77777777" w:rsidR="0016369B" w:rsidRDefault="0016369B" w:rsidP="003F7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rostil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A601D" w14:textId="77777777" w:rsidR="0016369B" w:rsidRDefault="0016369B" w:rsidP="003F7541">
      <w:r>
        <w:separator/>
      </w:r>
    </w:p>
  </w:footnote>
  <w:footnote w:type="continuationSeparator" w:id="0">
    <w:p w14:paraId="72CACBF0" w14:textId="77777777" w:rsidR="0016369B" w:rsidRDefault="0016369B" w:rsidP="003F7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3574"/>
      <w:gridCol w:w="3274"/>
    </w:tblGrid>
    <w:tr w:rsidR="00512AB5" w14:paraId="253A13B7" w14:textId="77777777" w:rsidTr="00A04CC1">
      <w:tc>
        <w:tcPr>
          <w:tcW w:w="2722" w:type="dxa"/>
          <w:tcBorders>
            <w:top w:val="single" w:sz="4" w:space="0" w:color="auto"/>
            <w:left w:val="single" w:sz="4" w:space="0" w:color="auto"/>
            <w:bottom w:val="single" w:sz="4" w:space="0" w:color="auto"/>
            <w:right w:val="single" w:sz="4" w:space="0" w:color="auto"/>
          </w:tcBorders>
        </w:tcPr>
        <w:p w14:paraId="5F6E3228" w14:textId="77777777" w:rsidR="00512AB5" w:rsidRPr="005761E1" w:rsidRDefault="00512AB5" w:rsidP="00A04CC1">
          <w:pPr>
            <w:pStyle w:val="Encabezado"/>
            <w:jc w:val="center"/>
            <w:rPr>
              <w:rFonts w:asciiTheme="minorHAnsi" w:hAnsiTheme="minorHAnsi" w:cstheme="minorHAnsi"/>
              <w:sz w:val="18"/>
              <w:szCs w:val="18"/>
              <w:lang w:val="en-US"/>
            </w:rPr>
          </w:pPr>
          <w:r w:rsidRPr="00D3466C">
            <w:rPr>
              <w:rFonts w:ascii="Eurostile" w:hAnsi="Eurostile"/>
              <w:b/>
              <w:noProof/>
              <w:sz w:val="16"/>
              <w:szCs w:val="16"/>
              <w:lang w:val="es-CR" w:eastAsia="es-CR"/>
            </w:rPr>
            <w:drawing>
              <wp:inline distT="0" distB="0" distL="0" distR="0" wp14:anchorId="13042591" wp14:editId="2121E67F">
                <wp:extent cx="598030" cy="225922"/>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08252" cy="229784"/>
                        </a:xfrm>
                        <a:prstGeom prst="rect">
                          <a:avLst/>
                        </a:prstGeom>
                        <a:noFill/>
                        <a:ln w="9525">
                          <a:noFill/>
                          <a:miter lim="800000"/>
                          <a:headEnd/>
                          <a:tailEnd/>
                        </a:ln>
                      </pic:spPr>
                    </pic:pic>
                  </a:graphicData>
                </a:graphic>
              </wp:inline>
            </w:drawing>
          </w:r>
        </w:p>
      </w:tc>
      <w:tc>
        <w:tcPr>
          <w:tcW w:w="3574" w:type="dxa"/>
          <w:tcBorders>
            <w:top w:val="single" w:sz="4" w:space="0" w:color="auto"/>
            <w:left w:val="single" w:sz="4" w:space="0" w:color="auto"/>
            <w:bottom w:val="single" w:sz="4" w:space="0" w:color="auto"/>
            <w:right w:val="single" w:sz="4" w:space="0" w:color="auto"/>
          </w:tcBorders>
        </w:tcPr>
        <w:p w14:paraId="218703F2" w14:textId="77777777" w:rsidR="00512AB5" w:rsidRPr="005761E1" w:rsidRDefault="00512AB5" w:rsidP="005D0360">
          <w:pPr>
            <w:pStyle w:val="Encabezado"/>
            <w:jc w:val="center"/>
            <w:rPr>
              <w:rFonts w:asciiTheme="minorHAnsi" w:hAnsiTheme="minorHAnsi" w:cstheme="minorHAnsi"/>
              <w:b/>
              <w:sz w:val="18"/>
              <w:szCs w:val="18"/>
              <w:lang w:val="en-US"/>
            </w:rPr>
          </w:pPr>
          <w:r w:rsidRPr="005761E1">
            <w:rPr>
              <w:rFonts w:asciiTheme="minorHAnsi" w:hAnsiTheme="minorHAnsi" w:cstheme="minorHAnsi"/>
              <w:b/>
              <w:sz w:val="18"/>
              <w:szCs w:val="18"/>
              <w:lang w:val="en-US"/>
            </w:rPr>
            <w:t>CONTRATO SERVICIOS M</w:t>
          </w:r>
          <w:r>
            <w:rPr>
              <w:rFonts w:asciiTheme="minorHAnsi" w:hAnsiTheme="minorHAnsi" w:cstheme="minorHAnsi"/>
              <w:b/>
              <w:sz w:val="18"/>
              <w:szCs w:val="18"/>
              <w:lang w:val="en-US"/>
            </w:rPr>
            <w:t>Ó</w:t>
          </w:r>
          <w:r w:rsidRPr="005761E1">
            <w:rPr>
              <w:rFonts w:asciiTheme="minorHAnsi" w:hAnsiTheme="minorHAnsi" w:cstheme="minorHAnsi"/>
              <w:b/>
              <w:sz w:val="18"/>
              <w:szCs w:val="18"/>
              <w:lang w:val="en-US"/>
            </w:rPr>
            <w:t>VILES</w:t>
          </w:r>
        </w:p>
      </w:tc>
      <w:tc>
        <w:tcPr>
          <w:tcW w:w="3274" w:type="dxa"/>
          <w:tcBorders>
            <w:top w:val="single" w:sz="4" w:space="0" w:color="auto"/>
            <w:left w:val="single" w:sz="4" w:space="0" w:color="auto"/>
            <w:bottom w:val="single" w:sz="4" w:space="0" w:color="auto"/>
            <w:right w:val="single" w:sz="4" w:space="0" w:color="auto"/>
          </w:tcBorders>
        </w:tcPr>
        <w:p w14:paraId="53AF2578" w14:textId="77777777" w:rsidR="00512AB5" w:rsidRPr="005761E1" w:rsidRDefault="00512AB5" w:rsidP="0075786F">
          <w:pPr>
            <w:pStyle w:val="Encabezado"/>
            <w:rPr>
              <w:rFonts w:asciiTheme="minorHAnsi" w:hAnsiTheme="minorHAnsi" w:cstheme="minorHAnsi"/>
              <w:sz w:val="18"/>
              <w:szCs w:val="18"/>
              <w:lang w:val="en-US"/>
            </w:rPr>
          </w:pPr>
          <w:r w:rsidRPr="005761E1">
            <w:rPr>
              <w:rFonts w:asciiTheme="minorHAnsi" w:hAnsiTheme="minorHAnsi" w:cstheme="minorHAnsi"/>
              <w:sz w:val="18"/>
              <w:szCs w:val="18"/>
              <w:lang w:val="en-US"/>
            </w:rPr>
            <w:t>No. de Contrato</w:t>
          </w:r>
        </w:p>
        <w:p w14:paraId="013D3C2C" w14:textId="77777777" w:rsidR="00512AB5" w:rsidRPr="005761E1" w:rsidRDefault="00512AB5" w:rsidP="0075786F">
          <w:pPr>
            <w:pStyle w:val="Encabezado"/>
            <w:rPr>
              <w:rFonts w:asciiTheme="minorHAnsi" w:hAnsiTheme="minorHAnsi" w:cstheme="minorHAnsi"/>
              <w:sz w:val="18"/>
              <w:szCs w:val="18"/>
              <w:lang w:val="en-US"/>
            </w:rPr>
          </w:pPr>
        </w:p>
      </w:tc>
    </w:tr>
    <w:tr w:rsidR="00512AB5" w14:paraId="32FE8FFF" w14:textId="77777777" w:rsidTr="00A04CC1">
      <w:tc>
        <w:tcPr>
          <w:tcW w:w="2722" w:type="dxa"/>
          <w:tcBorders>
            <w:top w:val="single" w:sz="4" w:space="0" w:color="auto"/>
            <w:left w:val="single" w:sz="4" w:space="0" w:color="auto"/>
            <w:bottom w:val="single" w:sz="4" w:space="0" w:color="auto"/>
            <w:right w:val="single" w:sz="4" w:space="0" w:color="auto"/>
          </w:tcBorders>
        </w:tcPr>
        <w:p w14:paraId="40132202" w14:textId="77777777" w:rsidR="00512AB5" w:rsidRPr="005761E1" w:rsidRDefault="00512AB5" w:rsidP="0075786F">
          <w:pPr>
            <w:pStyle w:val="Encabezado"/>
            <w:rPr>
              <w:rFonts w:asciiTheme="minorHAnsi" w:hAnsiTheme="minorHAnsi" w:cstheme="minorHAnsi"/>
              <w:sz w:val="18"/>
              <w:szCs w:val="18"/>
              <w:lang w:val="en-US"/>
            </w:rPr>
          </w:pPr>
          <w:proofErr w:type="spellStart"/>
          <w:r w:rsidRPr="005761E1">
            <w:rPr>
              <w:rFonts w:asciiTheme="minorHAnsi" w:hAnsiTheme="minorHAnsi" w:cstheme="minorHAnsi"/>
              <w:sz w:val="18"/>
              <w:szCs w:val="18"/>
              <w:lang w:val="en-US"/>
            </w:rPr>
            <w:t>Número</w:t>
          </w:r>
          <w:proofErr w:type="spellEnd"/>
          <w:r w:rsidRPr="005761E1">
            <w:rPr>
              <w:rFonts w:asciiTheme="minorHAnsi" w:hAnsiTheme="minorHAnsi" w:cstheme="minorHAnsi"/>
              <w:sz w:val="18"/>
              <w:szCs w:val="18"/>
              <w:lang w:val="en-US"/>
            </w:rPr>
            <w:t xml:space="preserve"> de </w:t>
          </w:r>
          <w:proofErr w:type="spellStart"/>
          <w:r w:rsidRPr="005761E1">
            <w:rPr>
              <w:rFonts w:asciiTheme="minorHAnsi" w:hAnsiTheme="minorHAnsi" w:cstheme="minorHAnsi"/>
              <w:sz w:val="18"/>
              <w:szCs w:val="18"/>
              <w:lang w:val="en-US"/>
            </w:rPr>
            <w:t>pedido</w:t>
          </w:r>
          <w:proofErr w:type="spellEnd"/>
          <w:r w:rsidRPr="005761E1">
            <w:rPr>
              <w:rFonts w:asciiTheme="minorHAnsi" w:hAnsiTheme="minorHAnsi" w:cstheme="minorHAnsi"/>
              <w:sz w:val="18"/>
              <w:szCs w:val="18"/>
              <w:lang w:val="en-US"/>
            </w:rPr>
            <w:t>:</w:t>
          </w:r>
        </w:p>
      </w:tc>
      <w:tc>
        <w:tcPr>
          <w:tcW w:w="3574" w:type="dxa"/>
          <w:tcBorders>
            <w:top w:val="single" w:sz="4" w:space="0" w:color="auto"/>
            <w:left w:val="single" w:sz="4" w:space="0" w:color="auto"/>
            <w:bottom w:val="single" w:sz="4" w:space="0" w:color="auto"/>
            <w:right w:val="single" w:sz="4" w:space="0" w:color="auto"/>
          </w:tcBorders>
        </w:tcPr>
        <w:p w14:paraId="390C737E" w14:textId="77777777" w:rsidR="00512AB5" w:rsidRPr="005761E1" w:rsidRDefault="00512AB5" w:rsidP="0075786F">
          <w:pPr>
            <w:pStyle w:val="Encabezado"/>
            <w:rPr>
              <w:rFonts w:asciiTheme="minorHAnsi" w:hAnsiTheme="minorHAnsi" w:cstheme="minorHAnsi"/>
              <w:sz w:val="18"/>
              <w:szCs w:val="18"/>
              <w:lang w:val="en-US"/>
            </w:rPr>
          </w:pPr>
          <w:proofErr w:type="spellStart"/>
          <w:r w:rsidRPr="005761E1">
            <w:rPr>
              <w:rFonts w:asciiTheme="minorHAnsi" w:hAnsiTheme="minorHAnsi" w:cstheme="minorHAnsi"/>
              <w:sz w:val="18"/>
              <w:szCs w:val="18"/>
              <w:lang w:val="en-US"/>
            </w:rPr>
            <w:t>Número</w:t>
          </w:r>
          <w:proofErr w:type="spellEnd"/>
          <w:r w:rsidRPr="005761E1">
            <w:rPr>
              <w:rFonts w:asciiTheme="minorHAnsi" w:hAnsiTheme="minorHAnsi" w:cstheme="minorHAnsi"/>
              <w:sz w:val="18"/>
              <w:szCs w:val="18"/>
              <w:lang w:val="en-US"/>
            </w:rPr>
            <w:t xml:space="preserve"> o Línea </w:t>
          </w:r>
          <w:proofErr w:type="spellStart"/>
          <w:r w:rsidRPr="005761E1">
            <w:rPr>
              <w:rFonts w:asciiTheme="minorHAnsi" w:hAnsiTheme="minorHAnsi" w:cstheme="minorHAnsi"/>
              <w:sz w:val="18"/>
              <w:szCs w:val="18"/>
              <w:lang w:val="en-US"/>
            </w:rPr>
            <w:t>asignada</w:t>
          </w:r>
          <w:proofErr w:type="spellEnd"/>
          <w:r w:rsidRPr="005761E1">
            <w:rPr>
              <w:rFonts w:asciiTheme="minorHAnsi" w:hAnsiTheme="minorHAnsi" w:cstheme="minorHAnsi"/>
              <w:sz w:val="18"/>
              <w:szCs w:val="18"/>
              <w:lang w:val="en-US"/>
            </w:rPr>
            <w:t>:</w:t>
          </w:r>
        </w:p>
      </w:tc>
      <w:tc>
        <w:tcPr>
          <w:tcW w:w="3274" w:type="dxa"/>
          <w:tcBorders>
            <w:top w:val="single" w:sz="4" w:space="0" w:color="auto"/>
            <w:left w:val="single" w:sz="4" w:space="0" w:color="auto"/>
            <w:bottom w:val="single" w:sz="4" w:space="0" w:color="auto"/>
            <w:right w:val="single" w:sz="4" w:space="0" w:color="auto"/>
          </w:tcBorders>
        </w:tcPr>
        <w:p w14:paraId="2DB772F4" w14:textId="77777777" w:rsidR="00512AB5" w:rsidRPr="005761E1" w:rsidRDefault="00512AB5" w:rsidP="0075786F">
          <w:pPr>
            <w:pStyle w:val="Encabezado"/>
            <w:rPr>
              <w:rFonts w:asciiTheme="minorHAnsi" w:hAnsiTheme="minorHAnsi" w:cstheme="minorHAnsi"/>
              <w:sz w:val="18"/>
              <w:szCs w:val="18"/>
              <w:lang w:val="en-US"/>
            </w:rPr>
          </w:pPr>
          <w:r w:rsidRPr="005761E1">
            <w:rPr>
              <w:rFonts w:asciiTheme="minorHAnsi" w:hAnsiTheme="minorHAnsi" w:cstheme="minorHAnsi"/>
              <w:sz w:val="18"/>
              <w:szCs w:val="18"/>
              <w:lang w:val="en-US"/>
            </w:rPr>
            <w:t>Fecha</w:t>
          </w:r>
        </w:p>
        <w:p w14:paraId="71C1CDBC" w14:textId="77777777" w:rsidR="00512AB5" w:rsidRPr="005761E1" w:rsidRDefault="00512AB5" w:rsidP="0075786F">
          <w:pPr>
            <w:pStyle w:val="Encabezado"/>
            <w:rPr>
              <w:rFonts w:asciiTheme="minorHAnsi" w:hAnsiTheme="minorHAnsi" w:cstheme="minorHAnsi"/>
              <w:sz w:val="18"/>
              <w:szCs w:val="18"/>
              <w:lang w:val="en-US"/>
            </w:rPr>
          </w:pPr>
        </w:p>
      </w:tc>
    </w:tr>
  </w:tbl>
  <w:p w14:paraId="6AE6F649" w14:textId="77777777" w:rsidR="00512AB5" w:rsidRPr="001317DB" w:rsidRDefault="00512AB5" w:rsidP="00946559">
    <w:pPr>
      <w:pStyle w:val="Encabezado"/>
      <w:rPr>
        <w:sz w:val="10"/>
        <w:szCs w:val="1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72678"/>
    <w:multiLevelType w:val="hybridMultilevel"/>
    <w:tmpl w:val="D9368E68"/>
    <w:lvl w:ilvl="0" w:tplc="EBC8DCBC">
      <w:start w:val="1"/>
      <w:numFmt w:val="decimal"/>
      <w:lvlText w:val="%1."/>
      <w:lvlJc w:val="left"/>
      <w:pPr>
        <w:ind w:left="420" w:hanging="360"/>
      </w:pPr>
      <w:rPr>
        <w:rFonts w:hint="default"/>
      </w:rPr>
    </w:lvl>
    <w:lvl w:ilvl="1" w:tplc="140A0019" w:tentative="1">
      <w:start w:val="1"/>
      <w:numFmt w:val="lowerLetter"/>
      <w:lvlText w:val="%2."/>
      <w:lvlJc w:val="left"/>
      <w:pPr>
        <w:ind w:left="1140" w:hanging="360"/>
      </w:pPr>
    </w:lvl>
    <w:lvl w:ilvl="2" w:tplc="140A001B" w:tentative="1">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1" w15:restartNumberingAfterBreak="0">
    <w:nsid w:val="0C5B2310"/>
    <w:multiLevelType w:val="hybridMultilevel"/>
    <w:tmpl w:val="E01E7D6A"/>
    <w:lvl w:ilvl="0" w:tplc="360269CA">
      <w:start w:val="1"/>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2" w15:restartNumberingAfterBreak="0">
    <w:nsid w:val="0C996E89"/>
    <w:multiLevelType w:val="hybridMultilevel"/>
    <w:tmpl w:val="563A89CE"/>
    <w:lvl w:ilvl="0" w:tplc="360269CA">
      <w:start w:val="1"/>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3" w15:restartNumberingAfterBreak="0">
    <w:nsid w:val="0E063C86"/>
    <w:multiLevelType w:val="hybridMultilevel"/>
    <w:tmpl w:val="BB66CF30"/>
    <w:lvl w:ilvl="0" w:tplc="23C6E8B8">
      <w:start w:val="8"/>
      <w:numFmt w:val="decimal"/>
      <w:lvlText w:val="(%1)"/>
      <w:lvlJc w:val="left"/>
      <w:pPr>
        <w:ind w:left="644" w:hanging="360"/>
      </w:pPr>
      <w:rPr>
        <w:rFonts w:hint="default"/>
        <w:b w:val="0"/>
      </w:rPr>
    </w:lvl>
    <w:lvl w:ilvl="1" w:tplc="140A0019">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4" w15:restartNumberingAfterBreak="0">
    <w:nsid w:val="0EBE4CA0"/>
    <w:multiLevelType w:val="hybridMultilevel"/>
    <w:tmpl w:val="03C04688"/>
    <w:lvl w:ilvl="0" w:tplc="76DEAC0A">
      <w:start w:val="1"/>
      <w:numFmt w:val="decimal"/>
      <w:lvlText w:val="%1."/>
      <w:lvlJc w:val="left"/>
      <w:pPr>
        <w:ind w:left="644" w:hanging="360"/>
      </w:pPr>
      <w:rPr>
        <w:b/>
      </w:rPr>
    </w:lvl>
    <w:lvl w:ilvl="1" w:tplc="140A0019">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5" w15:restartNumberingAfterBreak="0">
    <w:nsid w:val="0F253B10"/>
    <w:multiLevelType w:val="hybridMultilevel"/>
    <w:tmpl w:val="2B7463C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B7C1735"/>
    <w:multiLevelType w:val="hybridMultilevel"/>
    <w:tmpl w:val="979CC91E"/>
    <w:lvl w:ilvl="0" w:tplc="A93CD38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CDD6E2F"/>
    <w:multiLevelType w:val="hybridMultilevel"/>
    <w:tmpl w:val="563A89CE"/>
    <w:lvl w:ilvl="0" w:tplc="360269CA">
      <w:start w:val="1"/>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8" w15:restartNumberingAfterBreak="0">
    <w:nsid w:val="1D870127"/>
    <w:multiLevelType w:val="hybridMultilevel"/>
    <w:tmpl w:val="0FE89DAA"/>
    <w:lvl w:ilvl="0" w:tplc="F1BECEB2">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 w15:restartNumberingAfterBreak="0">
    <w:nsid w:val="1D870E26"/>
    <w:multiLevelType w:val="hybridMultilevel"/>
    <w:tmpl w:val="E01E7D6A"/>
    <w:lvl w:ilvl="0" w:tplc="360269CA">
      <w:start w:val="1"/>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10" w15:restartNumberingAfterBreak="0">
    <w:nsid w:val="24975C1C"/>
    <w:multiLevelType w:val="hybridMultilevel"/>
    <w:tmpl w:val="E01E7D6A"/>
    <w:lvl w:ilvl="0" w:tplc="360269CA">
      <w:start w:val="1"/>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11" w15:restartNumberingAfterBreak="0">
    <w:nsid w:val="29DD502B"/>
    <w:multiLevelType w:val="hybridMultilevel"/>
    <w:tmpl w:val="B5783886"/>
    <w:lvl w:ilvl="0" w:tplc="140A000F">
      <w:start w:val="26"/>
      <w:numFmt w:val="decimal"/>
      <w:lvlText w:val="%1."/>
      <w:lvlJc w:val="left"/>
      <w:pPr>
        <w:ind w:left="720" w:hanging="360"/>
      </w:pPr>
      <w:rPr>
        <w:rFonts w:eastAsia="Times New Roman"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3964327"/>
    <w:multiLevelType w:val="hybridMultilevel"/>
    <w:tmpl w:val="E458A0A6"/>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AC5575C"/>
    <w:multiLevelType w:val="hybridMultilevel"/>
    <w:tmpl w:val="00DAE90C"/>
    <w:lvl w:ilvl="0" w:tplc="37E01CC2">
      <w:start w:val="1"/>
      <w:numFmt w:val="decimal"/>
      <w:lvlText w:val="(%1)"/>
      <w:lvlJc w:val="left"/>
      <w:pPr>
        <w:ind w:left="644" w:hanging="360"/>
      </w:pPr>
      <w:rPr>
        <w:rFonts w:hint="default"/>
        <w:b w:val="0"/>
        <w:color w:val="auto"/>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14" w15:restartNumberingAfterBreak="0">
    <w:nsid w:val="3CBD5C23"/>
    <w:multiLevelType w:val="hybridMultilevel"/>
    <w:tmpl w:val="D51AC920"/>
    <w:lvl w:ilvl="0" w:tplc="3620E0E8">
      <w:start w:val="1"/>
      <w:numFmt w:val="decimal"/>
      <w:lvlText w:val="%1."/>
      <w:lvlJc w:val="left"/>
      <w:pPr>
        <w:ind w:left="502" w:hanging="360"/>
      </w:pPr>
      <w:rPr>
        <w:rFonts w:hint="default"/>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5" w15:restartNumberingAfterBreak="0">
    <w:nsid w:val="3D651F52"/>
    <w:multiLevelType w:val="hybridMultilevel"/>
    <w:tmpl w:val="07C0921C"/>
    <w:lvl w:ilvl="0" w:tplc="19005D6A">
      <w:start w:val="1"/>
      <w:numFmt w:val="upperLetter"/>
      <w:lvlText w:val="%1)"/>
      <w:lvlJc w:val="left"/>
      <w:pPr>
        <w:ind w:left="720" w:hanging="360"/>
      </w:pPr>
      <w:rPr>
        <w:rFonts w:cstheme="minorHAnsi" w:hint="default"/>
        <w:b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FDD4A7E"/>
    <w:multiLevelType w:val="hybridMultilevel"/>
    <w:tmpl w:val="1592C1EA"/>
    <w:lvl w:ilvl="0" w:tplc="BB22AB8A">
      <w:start w:val="1"/>
      <w:numFmt w:val="decimal"/>
      <w:lvlText w:val="%1."/>
      <w:lvlJc w:val="left"/>
      <w:pPr>
        <w:ind w:left="501" w:hanging="360"/>
      </w:pPr>
      <w:rPr>
        <w:b/>
        <w:sz w:val="18"/>
        <w:szCs w:val="18"/>
      </w:rPr>
    </w:lvl>
    <w:lvl w:ilvl="1" w:tplc="140A0019">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17" w15:restartNumberingAfterBreak="0">
    <w:nsid w:val="402B7B02"/>
    <w:multiLevelType w:val="hybridMultilevel"/>
    <w:tmpl w:val="1A707F62"/>
    <w:lvl w:ilvl="0" w:tplc="EEB05CB0">
      <w:start w:val="1"/>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18" w15:restartNumberingAfterBreak="0">
    <w:nsid w:val="41FA4310"/>
    <w:multiLevelType w:val="hybridMultilevel"/>
    <w:tmpl w:val="FBB63C2C"/>
    <w:lvl w:ilvl="0" w:tplc="B7A6EDE4">
      <w:start w:val="19"/>
      <w:numFmt w:val="decimal"/>
      <w:lvlText w:val="%1."/>
      <w:lvlJc w:val="left"/>
      <w:pPr>
        <w:ind w:left="720" w:hanging="360"/>
      </w:pPr>
      <w:rPr>
        <w:rFonts w:asciiTheme="minorHAnsi" w:hAnsiTheme="minorHAnsi" w:cstheme="minorHAnsi" w:hint="default"/>
        <w:b/>
        <w:sz w:val="18"/>
        <w:szCs w:val="1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3C47A72"/>
    <w:multiLevelType w:val="hybridMultilevel"/>
    <w:tmpl w:val="A372F4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7334043"/>
    <w:multiLevelType w:val="hybridMultilevel"/>
    <w:tmpl w:val="00DAE90C"/>
    <w:lvl w:ilvl="0" w:tplc="37E01CC2">
      <w:start w:val="1"/>
      <w:numFmt w:val="decimal"/>
      <w:lvlText w:val="(%1)"/>
      <w:lvlJc w:val="left"/>
      <w:pPr>
        <w:ind w:left="644" w:hanging="360"/>
      </w:pPr>
      <w:rPr>
        <w:rFonts w:hint="default"/>
        <w:b w:val="0"/>
        <w:color w:val="auto"/>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21" w15:restartNumberingAfterBreak="0">
    <w:nsid w:val="48CA285B"/>
    <w:multiLevelType w:val="hybridMultilevel"/>
    <w:tmpl w:val="3E780492"/>
    <w:lvl w:ilvl="0" w:tplc="0794F2FC">
      <w:start w:val="1"/>
      <w:numFmt w:val="decimal"/>
      <w:lvlText w:val="(%1)"/>
      <w:lvlJc w:val="left"/>
      <w:pPr>
        <w:ind w:left="360" w:hanging="360"/>
      </w:pPr>
      <w:rPr>
        <w:rFonts w:hint="default"/>
        <w:b w:val="0"/>
        <w:strike w:val="0"/>
        <w:color w:val="auto"/>
        <w:sz w:val="18"/>
        <w:szCs w:val="18"/>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22" w15:restartNumberingAfterBreak="0">
    <w:nsid w:val="4B890BD5"/>
    <w:multiLevelType w:val="hybridMultilevel"/>
    <w:tmpl w:val="E01E7D6A"/>
    <w:lvl w:ilvl="0" w:tplc="360269CA">
      <w:start w:val="1"/>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23" w15:restartNumberingAfterBreak="0">
    <w:nsid w:val="4FF41803"/>
    <w:multiLevelType w:val="hybridMultilevel"/>
    <w:tmpl w:val="F66E949E"/>
    <w:lvl w:ilvl="0" w:tplc="0794F2FC">
      <w:start w:val="1"/>
      <w:numFmt w:val="decimal"/>
      <w:lvlText w:val="(%1)"/>
      <w:lvlJc w:val="left"/>
      <w:pPr>
        <w:ind w:left="360" w:hanging="360"/>
      </w:pPr>
      <w:rPr>
        <w:rFonts w:hint="default"/>
        <w:b w:val="0"/>
        <w:strike w:val="0"/>
        <w:color w:val="auto"/>
        <w:sz w:val="18"/>
        <w:szCs w:val="18"/>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24" w15:restartNumberingAfterBreak="0">
    <w:nsid w:val="51712A10"/>
    <w:multiLevelType w:val="hybridMultilevel"/>
    <w:tmpl w:val="E01E7D6A"/>
    <w:lvl w:ilvl="0" w:tplc="360269CA">
      <w:start w:val="1"/>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25" w15:restartNumberingAfterBreak="0">
    <w:nsid w:val="60D10DE0"/>
    <w:multiLevelType w:val="hybridMultilevel"/>
    <w:tmpl w:val="00DAE90C"/>
    <w:lvl w:ilvl="0" w:tplc="37E01CC2">
      <w:start w:val="1"/>
      <w:numFmt w:val="decimal"/>
      <w:lvlText w:val="(%1)"/>
      <w:lvlJc w:val="left"/>
      <w:pPr>
        <w:ind w:left="644" w:hanging="360"/>
      </w:pPr>
      <w:rPr>
        <w:rFonts w:hint="default"/>
        <w:b w:val="0"/>
        <w:color w:val="auto"/>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26" w15:restartNumberingAfterBreak="0">
    <w:nsid w:val="62A34776"/>
    <w:multiLevelType w:val="hybridMultilevel"/>
    <w:tmpl w:val="E01E7D6A"/>
    <w:lvl w:ilvl="0" w:tplc="360269CA">
      <w:start w:val="1"/>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27" w15:restartNumberingAfterBreak="0">
    <w:nsid w:val="6895759E"/>
    <w:multiLevelType w:val="hybridMultilevel"/>
    <w:tmpl w:val="03C04688"/>
    <w:lvl w:ilvl="0" w:tplc="76DEAC0A">
      <w:start w:val="1"/>
      <w:numFmt w:val="decimal"/>
      <w:lvlText w:val="%1."/>
      <w:lvlJc w:val="left"/>
      <w:pPr>
        <w:ind w:left="644" w:hanging="360"/>
      </w:pPr>
      <w:rPr>
        <w:b/>
      </w:rPr>
    </w:lvl>
    <w:lvl w:ilvl="1" w:tplc="140A0019">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28" w15:restartNumberingAfterBreak="0">
    <w:nsid w:val="6CBE0BB1"/>
    <w:multiLevelType w:val="hybridMultilevel"/>
    <w:tmpl w:val="E01E7D6A"/>
    <w:lvl w:ilvl="0" w:tplc="360269CA">
      <w:start w:val="1"/>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29" w15:restartNumberingAfterBreak="0">
    <w:nsid w:val="6CD32E4F"/>
    <w:multiLevelType w:val="hybridMultilevel"/>
    <w:tmpl w:val="E01E7D6A"/>
    <w:lvl w:ilvl="0" w:tplc="360269CA">
      <w:start w:val="1"/>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30" w15:restartNumberingAfterBreak="0">
    <w:nsid w:val="7694625B"/>
    <w:multiLevelType w:val="hybridMultilevel"/>
    <w:tmpl w:val="AC583C90"/>
    <w:lvl w:ilvl="0" w:tplc="4308018C">
      <w:start w:val="6"/>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7E554971"/>
    <w:multiLevelType w:val="hybridMultilevel"/>
    <w:tmpl w:val="563A89CE"/>
    <w:lvl w:ilvl="0" w:tplc="360269CA">
      <w:start w:val="1"/>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num w:numId="1" w16cid:durableId="1747416885">
    <w:abstractNumId w:val="16"/>
  </w:num>
  <w:num w:numId="2" w16cid:durableId="443693766">
    <w:abstractNumId w:val="11"/>
  </w:num>
  <w:num w:numId="3" w16cid:durableId="267397234">
    <w:abstractNumId w:val="4"/>
  </w:num>
  <w:num w:numId="4" w16cid:durableId="420569092">
    <w:abstractNumId w:val="27"/>
  </w:num>
  <w:num w:numId="5" w16cid:durableId="894901118">
    <w:abstractNumId w:val="19"/>
  </w:num>
  <w:num w:numId="6" w16cid:durableId="1127548645">
    <w:abstractNumId w:val="6"/>
  </w:num>
  <w:num w:numId="7" w16cid:durableId="301085482">
    <w:abstractNumId w:val="30"/>
  </w:num>
  <w:num w:numId="8" w16cid:durableId="716977356">
    <w:abstractNumId w:val="7"/>
  </w:num>
  <w:num w:numId="9" w16cid:durableId="475294487">
    <w:abstractNumId w:val="5"/>
  </w:num>
  <w:num w:numId="10" w16cid:durableId="1968389397">
    <w:abstractNumId w:val="9"/>
  </w:num>
  <w:num w:numId="11" w16cid:durableId="390151678">
    <w:abstractNumId w:val="10"/>
  </w:num>
  <w:num w:numId="12" w16cid:durableId="1911770117">
    <w:abstractNumId w:val="22"/>
  </w:num>
  <w:num w:numId="13" w16cid:durableId="1360081859">
    <w:abstractNumId w:val="28"/>
  </w:num>
  <w:num w:numId="14" w16cid:durableId="899439987">
    <w:abstractNumId w:val="24"/>
  </w:num>
  <w:num w:numId="15" w16cid:durableId="1400783477">
    <w:abstractNumId w:val="29"/>
  </w:num>
  <w:num w:numId="16" w16cid:durableId="2144804651">
    <w:abstractNumId w:val="1"/>
  </w:num>
  <w:num w:numId="17" w16cid:durableId="908153904">
    <w:abstractNumId w:val="21"/>
  </w:num>
  <w:num w:numId="18" w16cid:durableId="1022125845">
    <w:abstractNumId w:val="8"/>
  </w:num>
  <w:num w:numId="19" w16cid:durableId="203712803">
    <w:abstractNumId w:val="3"/>
  </w:num>
  <w:num w:numId="20" w16cid:durableId="236403832">
    <w:abstractNumId w:val="18"/>
  </w:num>
  <w:num w:numId="21" w16cid:durableId="188106809">
    <w:abstractNumId w:val="26"/>
  </w:num>
  <w:num w:numId="22" w16cid:durableId="6174423">
    <w:abstractNumId w:val="17"/>
  </w:num>
  <w:num w:numId="23" w16cid:durableId="481429479">
    <w:abstractNumId w:val="15"/>
  </w:num>
  <w:num w:numId="24" w16cid:durableId="234753558">
    <w:abstractNumId w:val="14"/>
  </w:num>
  <w:num w:numId="25" w16cid:durableId="6746957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00423486">
    <w:abstractNumId w:val="12"/>
  </w:num>
  <w:num w:numId="27" w16cid:durableId="526867936">
    <w:abstractNumId w:val="25"/>
  </w:num>
  <w:num w:numId="28" w16cid:durableId="1297298203">
    <w:abstractNumId w:val="21"/>
  </w:num>
  <w:num w:numId="29" w16cid:durableId="344483779">
    <w:abstractNumId w:val="20"/>
  </w:num>
  <w:num w:numId="30" w16cid:durableId="1077823260">
    <w:abstractNumId w:val="13"/>
  </w:num>
  <w:num w:numId="31" w16cid:durableId="1211847254">
    <w:abstractNumId w:val="0"/>
  </w:num>
  <w:num w:numId="32" w16cid:durableId="1810707269">
    <w:abstractNumId w:val="23"/>
  </w:num>
  <w:num w:numId="33" w16cid:durableId="649558660">
    <w:abstractNumId w:val="2"/>
  </w:num>
  <w:num w:numId="34" w16cid:durableId="115934251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810"/>
    <w:rsid w:val="00000B9F"/>
    <w:rsid w:val="000034BF"/>
    <w:rsid w:val="00003F3F"/>
    <w:rsid w:val="000063DC"/>
    <w:rsid w:val="000064DF"/>
    <w:rsid w:val="00006DED"/>
    <w:rsid w:val="00007EF4"/>
    <w:rsid w:val="00010B3E"/>
    <w:rsid w:val="000120B7"/>
    <w:rsid w:val="0001581D"/>
    <w:rsid w:val="000171CA"/>
    <w:rsid w:val="00017389"/>
    <w:rsid w:val="00017E47"/>
    <w:rsid w:val="00021938"/>
    <w:rsid w:val="00022A29"/>
    <w:rsid w:val="0002313C"/>
    <w:rsid w:val="00023BBB"/>
    <w:rsid w:val="00025A3E"/>
    <w:rsid w:val="00027D5D"/>
    <w:rsid w:val="000311F3"/>
    <w:rsid w:val="00032E90"/>
    <w:rsid w:val="00033DC3"/>
    <w:rsid w:val="000356EA"/>
    <w:rsid w:val="00036FED"/>
    <w:rsid w:val="00040EE1"/>
    <w:rsid w:val="00042767"/>
    <w:rsid w:val="0004361E"/>
    <w:rsid w:val="00045380"/>
    <w:rsid w:val="00047044"/>
    <w:rsid w:val="00050B8C"/>
    <w:rsid w:val="00052E6A"/>
    <w:rsid w:val="00053954"/>
    <w:rsid w:val="00054811"/>
    <w:rsid w:val="00055E47"/>
    <w:rsid w:val="0005687C"/>
    <w:rsid w:val="00061156"/>
    <w:rsid w:val="00061670"/>
    <w:rsid w:val="00062281"/>
    <w:rsid w:val="00063EED"/>
    <w:rsid w:val="00065F76"/>
    <w:rsid w:val="00066BC1"/>
    <w:rsid w:val="00067E44"/>
    <w:rsid w:val="00071557"/>
    <w:rsid w:val="0007185A"/>
    <w:rsid w:val="000718FB"/>
    <w:rsid w:val="00072ABA"/>
    <w:rsid w:val="0007463A"/>
    <w:rsid w:val="000800AA"/>
    <w:rsid w:val="000814C3"/>
    <w:rsid w:val="00083BB6"/>
    <w:rsid w:val="0008536F"/>
    <w:rsid w:val="00085E90"/>
    <w:rsid w:val="00086592"/>
    <w:rsid w:val="0008692F"/>
    <w:rsid w:val="00086ADD"/>
    <w:rsid w:val="000870CB"/>
    <w:rsid w:val="000876EB"/>
    <w:rsid w:val="00090355"/>
    <w:rsid w:val="000924F8"/>
    <w:rsid w:val="000935E4"/>
    <w:rsid w:val="0009456F"/>
    <w:rsid w:val="00095B64"/>
    <w:rsid w:val="00096E3F"/>
    <w:rsid w:val="000A047F"/>
    <w:rsid w:val="000A0737"/>
    <w:rsid w:val="000A09E2"/>
    <w:rsid w:val="000A0A45"/>
    <w:rsid w:val="000A278E"/>
    <w:rsid w:val="000A2DA4"/>
    <w:rsid w:val="000A45C5"/>
    <w:rsid w:val="000A5C41"/>
    <w:rsid w:val="000A5DE0"/>
    <w:rsid w:val="000A616F"/>
    <w:rsid w:val="000A61CC"/>
    <w:rsid w:val="000A662D"/>
    <w:rsid w:val="000A7116"/>
    <w:rsid w:val="000A766C"/>
    <w:rsid w:val="000B033F"/>
    <w:rsid w:val="000B097A"/>
    <w:rsid w:val="000B0C9D"/>
    <w:rsid w:val="000B0CB5"/>
    <w:rsid w:val="000B102B"/>
    <w:rsid w:val="000B3405"/>
    <w:rsid w:val="000B588B"/>
    <w:rsid w:val="000B5939"/>
    <w:rsid w:val="000B5A07"/>
    <w:rsid w:val="000B5C35"/>
    <w:rsid w:val="000C023A"/>
    <w:rsid w:val="000C08FB"/>
    <w:rsid w:val="000C0A46"/>
    <w:rsid w:val="000C25DE"/>
    <w:rsid w:val="000C34AC"/>
    <w:rsid w:val="000C37D7"/>
    <w:rsid w:val="000C407D"/>
    <w:rsid w:val="000C6253"/>
    <w:rsid w:val="000C6740"/>
    <w:rsid w:val="000C73F5"/>
    <w:rsid w:val="000D1F27"/>
    <w:rsid w:val="000D291D"/>
    <w:rsid w:val="000D2DB4"/>
    <w:rsid w:val="000D2E2A"/>
    <w:rsid w:val="000D5C7B"/>
    <w:rsid w:val="000D60E5"/>
    <w:rsid w:val="000D7048"/>
    <w:rsid w:val="000E2713"/>
    <w:rsid w:val="000E284E"/>
    <w:rsid w:val="000E35F7"/>
    <w:rsid w:val="000E39D1"/>
    <w:rsid w:val="000E5494"/>
    <w:rsid w:val="000E60FE"/>
    <w:rsid w:val="000F01D2"/>
    <w:rsid w:val="000F0416"/>
    <w:rsid w:val="000F066E"/>
    <w:rsid w:val="000F278A"/>
    <w:rsid w:val="000F2EFE"/>
    <w:rsid w:val="000F3A76"/>
    <w:rsid w:val="000F6898"/>
    <w:rsid w:val="000F7320"/>
    <w:rsid w:val="00100B3A"/>
    <w:rsid w:val="0010247D"/>
    <w:rsid w:val="00102547"/>
    <w:rsid w:val="00103043"/>
    <w:rsid w:val="00104100"/>
    <w:rsid w:val="00105E98"/>
    <w:rsid w:val="00110868"/>
    <w:rsid w:val="00111A8C"/>
    <w:rsid w:val="00113321"/>
    <w:rsid w:val="001177C7"/>
    <w:rsid w:val="00122DC3"/>
    <w:rsid w:val="00126222"/>
    <w:rsid w:val="00126657"/>
    <w:rsid w:val="00127F81"/>
    <w:rsid w:val="00140E52"/>
    <w:rsid w:val="00140ED5"/>
    <w:rsid w:val="0014773F"/>
    <w:rsid w:val="00154394"/>
    <w:rsid w:val="00157477"/>
    <w:rsid w:val="00161097"/>
    <w:rsid w:val="00161AB2"/>
    <w:rsid w:val="0016369B"/>
    <w:rsid w:val="001676DA"/>
    <w:rsid w:val="00172B6D"/>
    <w:rsid w:val="0017338F"/>
    <w:rsid w:val="0017524C"/>
    <w:rsid w:val="00175725"/>
    <w:rsid w:val="00175FEC"/>
    <w:rsid w:val="00176055"/>
    <w:rsid w:val="00181427"/>
    <w:rsid w:val="00182964"/>
    <w:rsid w:val="001837C8"/>
    <w:rsid w:val="00183B1C"/>
    <w:rsid w:val="00184B72"/>
    <w:rsid w:val="0018793E"/>
    <w:rsid w:val="001879C5"/>
    <w:rsid w:val="00187A6C"/>
    <w:rsid w:val="00187F96"/>
    <w:rsid w:val="0019079F"/>
    <w:rsid w:val="00191A5C"/>
    <w:rsid w:val="00192500"/>
    <w:rsid w:val="00192A44"/>
    <w:rsid w:val="001A1233"/>
    <w:rsid w:val="001A189B"/>
    <w:rsid w:val="001A4A71"/>
    <w:rsid w:val="001A57EA"/>
    <w:rsid w:val="001B019F"/>
    <w:rsid w:val="001B26FE"/>
    <w:rsid w:val="001B2761"/>
    <w:rsid w:val="001B4F74"/>
    <w:rsid w:val="001B5ACB"/>
    <w:rsid w:val="001B5B0C"/>
    <w:rsid w:val="001B7E63"/>
    <w:rsid w:val="001C0117"/>
    <w:rsid w:val="001C0DB0"/>
    <w:rsid w:val="001C10A4"/>
    <w:rsid w:val="001C1A74"/>
    <w:rsid w:val="001C210D"/>
    <w:rsid w:val="001C4D4B"/>
    <w:rsid w:val="001C5DCE"/>
    <w:rsid w:val="001C62BD"/>
    <w:rsid w:val="001C6B8B"/>
    <w:rsid w:val="001D277B"/>
    <w:rsid w:val="001D379A"/>
    <w:rsid w:val="001D3C2F"/>
    <w:rsid w:val="001D4B2C"/>
    <w:rsid w:val="001D501E"/>
    <w:rsid w:val="001E2750"/>
    <w:rsid w:val="001E5685"/>
    <w:rsid w:val="001E70DD"/>
    <w:rsid w:val="001E7377"/>
    <w:rsid w:val="001F0DC9"/>
    <w:rsid w:val="001F103F"/>
    <w:rsid w:val="001F109B"/>
    <w:rsid w:val="001F36FF"/>
    <w:rsid w:val="001F48F6"/>
    <w:rsid w:val="001F4D32"/>
    <w:rsid w:val="001F62F3"/>
    <w:rsid w:val="00200387"/>
    <w:rsid w:val="00200B63"/>
    <w:rsid w:val="00202430"/>
    <w:rsid w:val="0020409D"/>
    <w:rsid w:val="0020680D"/>
    <w:rsid w:val="00206A72"/>
    <w:rsid w:val="00212CC7"/>
    <w:rsid w:val="00214611"/>
    <w:rsid w:val="00215D9B"/>
    <w:rsid w:val="00217625"/>
    <w:rsid w:val="00217F77"/>
    <w:rsid w:val="0022074E"/>
    <w:rsid w:val="00220C69"/>
    <w:rsid w:val="0022119B"/>
    <w:rsid w:val="00223113"/>
    <w:rsid w:val="00223658"/>
    <w:rsid w:val="00224730"/>
    <w:rsid w:val="00225AAD"/>
    <w:rsid w:val="00230EBB"/>
    <w:rsid w:val="0023189C"/>
    <w:rsid w:val="00232E1D"/>
    <w:rsid w:val="0023307D"/>
    <w:rsid w:val="00233452"/>
    <w:rsid w:val="00234201"/>
    <w:rsid w:val="00234F31"/>
    <w:rsid w:val="00235409"/>
    <w:rsid w:val="00237264"/>
    <w:rsid w:val="00237349"/>
    <w:rsid w:val="002448C3"/>
    <w:rsid w:val="00245D51"/>
    <w:rsid w:val="00246735"/>
    <w:rsid w:val="00250B78"/>
    <w:rsid w:val="00250EAB"/>
    <w:rsid w:val="00255C03"/>
    <w:rsid w:val="00255DC9"/>
    <w:rsid w:val="00256B65"/>
    <w:rsid w:val="00260291"/>
    <w:rsid w:val="00260BEE"/>
    <w:rsid w:val="002624BF"/>
    <w:rsid w:val="0026665A"/>
    <w:rsid w:val="002673F3"/>
    <w:rsid w:val="00270A33"/>
    <w:rsid w:val="002718A5"/>
    <w:rsid w:val="002719D7"/>
    <w:rsid w:val="00271F81"/>
    <w:rsid w:val="00274481"/>
    <w:rsid w:val="00274FDD"/>
    <w:rsid w:val="00276429"/>
    <w:rsid w:val="0027665B"/>
    <w:rsid w:val="00276816"/>
    <w:rsid w:val="00276F55"/>
    <w:rsid w:val="00277DF8"/>
    <w:rsid w:val="0028273A"/>
    <w:rsid w:val="00283534"/>
    <w:rsid w:val="002858C7"/>
    <w:rsid w:val="002867DF"/>
    <w:rsid w:val="00286E24"/>
    <w:rsid w:val="00286FE6"/>
    <w:rsid w:val="00287E17"/>
    <w:rsid w:val="0029031F"/>
    <w:rsid w:val="00291EF2"/>
    <w:rsid w:val="00292BEB"/>
    <w:rsid w:val="002930F9"/>
    <w:rsid w:val="0029344D"/>
    <w:rsid w:val="00293577"/>
    <w:rsid w:val="002966FC"/>
    <w:rsid w:val="002972CF"/>
    <w:rsid w:val="002977C9"/>
    <w:rsid w:val="002A220B"/>
    <w:rsid w:val="002A27E4"/>
    <w:rsid w:val="002A2E87"/>
    <w:rsid w:val="002A4B20"/>
    <w:rsid w:val="002A5C1F"/>
    <w:rsid w:val="002A7787"/>
    <w:rsid w:val="002B04EB"/>
    <w:rsid w:val="002B0C70"/>
    <w:rsid w:val="002B581B"/>
    <w:rsid w:val="002B6ED0"/>
    <w:rsid w:val="002B750B"/>
    <w:rsid w:val="002B789C"/>
    <w:rsid w:val="002C1AF3"/>
    <w:rsid w:val="002C30BE"/>
    <w:rsid w:val="002C4C92"/>
    <w:rsid w:val="002C6223"/>
    <w:rsid w:val="002C691B"/>
    <w:rsid w:val="002D14D8"/>
    <w:rsid w:val="002D21A6"/>
    <w:rsid w:val="002D274D"/>
    <w:rsid w:val="002D325F"/>
    <w:rsid w:val="002D3C65"/>
    <w:rsid w:val="002D7560"/>
    <w:rsid w:val="002D78D7"/>
    <w:rsid w:val="002E083E"/>
    <w:rsid w:val="002E0DD1"/>
    <w:rsid w:val="002E0E43"/>
    <w:rsid w:val="002E134A"/>
    <w:rsid w:val="002E292F"/>
    <w:rsid w:val="002E47AE"/>
    <w:rsid w:val="002E61C8"/>
    <w:rsid w:val="002E77CE"/>
    <w:rsid w:val="002F3420"/>
    <w:rsid w:val="002F3770"/>
    <w:rsid w:val="002F4966"/>
    <w:rsid w:val="002F6724"/>
    <w:rsid w:val="002F7032"/>
    <w:rsid w:val="00305E3E"/>
    <w:rsid w:val="00306730"/>
    <w:rsid w:val="003073F3"/>
    <w:rsid w:val="00310014"/>
    <w:rsid w:val="00310C08"/>
    <w:rsid w:val="00311E4A"/>
    <w:rsid w:val="0031278F"/>
    <w:rsid w:val="00313754"/>
    <w:rsid w:val="003139B0"/>
    <w:rsid w:val="00314B9D"/>
    <w:rsid w:val="00314C88"/>
    <w:rsid w:val="00316811"/>
    <w:rsid w:val="00316F48"/>
    <w:rsid w:val="003173EF"/>
    <w:rsid w:val="0031750E"/>
    <w:rsid w:val="00317975"/>
    <w:rsid w:val="00317A20"/>
    <w:rsid w:val="00317D83"/>
    <w:rsid w:val="003206BD"/>
    <w:rsid w:val="00320DB0"/>
    <w:rsid w:val="00321F41"/>
    <w:rsid w:val="00322015"/>
    <w:rsid w:val="003234C0"/>
    <w:rsid w:val="00323A4F"/>
    <w:rsid w:val="0032494B"/>
    <w:rsid w:val="00326BE5"/>
    <w:rsid w:val="00330088"/>
    <w:rsid w:val="003308E5"/>
    <w:rsid w:val="00331A4F"/>
    <w:rsid w:val="00331DB3"/>
    <w:rsid w:val="00331DC1"/>
    <w:rsid w:val="00332489"/>
    <w:rsid w:val="00332C03"/>
    <w:rsid w:val="00333D85"/>
    <w:rsid w:val="00334614"/>
    <w:rsid w:val="00334E77"/>
    <w:rsid w:val="00336E49"/>
    <w:rsid w:val="0034084B"/>
    <w:rsid w:val="00340E52"/>
    <w:rsid w:val="00342897"/>
    <w:rsid w:val="00344AB5"/>
    <w:rsid w:val="00344F4A"/>
    <w:rsid w:val="00345203"/>
    <w:rsid w:val="00346FB0"/>
    <w:rsid w:val="00351EB7"/>
    <w:rsid w:val="00352876"/>
    <w:rsid w:val="00354077"/>
    <w:rsid w:val="00354EF0"/>
    <w:rsid w:val="00355BB3"/>
    <w:rsid w:val="00356FBF"/>
    <w:rsid w:val="003575C9"/>
    <w:rsid w:val="003621DE"/>
    <w:rsid w:val="003628B7"/>
    <w:rsid w:val="00364AC4"/>
    <w:rsid w:val="00364E57"/>
    <w:rsid w:val="0036500B"/>
    <w:rsid w:val="00365D15"/>
    <w:rsid w:val="0036654F"/>
    <w:rsid w:val="00366A5C"/>
    <w:rsid w:val="00367825"/>
    <w:rsid w:val="00371821"/>
    <w:rsid w:val="00372C1F"/>
    <w:rsid w:val="0037426A"/>
    <w:rsid w:val="003748A1"/>
    <w:rsid w:val="003779DC"/>
    <w:rsid w:val="00380660"/>
    <w:rsid w:val="00382794"/>
    <w:rsid w:val="0038371C"/>
    <w:rsid w:val="003854BE"/>
    <w:rsid w:val="0038750C"/>
    <w:rsid w:val="00391552"/>
    <w:rsid w:val="003927CE"/>
    <w:rsid w:val="003932BB"/>
    <w:rsid w:val="00394B99"/>
    <w:rsid w:val="00395866"/>
    <w:rsid w:val="003964C7"/>
    <w:rsid w:val="00397638"/>
    <w:rsid w:val="003A05BA"/>
    <w:rsid w:val="003A0668"/>
    <w:rsid w:val="003A1293"/>
    <w:rsid w:val="003A1749"/>
    <w:rsid w:val="003A372B"/>
    <w:rsid w:val="003A4AEE"/>
    <w:rsid w:val="003A5160"/>
    <w:rsid w:val="003A5741"/>
    <w:rsid w:val="003A61C2"/>
    <w:rsid w:val="003A6A55"/>
    <w:rsid w:val="003A7B18"/>
    <w:rsid w:val="003A7E5E"/>
    <w:rsid w:val="003B193F"/>
    <w:rsid w:val="003B2CE1"/>
    <w:rsid w:val="003B5EFF"/>
    <w:rsid w:val="003B6356"/>
    <w:rsid w:val="003B717C"/>
    <w:rsid w:val="003C00CD"/>
    <w:rsid w:val="003C088C"/>
    <w:rsid w:val="003C0C40"/>
    <w:rsid w:val="003C1F4E"/>
    <w:rsid w:val="003C2014"/>
    <w:rsid w:val="003C29F1"/>
    <w:rsid w:val="003C3183"/>
    <w:rsid w:val="003C4916"/>
    <w:rsid w:val="003C68A2"/>
    <w:rsid w:val="003C6E90"/>
    <w:rsid w:val="003C7EE6"/>
    <w:rsid w:val="003D01C2"/>
    <w:rsid w:val="003D0FAC"/>
    <w:rsid w:val="003D33F9"/>
    <w:rsid w:val="003D40B0"/>
    <w:rsid w:val="003D4289"/>
    <w:rsid w:val="003D4F4D"/>
    <w:rsid w:val="003D4FA7"/>
    <w:rsid w:val="003D65C9"/>
    <w:rsid w:val="003D7C50"/>
    <w:rsid w:val="003E1114"/>
    <w:rsid w:val="003E34F8"/>
    <w:rsid w:val="003E4B07"/>
    <w:rsid w:val="003E5B68"/>
    <w:rsid w:val="003E736A"/>
    <w:rsid w:val="003E7A99"/>
    <w:rsid w:val="003F0F2B"/>
    <w:rsid w:val="003F13A7"/>
    <w:rsid w:val="003F20AB"/>
    <w:rsid w:val="003F4C6A"/>
    <w:rsid w:val="003F55DB"/>
    <w:rsid w:val="003F619F"/>
    <w:rsid w:val="003F7541"/>
    <w:rsid w:val="003F7AF1"/>
    <w:rsid w:val="0040000E"/>
    <w:rsid w:val="00402BEF"/>
    <w:rsid w:val="004050BE"/>
    <w:rsid w:val="00405AAC"/>
    <w:rsid w:val="0040603D"/>
    <w:rsid w:val="00407BE4"/>
    <w:rsid w:val="004122DD"/>
    <w:rsid w:val="00412FEE"/>
    <w:rsid w:val="0041575F"/>
    <w:rsid w:val="0041630A"/>
    <w:rsid w:val="00417C05"/>
    <w:rsid w:val="00422093"/>
    <w:rsid w:val="004232F9"/>
    <w:rsid w:val="004240C9"/>
    <w:rsid w:val="00425ECF"/>
    <w:rsid w:val="00432817"/>
    <w:rsid w:val="004331A4"/>
    <w:rsid w:val="004333BE"/>
    <w:rsid w:val="00433A9D"/>
    <w:rsid w:val="00437530"/>
    <w:rsid w:val="0043780F"/>
    <w:rsid w:val="00437DCD"/>
    <w:rsid w:val="00437EAC"/>
    <w:rsid w:val="0044133B"/>
    <w:rsid w:val="0044279B"/>
    <w:rsid w:val="00443737"/>
    <w:rsid w:val="00443F3B"/>
    <w:rsid w:val="00445945"/>
    <w:rsid w:val="00445CE2"/>
    <w:rsid w:val="004460F8"/>
    <w:rsid w:val="00446381"/>
    <w:rsid w:val="0044714F"/>
    <w:rsid w:val="004476F0"/>
    <w:rsid w:val="004516E7"/>
    <w:rsid w:val="004523BB"/>
    <w:rsid w:val="0045297C"/>
    <w:rsid w:val="0045492C"/>
    <w:rsid w:val="0045563C"/>
    <w:rsid w:val="00455A26"/>
    <w:rsid w:val="004579E5"/>
    <w:rsid w:val="00457D77"/>
    <w:rsid w:val="004607DA"/>
    <w:rsid w:val="00460D99"/>
    <w:rsid w:val="00461113"/>
    <w:rsid w:val="0046182D"/>
    <w:rsid w:val="00461C1A"/>
    <w:rsid w:val="004636A6"/>
    <w:rsid w:val="004647C2"/>
    <w:rsid w:val="004650CA"/>
    <w:rsid w:val="00466AE7"/>
    <w:rsid w:val="00472C15"/>
    <w:rsid w:val="00473996"/>
    <w:rsid w:val="0047408F"/>
    <w:rsid w:val="00474160"/>
    <w:rsid w:val="004750B7"/>
    <w:rsid w:val="00475BC6"/>
    <w:rsid w:val="0047619B"/>
    <w:rsid w:val="004811DD"/>
    <w:rsid w:val="00484445"/>
    <w:rsid w:val="0048448B"/>
    <w:rsid w:val="004847F0"/>
    <w:rsid w:val="00490539"/>
    <w:rsid w:val="00490934"/>
    <w:rsid w:val="0049103E"/>
    <w:rsid w:val="0049152A"/>
    <w:rsid w:val="00492124"/>
    <w:rsid w:val="004927A0"/>
    <w:rsid w:val="00493982"/>
    <w:rsid w:val="004971F0"/>
    <w:rsid w:val="004A0B8B"/>
    <w:rsid w:val="004A2FD6"/>
    <w:rsid w:val="004A38B7"/>
    <w:rsid w:val="004A4C4F"/>
    <w:rsid w:val="004A55D7"/>
    <w:rsid w:val="004A629C"/>
    <w:rsid w:val="004B2131"/>
    <w:rsid w:val="004B33CC"/>
    <w:rsid w:val="004B38C9"/>
    <w:rsid w:val="004B4FEE"/>
    <w:rsid w:val="004B58B6"/>
    <w:rsid w:val="004B77BC"/>
    <w:rsid w:val="004C128A"/>
    <w:rsid w:val="004C1566"/>
    <w:rsid w:val="004C1F40"/>
    <w:rsid w:val="004C2903"/>
    <w:rsid w:val="004C3563"/>
    <w:rsid w:val="004C59E9"/>
    <w:rsid w:val="004C6B1B"/>
    <w:rsid w:val="004D0BD7"/>
    <w:rsid w:val="004D0DE4"/>
    <w:rsid w:val="004D3651"/>
    <w:rsid w:val="004D4CB5"/>
    <w:rsid w:val="004E0C34"/>
    <w:rsid w:val="004E1A22"/>
    <w:rsid w:val="004E22FB"/>
    <w:rsid w:val="004E32DA"/>
    <w:rsid w:val="004E38EB"/>
    <w:rsid w:val="004E3BB3"/>
    <w:rsid w:val="004E43C9"/>
    <w:rsid w:val="004E5E00"/>
    <w:rsid w:val="004E635E"/>
    <w:rsid w:val="004F07B9"/>
    <w:rsid w:val="004F0C0B"/>
    <w:rsid w:val="004F19B8"/>
    <w:rsid w:val="004F3BD4"/>
    <w:rsid w:val="004F3D01"/>
    <w:rsid w:val="004F511A"/>
    <w:rsid w:val="004F553B"/>
    <w:rsid w:val="005000C9"/>
    <w:rsid w:val="005016C6"/>
    <w:rsid w:val="005027F0"/>
    <w:rsid w:val="0050300C"/>
    <w:rsid w:val="00503D35"/>
    <w:rsid w:val="00504015"/>
    <w:rsid w:val="005068CF"/>
    <w:rsid w:val="00507883"/>
    <w:rsid w:val="0051041E"/>
    <w:rsid w:val="005118A1"/>
    <w:rsid w:val="00512560"/>
    <w:rsid w:val="00512AB5"/>
    <w:rsid w:val="00513FB2"/>
    <w:rsid w:val="00517DD5"/>
    <w:rsid w:val="00520BD5"/>
    <w:rsid w:val="0052222E"/>
    <w:rsid w:val="00524F03"/>
    <w:rsid w:val="005267E4"/>
    <w:rsid w:val="00526F26"/>
    <w:rsid w:val="00527484"/>
    <w:rsid w:val="00527731"/>
    <w:rsid w:val="005307CD"/>
    <w:rsid w:val="00535764"/>
    <w:rsid w:val="0053670B"/>
    <w:rsid w:val="00537003"/>
    <w:rsid w:val="00537252"/>
    <w:rsid w:val="00542665"/>
    <w:rsid w:val="00543123"/>
    <w:rsid w:val="005440AC"/>
    <w:rsid w:val="005446C1"/>
    <w:rsid w:val="00544E97"/>
    <w:rsid w:val="00546A72"/>
    <w:rsid w:val="0054712C"/>
    <w:rsid w:val="005471AC"/>
    <w:rsid w:val="00547475"/>
    <w:rsid w:val="00550714"/>
    <w:rsid w:val="00550D97"/>
    <w:rsid w:val="00551095"/>
    <w:rsid w:val="005512AC"/>
    <w:rsid w:val="00551488"/>
    <w:rsid w:val="00554928"/>
    <w:rsid w:val="00554B6C"/>
    <w:rsid w:val="005550F5"/>
    <w:rsid w:val="00555CFC"/>
    <w:rsid w:val="005566F4"/>
    <w:rsid w:val="00560825"/>
    <w:rsid w:val="005619E3"/>
    <w:rsid w:val="00562DC7"/>
    <w:rsid w:val="00564A4B"/>
    <w:rsid w:val="005651C4"/>
    <w:rsid w:val="00566517"/>
    <w:rsid w:val="0056689D"/>
    <w:rsid w:val="00567843"/>
    <w:rsid w:val="00567C99"/>
    <w:rsid w:val="00567CBE"/>
    <w:rsid w:val="00571240"/>
    <w:rsid w:val="0057245C"/>
    <w:rsid w:val="0057485C"/>
    <w:rsid w:val="005761E1"/>
    <w:rsid w:val="00576DB8"/>
    <w:rsid w:val="00580111"/>
    <w:rsid w:val="0058196D"/>
    <w:rsid w:val="00582CE8"/>
    <w:rsid w:val="005848E4"/>
    <w:rsid w:val="0058600D"/>
    <w:rsid w:val="00587161"/>
    <w:rsid w:val="00590863"/>
    <w:rsid w:val="00590CC4"/>
    <w:rsid w:val="005915C3"/>
    <w:rsid w:val="0059242E"/>
    <w:rsid w:val="00592A81"/>
    <w:rsid w:val="00593274"/>
    <w:rsid w:val="00595036"/>
    <w:rsid w:val="005950D4"/>
    <w:rsid w:val="005950DE"/>
    <w:rsid w:val="00595D6B"/>
    <w:rsid w:val="005962E1"/>
    <w:rsid w:val="00596732"/>
    <w:rsid w:val="005A0201"/>
    <w:rsid w:val="005A25F3"/>
    <w:rsid w:val="005A26A9"/>
    <w:rsid w:val="005A3CBA"/>
    <w:rsid w:val="005A49D5"/>
    <w:rsid w:val="005A72D6"/>
    <w:rsid w:val="005B08BD"/>
    <w:rsid w:val="005B1B6C"/>
    <w:rsid w:val="005B2934"/>
    <w:rsid w:val="005B3F36"/>
    <w:rsid w:val="005B63BA"/>
    <w:rsid w:val="005B71F8"/>
    <w:rsid w:val="005B71FF"/>
    <w:rsid w:val="005B7B73"/>
    <w:rsid w:val="005B7EC1"/>
    <w:rsid w:val="005C4380"/>
    <w:rsid w:val="005C56AC"/>
    <w:rsid w:val="005C5E6E"/>
    <w:rsid w:val="005C5F3B"/>
    <w:rsid w:val="005C60CF"/>
    <w:rsid w:val="005C64BB"/>
    <w:rsid w:val="005C65F1"/>
    <w:rsid w:val="005C6A6F"/>
    <w:rsid w:val="005C7116"/>
    <w:rsid w:val="005C788D"/>
    <w:rsid w:val="005D0360"/>
    <w:rsid w:val="005D0F7F"/>
    <w:rsid w:val="005D1685"/>
    <w:rsid w:val="005D4028"/>
    <w:rsid w:val="005D431C"/>
    <w:rsid w:val="005E0F80"/>
    <w:rsid w:val="005E0FE9"/>
    <w:rsid w:val="005E2EFA"/>
    <w:rsid w:val="005E35CE"/>
    <w:rsid w:val="005E3F01"/>
    <w:rsid w:val="005E3F43"/>
    <w:rsid w:val="005E41BE"/>
    <w:rsid w:val="005E686D"/>
    <w:rsid w:val="005E7967"/>
    <w:rsid w:val="005E7BC1"/>
    <w:rsid w:val="005F1D54"/>
    <w:rsid w:val="005F2A6D"/>
    <w:rsid w:val="005F4354"/>
    <w:rsid w:val="005F60F1"/>
    <w:rsid w:val="005F6F49"/>
    <w:rsid w:val="006002D0"/>
    <w:rsid w:val="0060115D"/>
    <w:rsid w:val="0060139F"/>
    <w:rsid w:val="00602586"/>
    <w:rsid w:val="00604A4C"/>
    <w:rsid w:val="00604BAF"/>
    <w:rsid w:val="00605A55"/>
    <w:rsid w:val="006115E1"/>
    <w:rsid w:val="00611A05"/>
    <w:rsid w:val="00611B71"/>
    <w:rsid w:val="006139D6"/>
    <w:rsid w:val="0061442C"/>
    <w:rsid w:val="006149D9"/>
    <w:rsid w:val="006154B2"/>
    <w:rsid w:val="006172DF"/>
    <w:rsid w:val="006206F5"/>
    <w:rsid w:val="00620A5E"/>
    <w:rsid w:val="006210F5"/>
    <w:rsid w:val="00621A9F"/>
    <w:rsid w:val="00624B85"/>
    <w:rsid w:val="00626330"/>
    <w:rsid w:val="00626D0D"/>
    <w:rsid w:val="006272F4"/>
    <w:rsid w:val="00627D9F"/>
    <w:rsid w:val="00630CF2"/>
    <w:rsid w:val="00631690"/>
    <w:rsid w:val="0063171C"/>
    <w:rsid w:val="00634C41"/>
    <w:rsid w:val="00635087"/>
    <w:rsid w:val="00637A71"/>
    <w:rsid w:val="00637BC5"/>
    <w:rsid w:val="006402D8"/>
    <w:rsid w:val="00642B5A"/>
    <w:rsid w:val="00642EE3"/>
    <w:rsid w:val="00645EB7"/>
    <w:rsid w:val="0064713D"/>
    <w:rsid w:val="00647EE6"/>
    <w:rsid w:val="00651B71"/>
    <w:rsid w:val="00654550"/>
    <w:rsid w:val="00654921"/>
    <w:rsid w:val="00654973"/>
    <w:rsid w:val="006554F8"/>
    <w:rsid w:val="00655FC5"/>
    <w:rsid w:val="00661048"/>
    <w:rsid w:val="00661C06"/>
    <w:rsid w:val="0066411D"/>
    <w:rsid w:val="006643E7"/>
    <w:rsid w:val="006646CB"/>
    <w:rsid w:val="00664990"/>
    <w:rsid w:val="0066524E"/>
    <w:rsid w:val="00667463"/>
    <w:rsid w:val="00670277"/>
    <w:rsid w:val="00670363"/>
    <w:rsid w:val="00670473"/>
    <w:rsid w:val="006706C3"/>
    <w:rsid w:val="00670DA7"/>
    <w:rsid w:val="00670EBE"/>
    <w:rsid w:val="0067248B"/>
    <w:rsid w:val="00672D69"/>
    <w:rsid w:val="00673DF6"/>
    <w:rsid w:val="00673F12"/>
    <w:rsid w:val="006775B0"/>
    <w:rsid w:val="00677D97"/>
    <w:rsid w:val="006825DF"/>
    <w:rsid w:val="006836B4"/>
    <w:rsid w:val="00683AD1"/>
    <w:rsid w:val="00683CF7"/>
    <w:rsid w:val="00685F09"/>
    <w:rsid w:val="006878C1"/>
    <w:rsid w:val="00693075"/>
    <w:rsid w:val="006938C6"/>
    <w:rsid w:val="00694FA7"/>
    <w:rsid w:val="0069651A"/>
    <w:rsid w:val="00697667"/>
    <w:rsid w:val="006977C5"/>
    <w:rsid w:val="006979E8"/>
    <w:rsid w:val="006A10C9"/>
    <w:rsid w:val="006A1212"/>
    <w:rsid w:val="006A24AD"/>
    <w:rsid w:val="006A28DF"/>
    <w:rsid w:val="006A345F"/>
    <w:rsid w:val="006A41A2"/>
    <w:rsid w:val="006A5307"/>
    <w:rsid w:val="006A61E6"/>
    <w:rsid w:val="006B00EC"/>
    <w:rsid w:val="006B0C60"/>
    <w:rsid w:val="006B10F3"/>
    <w:rsid w:val="006B2955"/>
    <w:rsid w:val="006B4E48"/>
    <w:rsid w:val="006B5EE5"/>
    <w:rsid w:val="006B6390"/>
    <w:rsid w:val="006B6789"/>
    <w:rsid w:val="006B6ADD"/>
    <w:rsid w:val="006C0F21"/>
    <w:rsid w:val="006C11B9"/>
    <w:rsid w:val="006C13EB"/>
    <w:rsid w:val="006C145F"/>
    <w:rsid w:val="006C4975"/>
    <w:rsid w:val="006C513A"/>
    <w:rsid w:val="006C77BE"/>
    <w:rsid w:val="006C7957"/>
    <w:rsid w:val="006C7B3A"/>
    <w:rsid w:val="006D1470"/>
    <w:rsid w:val="006D1AAD"/>
    <w:rsid w:val="006D1F90"/>
    <w:rsid w:val="006D21A9"/>
    <w:rsid w:val="006D63DA"/>
    <w:rsid w:val="006D6548"/>
    <w:rsid w:val="006D6AE9"/>
    <w:rsid w:val="006E02D3"/>
    <w:rsid w:val="006E0B17"/>
    <w:rsid w:val="006E2A32"/>
    <w:rsid w:val="006E5992"/>
    <w:rsid w:val="006E5D8E"/>
    <w:rsid w:val="006E630E"/>
    <w:rsid w:val="006F10A3"/>
    <w:rsid w:val="006F1DF9"/>
    <w:rsid w:val="006F20EF"/>
    <w:rsid w:val="006F230B"/>
    <w:rsid w:val="006F297B"/>
    <w:rsid w:val="006F3264"/>
    <w:rsid w:val="006F611B"/>
    <w:rsid w:val="006F7684"/>
    <w:rsid w:val="006F7879"/>
    <w:rsid w:val="007006C0"/>
    <w:rsid w:val="00701979"/>
    <w:rsid w:val="007019A3"/>
    <w:rsid w:val="00705914"/>
    <w:rsid w:val="00710A8E"/>
    <w:rsid w:val="00710B9F"/>
    <w:rsid w:val="00712645"/>
    <w:rsid w:val="00714B3C"/>
    <w:rsid w:val="00716865"/>
    <w:rsid w:val="00716950"/>
    <w:rsid w:val="00716A35"/>
    <w:rsid w:val="00720385"/>
    <w:rsid w:val="007222BB"/>
    <w:rsid w:val="00722E97"/>
    <w:rsid w:val="00722FEA"/>
    <w:rsid w:val="00724CCF"/>
    <w:rsid w:val="00724E5D"/>
    <w:rsid w:val="00725535"/>
    <w:rsid w:val="007261AD"/>
    <w:rsid w:val="007271FE"/>
    <w:rsid w:val="0073049D"/>
    <w:rsid w:val="007314AF"/>
    <w:rsid w:val="0073201F"/>
    <w:rsid w:val="007322D3"/>
    <w:rsid w:val="007325CA"/>
    <w:rsid w:val="00733A90"/>
    <w:rsid w:val="007351A5"/>
    <w:rsid w:val="0073670F"/>
    <w:rsid w:val="00736793"/>
    <w:rsid w:val="007379A4"/>
    <w:rsid w:val="00740E98"/>
    <w:rsid w:val="00741CC1"/>
    <w:rsid w:val="00742C15"/>
    <w:rsid w:val="00743AEC"/>
    <w:rsid w:val="007443F2"/>
    <w:rsid w:val="00744CBF"/>
    <w:rsid w:val="00745E4E"/>
    <w:rsid w:val="00746A33"/>
    <w:rsid w:val="0075187C"/>
    <w:rsid w:val="00752B88"/>
    <w:rsid w:val="00753927"/>
    <w:rsid w:val="00753F05"/>
    <w:rsid w:val="007558DD"/>
    <w:rsid w:val="00755DA7"/>
    <w:rsid w:val="0075786F"/>
    <w:rsid w:val="00760428"/>
    <w:rsid w:val="00761752"/>
    <w:rsid w:val="00761B1D"/>
    <w:rsid w:val="00762895"/>
    <w:rsid w:val="0076298E"/>
    <w:rsid w:val="00762F8C"/>
    <w:rsid w:val="00763916"/>
    <w:rsid w:val="00763D1D"/>
    <w:rsid w:val="00763FC9"/>
    <w:rsid w:val="0076411A"/>
    <w:rsid w:val="00765138"/>
    <w:rsid w:val="00765E8B"/>
    <w:rsid w:val="007677F2"/>
    <w:rsid w:val="007678E4"/>
    <w:rsid w:val="0077048D"/>
    <w:rsid w:val="007741E3"/>
    <w:rsid w:val="0077665A"/>
    <w:rsid w:val="00776E04"/>
    <w:rsid w:val="007819E0"/>
    <w:rsid w:val="00785C83"/>
    <w:rsid w:val="007874F0"/>
    <w:rsid w:val="00790635"/>
    <w:rsid w:val="007908EE"/>
    <w:rsid w:val="007908F8"/>
    <w:rsid w:val="00791124"/>
    <w:rsid w:val="00792401"/>
    <w:rsid w:val="007926DC"/>
    <w:rsid w:val="00792C1B"/>
    <w:rsid w:val="0079606C"/>
    <w:rsid w:val="0079777B"/>
    <w:rsid w:val="007A06EE"/>
    <w:rsid w:val="007A1316"/>
    <w:rsid w:val="007A2494"/>
    <w:rsid w:val="007A38CE"/>
    <w:rsid w:val="007A3F94"/>
    <w:rsid w:val="007A605E"/>
    <w:rsid w:val="007A60F4"/>
    <w:rsid w:val="007A62B7"/>
    <w:rsid w:val="007B00C1"/>
    <w:rsid w:val="007B017C"/>
    <w:rsid w:val="007B1125"/>
    <w:rsid w:val="007B1B82"/>
    <w:rsid w:val="007B1FDF"/>
    <w:rsid w:val="007B41A8"/>
    <w:rsid w:val="007B4A21"/>
    <w:rsid w:val="007C1B22"/>
    <w:rsid w:val="007C1FA3"/>
    <w:rsid w:val="007C3407"/>
    <w:rsid w:val="007C3C04"/>
    <w:rsid w:val="007C3CBA"/>
    <w:rsid w:val="007C4519"/>
    <w:rsid w:val="007C6FDA"/>
    <w:rsid w:val="007D0460"/>
    <w:rsid w:val="007D0DA2"/>
    <w:rsid w:val="007D2F69"/>
    <w:rsid w:val="007D3C85"/>
    <w:rsid w:val="007D4BD7"/>
    <w:rsid w:val="007D4DDB"/>
    <w:rsid w:val="007D59D7"/>
    <w:rsid w:val="007D5D7A"/>
    <w:rsid w:val="007D6338"/>
    <w:rsid w:val="007D6884"/>
    <w:rsid w:val="007D7874"/>
    <w:rsid w:val="007E1A7D"/>
    <w:rsid w:val="007E20B2"/>
    <w:rsid w:val="007E22F2"/>
    <w:rsid w:val="007E3624"/>
    <w:rsid w:val="007E4C13"/>
    <w:rsid w:val="007E563B"/>
    <w:rsid w:val="007E5BD5"/>
    <w:rsid w:val="007E5F28"/>
    <w:rsid w:val="007E5F4E"/>
    <w:rsid w:val="007F147A"/>
    <w:rsid w:val="007F17A6"/>
    <w:rsid w:val="007F244E"/>
    <w:rsid w:val="007F39F6"/>
    <w:rsid w:val="007F3A81"/>
    <w:rsid w:val="007F3B36"/>
    <w:rsid w:val="007F530A"/>
    <w:rsid w:val="007F5577"/>
    <w:rsid w:val="007F65E8"/>
    <w:rsid w:val="00800433"/>
    <w:rsid w:val="0080152E"/>
    <w:rsid w:val="00801E30"/>
    <w:rsid w:val="008028F5"/>
    <w:rsid w:val="00802E20"/>
    <w:rsid w:val="008039FF"/>
    <w:rsid w:val="008063DB"/>
    <w:rsid w:val="0081018B"/>
    <w:rsid w:val="008114F5"/>
    <w:rsid w:val="00816209"/>
    <w:rsid w:val="00817FDB"/>
    <w:rsid w:val="008218D9"/>
    <w:rsid w:val="00822BE5"/>
    <w:rsid w:val="008232D2"/>
    <w:rsid w:val="00826007"/>
    <w:rsid w:val="0082630E"/>
    <w:rsid w:val="008269C7"/>
    <w:rsid w:val="0083013A"/>
    <w:rsid w:val="0083190E"/>
    <w:rsid w:val="008321E1"/>
    <w:rsid w:val="008327D4"/>
    <w:rsid w:val="008337BF"/>
    <w:rsid w:val="00833967"/>
    <w:rsid w:val="00833C38"/>
    <w:rsid w:val="00834D93"/>
    <w:rsid w:val="008355B3"/>
    <w:rsid w:val="00840DDD"/>
    <w:rsid w:val="00844A4B"/>
    <w:rsid w:val="00846AF7"/>
    <w:rsid w:val="008473C6"/>
    <w:rsid w:val="008525BC"/>
    <w:rsid w:val="008535B4"/>
    <w:rsid w:val="0085404F"/>
    <w:rsid w:val="00855AC3"/>
    <w:rsid w:val="00856A0F"/>
    <w:rsid w:val="008575E3"/>
    <w:rsid w:val="008606CF"/>
    <w:rsid w:val="00861B3A"/>
    <w:rsid w:val="00862A61"/>
    <w:rsid w:val="00863338"/>
    <w:rsid w:val="00863443"/>
    <w:rsid w:val="0086398A"/>
    <w:rsid w:val="008673D6"/>
    <w:rsid w:val="008676E5"/>
    <w:rsid w:val="00867ED7"/>
    <w:rsid w:val="00870C9A"/>
    <w:rsid w:val="008716CE"/>
    <w:rsid w:val="008735A3"/>
    <w:rsid w:val="00876BB9"/>
    <w:rsid w:val="008804F2"/>
    <w:rsid w:val="008821F3"/>
    <w:rsid w:val="00882436"/>
    <w:rsid w:val="00883ACB"/>
    <w:rsid w:val="00883C17"/>
    <w:rsid w:val="00884550"/>
    <w:rsid w:val="00886686"/>
    <w:rsid w:val="008871CD"/>
    <w:rsid w:val="00890215"/>
    <w:rsid w:val="0089086E"/>
    <w:rsid w:val="00891C18"/>
    <w:rsid w:val="00893147"/>
    <w:rsid w:val="00893745"/>
    <w:rsid w:val="00893ED3"/>
    <w:rsid w:val="00894B50"/>
    <w:rsid w:val="0089526E"/>
    <w:rsid w:val="008962CE"/>
    <w:rsid w:val="00897273"/>
    <w:rsid w:val="008A0865"/>
    <w:rsid w:val="008A18E5"/>
    <w:rsid w:val="008A25BD"/>
    <w:rsid w:val="008A2605"/>
    <w:rsid w:val="008A3323"/>
    <w:rsid w:val="008A4FD2"/>
    <w:rsid w:val="008A56CE"/>
    <w:rsid w:val="008A6815"/>
    <w:rsid w:val="008A7DCA"/>
    <w:rsid w:val="008B0D92"/>
    <w:rsid w:val="008B1ABC"/>
    <w:rsid w:val="008B38E7"/>
    <w:rsid w:val="008B4427"/>
    <w:rsid w:val="008B609B"/>
    <w:rsid w:val="008B6A40"/>
    <w:rsid w:val="008B7F66"/>
    <w:rsid w:val="008C1CC1"/>
    <w:rsid w:val="008C7F1A"/>
    <w:rsid w:val="008D0135"/>
    <w:rsid w:val="008D1602"/>
    <w:rsid w:val="008D298D"/>
    <w:rsid w:val="008D2D54"/>
    <w:rsid w:val="008D5853"/>
    <w:rsid w:val="008D59F8"/>
    <w:rsid w:val="008D69A7"/>
    <w:rsid w:val="008D7CDE"/>
    <w:rsid w:val="008E33BD"/>
    <w:rsid w:val="008E4121"/>
    <w:rsid w:val="008E4298"/>
    <w:rsid w:val="008E6714"/>
    <w:rsid w:val="008E6D22"/>
    <w:rsid w:val="008E7FA9"/>
    <w:rsid w:val="008F275B"/>
    <w:rsid w:val="008F28C3"/>
    <w:rsid w:val="008F299D"/>
    <w:rsid w:val="008F2B19"/>
    <w:rsid w:val="008F7E0D"/>
    <w:rsid w:val="00901304"/>
    <w:rsid w:val="0090235F"/>
    <w:rsid w:val="009029AA"/>
    <w:rsid w:val="00904A26"/>
    <w:rsid w:val="00904FAA"/>
    <w:rsid w:val="00905B21"/>
    <w:rsid w:val="00906874"/>
    <w:rsid w:val="00910086"/>
    <w:rsid w:val="00911466"/>
    <w:rsid w:val="00911656"/>
    <w:rsid w:val="009150AA"/>
    <w:rsid w:val="00917BD2"/>
    <w:rsid w:val="00920147"/>
    <w:rsid w:val="00921A57"/>
    <w:rsid w:val="009241B5"/>
    <w:rsid w:val="00924FBC"/>
    <w:rsid w:val="00925200"/>
    <w:rsid w:val="00926545"/>
    <w:rsid w:val="00926941"/>
    <w:rsid w:val="00927E40"/>
    <w:rsid w:val="0093136B"/>
    <w:rsid w:val="00931752"/>
    <w:rsid w:val="009325B2"/>
    <w:rsid w:val="00933642"/>
    <w:rsid w:val="0093479C"/>
    <w:rsid w:val="009350F1"/>
    <w:rsid w:val="009353B5"/>
    <w:rsid w:val="00936A09"/>
    <w:rsid w:val="00942603"/>
    <w:rsid w:val="00946559"/>
    <w:rsid w:val="009468B7"/>
    <w:rsid w:val="0094716E"/>
    <w:rsid w:val="00950D79"/>
    <w:rsid w:val="00951488"/>
    <w:rsid w:val="0095149F"/>
    <w:rsid w:val="00953221"/>
    <w:rsid w:val="00953774"/>
    <w:rsid w:val="00955568"/>
    <w:rsid w:val="00956954"/>
    <w:rsid w:val="00957C65"/>
    <w:rsid w:val="009604EE"/>
    <w:rsid w:val="009619EF"/>
    <w:rsid w:val="00961B4C"/>
    <w:rsid w:val="0096246E"/>
    <w:rsid w:val="009647F7"/>
    <w:rsid w:val="00966201"/>
    <w:rsid w:val="0096682D"/>
    <w:rsid w:val="00966C7F"/>
    <w:rsid w:val="00972576"/>
    <w:rsid w:val="00972DB9"/>
    <w:rsid w:val="00972E17"/>
    <w:rsid w:val="0097522A"/>
    <w:rsid w:val="009755CC"/>
    <w:rsid w:val="009773B6"/>
    <w:rsid w:val="009827D3"/>
    <w:rsid w:val="00982CC1"/>
    <w:rsid w:val="00982E6E"/>
    <w:rsid w:val="00982F53"/>
    <w:rsid w:val="0098327C"/>
    <w:rsid w:val="00984528"/>
    <w:rsid w:val="00987416"/>
    <w:rsid w:val="00987F9D"/>
    <w:rsid w:val="00990D49"/>
    <w:rsid w:val="00991A26"/>
    <w:rsid w:val="0099256D"/>
    <w:rsid w:val="00993F86"/>
    <w:rsid w:val="00995861"/>
    <w:rsid w:val="00997C02"/>
    <w:rsid w:val="009A10E0"/>
    <w:rsid w:val="009A38F7"/>
    <w:rsid w:val="009A3AF2"/>
    <w:rsid w:val="009A3E86"/>
    <w:rsid w:val="009A57A2"/>
    <w:rsid w:val="009B0013"/>
    <w:rsid w:val="009B16B0"/>
    <w:rsid w:val="009B3321"/>
    <w:rsid w:val="009B3737"/>
    <w:rsid w:val="009B376C"/>
    <w:rsid w:val="009B436C"/>
    <w:rsid w:val="009B5268"/>
    <w:rsid w:val="009B54A0"/>
    <w:rsid w:val="009B62F2"/>
    <w:rsid w:val="009B65D5"/>
    <w:rsid w:val="009B711D"/>
    <w:rsid w:val="009C0C49"/>
    <w:rsid w:val="009C1235"/>
    <w:rsid w:val="009C16A1"/>
    <w:rsid w:val="009C17E2"/>
    <w:rsid w:val="009C48B9"/>
    <w:rsid w:val="009C5BFC"/>
    <w:rsid w:val="009C6867"/>
    <w:rsid w:val="009C7F2F"/>
    <w:rsid w:val="009D10CD"/>
    <w:rsid w:val="009D11D4"/>
    <w:rsid w:val="009D2844"/>
    <w:rsid w:val="009D2B52"/>
    <w:rsid w:val="009D3D13"/>
    <w:rsid w:val="009D538C"/>
    <w:rsid w:val="009D5B53"/>
    <w:rsid w:val="009E084A"/>
    <w:rsid w:val="009E2483"/>
    <w:rsid w:val="009E27C5"/>
    <w:rsid w:val="009E2983"/>
    <w:rsid w:val="009E2DEB"/>
    <w:rsid w:val="009E2F98"/>
    <w:rsid w:val="009E3004"/>
    <w:rsid w:val="009E5F29"/>
    <w:rsid w:val="009F0C2F"/>
    <w:rsid w:val="009F24D3"/>
    <w:rsid w:val="009F398C"/>
    <w:rsid w:val="009F5B48"/>
    <w:rsid w:val="009F5DCE"/>
    <w:rsid w:val="009F627D"/>
    <w:rsid w:val="009F632C"/>
    <w:rsid w:val="009F7372"/>
    <w:rsid w:val="00A0104F"/>
    <w:rsid w:val="00A02399"/>
    <w:rsid w:val="00A03B41"/>
    <w:rsid w:val="00A04CC1"/>
    <w:rsid w:val="00A04DA9"/>
    <w:rsid w:val="00A059DB"/>
    <w:rsid w:val="00A10820"/>
    <w:rsid w:val="00A10CAE"/>
    <w:rsid w:val="00A1112F"/>
    <w:rsid w:val="00A11AE8"/>
    <w:rsid w:val="00A12592"/>
    <w:rsid w:val="00A12CA9"/>
    <w:rsid w:val="00A1385F"/>
    <w:rsid w:val="00A13AF1"/>
    <w:rsid w:val="00A15FBF"/>
    <w:rsid w:val="00A2018E"/>
    <w:rsid w:val="00A219DB"/>
    <w:rsid w:val="00A22545"/>
    <w:rsid w:val="00A22D50"/>
    <w:rsid w:val="00A25AB8"/>
    <w:rsid w:val="00A26DBA"/>
    <w:rsid w:val="00A26FAB"/>
    <w:rsid w:val="00A27C6C"/>
    <w:rsid w:val="00A27EFA"/>
    <w:rsid w:val="00A318B3"/>
    <w:rsid w:val="00A321CF"/>
    <w:rsid w:val="00A32F1B"/>
    <w:rsid w:val="00A337E7"/>
    <w:rsid w:val="00A34DFE"/>
    <w:rsid w:val="00A36363"/>
    <w:rsid w:val="00A37B4B"/>
    <w:rsid w:val="00A4034B"/>
    <w:rsid w:val="00A43E55"/>
    <w:rsid w:val="00A4461A"/>
    <w:rsid w:val="00A4548F"/>
    <w:rsid w:val="00A455E4"/>
    <w:rsid w:val="00A459C7"/>
    <w:rsid w:val="00A47B9D"/>
    <w:rsid w:val="00A50C81"/>
    <w:rsid w:val="00A5198D"/>
    <w:rsid w:val="00A52154"/>
    <w:rsid w:val="00A521E9"/>
    <w:rsid w:val="00A52461"/>
    <w:rsid w:val="00A549CD"/>
    <w:rsid w:val="00A5695B"/>
    <w:rsid w:val="00A576D3"/>
    <w:rsid w:val="00A6028F"/>
    <w:rsid w:val="00A608C5"/>
    <w:rsid w:val="00A60BBD"/>
    <w:rsid w:val="00A60C6B"/>
    <w:rsid w:val="00A62A5C"/>
    <w:rsid w:val="00A63CB2"/>
    <w:rsid w:val="00A6432A"/>
    <w:rsid w:val="00A64EFC"/>
    <w:rsid w:val="00A657EB"/>
    <w:rsid w:val="00A658C9"/>
    <w:rsid w:val="00A664B1"/>
    <w:rsid w:val="00A66956"/>
    <w:rsid w:val="00A67DB2"/>
    <w:rsid w:val="00A7042D"/>
    <w:rsid w:val="00A71C09"/>
    <w:rsid w:val="00A72770"/>
    <w:rsid w:val="00A73050"/>
    <w:rsid w:val="00A73BE7"/>
    <w:rsid w:val="00A7457D"/>
    <w:rsid w:val="00A74636"/>
    <w:rsid w:val="00A751A1"/>
    <w:rsid w:val="00A76814"/>
    <w:rsid w:val="00A76EDD"/>
    <w:rsid w:val="00A803D3"/>
    <w:rsid w:val="00A81C81"/>
    <w:rsid w:val="00A82CAB"/>
    <w:rsid w:val="00A838B5"/>
    <w:rsid w:val="00A83EE9"/>
    <w:rsid w:val="00A84381"/>
    <w:rsid w:val="00A85EB1"/>
    <w:rsid w:val="00A86B1D"/>
    <w:rsid w:val="00A86F3D"/>
    <w:rsid w:val="00A9145A"/>
    <w:rsid w:val="00A927AD"/>
    <w:rsid w:val="00A94BE2"/>
    <w:rsid w:val="00A9602F"/>
    <w:rsid w:val="00A96375"/>
    <w:rsid w:val="00A96422"/>
    <w:rsid w:val="00A96E59"/>
    <w:rsid w:val="00A97BDA"/>
    <w:rsid w:val="00AA0FB5"/>
    <w:rsid w:val="00AA4FDF"/>
    <w:rsid w:val="00AA5151"/>
    <w:rsid w:val="00AA607D"/>
    <w:rsid w:val="00AA64FB"/>
    <w:rsid w:val="00AA7487"/>
    <w:rsid w:val="00AB1B78"/>
    <w:rsid w:val="00AB3601"/>
    <w:rsid w:val="00AB6EA0"/>
    <w:rsid w:val="00AC1AC9"/>
    <w:rsid w:val="00AC206B"/>
    <w:rsid w:val="00AC50FA"/>
    <w:rsid w:val="00AC61A3"/>
    <w:rsid w:val="00AD1759"/>
    <w:rsid w:val="00AD2EB6"/>
    <w:rsid w:val="00AD3CE9"/>
    <w:rsid w:val="00AD3D2E"/>
    <w:rsid w:val="00AD57CC"/>
    <w:rsid w:val="00AD641F"/>
    <w:rsid w:val="00AD72DD"/>
    <w:rsid w:val="00AD793F"/>
    <w:rsid w:val="00AE1BE0"/>
    <w:rsid w:val="00AE24AB"/>
    <w:rsid w:val="00AE2A1B"/>
    <w:rsid w:val="00AE2EC8"/>
    <w:rsid w:val="00AE3F26"/>
    <w:rsid w:val="00AE4982"/>
    <w:rsid w:val="00AF002F"/>
    <w:rsid w:val="00AF024C"/>
    <w:rsid w:val="00AF0EC4"/>
    <w:rsid w:val="00AF2BBA"/>
    <w:rsid w:val="00AF3FA3"/>
    <w:rsid w:val="00AF70A8"/>
    <w:rsid w:val="00B0064F"/>
    <w:rsid w:val="00B01520"/>
    <w:rsid w:val="00B01736"/>
    <w:rsid w:val="00B02782"/>
    <w:rsid w:val="00B02C1E"/>
    <w:rsid w:val="00B0492A"/>
    <w:rsid w:val="00B06407"/>
    <w:rsid w:val="00B07F9B"/>
    <w:rsid w:val="00B106BD"/>
    <w:rsid w:val="00B123C4"/>
    <w:rsid w:val="00B13585"/>
    <w:rsid w:val="00B146F9"/>
    <w:rsid w:val="00B157DB"/>
    <w:rsid w:val="00B20CC9"/>
    <w:rsid w:val="00B20E49"/>
    <w:rsid w:val="00B24BDF"/>
    <w:rsid w:val="00B261C9"/>
    <w:rsid w:val="00B301DC"/>
    <w:rsid w:val="00B30F46"/>
    <w:rsid w:val="00B33929"/>
    <w:rsid w:val="00B33A17"/>
    <w:rsid w:val="00B33FDC"/>
    <w:rsid w:val="00B34750"/>
    <w:rsid w:val="00B3506A"/>
    <w:rsid w:val="00B3582B"/>
    <w:rsid w:val="00B35968"/>
    <w:rsid w:val="00B37610"/>
    <w:rsid w:val="00B40BC2"/>
    <w:rsid w:val="00B419DA"/>
    <w:rsid w:val="00B41B0A"/>
    <w:rsid w:val="00B43063"/>
    <w:rsid w:val="00B43093"/>
    <w:rsid w:val="00B4343D"/>
    <w:rsid w:val="00B436B8"/>
    <w:rsid w:val="00B43BFE"/>
    <w:rsid w:val="00B44C42"/>
    <w:rsid w:val="00B45300"/>
    <w:rsid w:val="00B453D5"/>
    <w:rsid w:val="00B456DD"/>
    <w:rsid w:val="00B47639"/>
    <w:rsid w:val="00B47E10"/>
    <w:rsid w:val="00B505DB"/>
    <w:rsid w:val="00B509E0"/>
    <w:rsid w:val="00B50D1F"/>
    <w:rsid w:val="00B50E2C"/>
    <w:rsid w:val="00B51934"/>
    <w:rsid w:val="00B51A0B"/>
    <w:rsid w:val="00B561CB"/>
    <w:rsid w:val="00B60629"/>
    <w:rsid w:val="00B610C7"/>
    <w:rsid w:val="00B62F49"/>
    <w:rsid w:val="00B649D4"/>
    <w:rsid w:val="00B651BF"/>
    <w:rsid w:val="00B6698D"/>
    <w:rsid w:val="00B674CA"/>
    <w:rsid w:val="00B67DE5"/>
    <w:rsid w:val="00B70B1B"/>
    <w:rsid w:val="00B70BA1"/>
    <w:rsid w:val="00B70C15"/>
    <w:rsid w:val="00B717A6"/>
    <w:rsid w:val="00B721CD"/>
    <w:rsid w:val="00B7372E"/>
    <w:rsid w:val="00B7399F"/>
    <w:rsid w:val="00B75F17"/>
    <w:rsid w:val="00B75FC4"/>
    <w:rsid w:val="00B776A5"/>
    <w:rsid w:val="00B8084B"/>
    <w:rsid w:val="00B80E21"/>
    <w:rsid w:val="00B843D9"/>
    <w:rsid w:val="00B8534E"/>
    <w:rsid w:val="00B86041"/>
    <w:rsid w:val="00B8630F"/>
    <w:rsid w:val="00B86485"/>
    <w:rsid w:val="00B91DCA"/>
    <w:rsid w:val="00B95531"/>
    <w:rsid w:val="00B95B8E"/>
    <w:rsid w:val="00B95CF3"/>
    <w:rsid w:val="00B96616"/>
    <w:rsid w:val="00B97F8B"/>
    <w:rsid w:val="00BA119E"/>
    <w:rsid w:val="00BA15CA"/>
    <w:rsid w:val="00BA2000"/>
    <w:rsid w:val="00BA393F"/>
    <w:rsid w:val="00BA4470"/>
    <w:rsid w:val="00BA4AEE"/>
    <w:rsid w:val="00BA4E69"/>
    <w:rsid w:val="00BA54F0"/>
    <w:rsid w:val="00BA7674"/>
    <w:rsid w:val="00BB03AE"/>
    <w:rsid w:val="00BB0F44"/>
    <w:rsid w:val="00BB111B"/>
    <w:rsid w:val="00BB2A0C"/>
    <w:rsid w:val="00BB357B"/>
    <w:rsid w:val="00BB6632"/>
    <w:rsid w:val="00BB7DDA"/>
    <w:rsid w:val="00BC05C9"/>
    <w:rsid w:val="00BC2587"/>
    <w:rsid w:val="00BC318B"/>
    <w:rsid w:val="00BC32CC"/>
    <w:rsid w:val="00BC4AAD"/>
    <w:rsid w:val="00BC4D39"/>
    <w:rsid w:val="00BC6F7D"/>
    <w:rsid w:val="00BC7CFD"/>
    <w:rsid w:val="00BD2076"/>
    <w:rsid w:val="00BD2377"/>
    <w:rsid w:val="00BD2D60"/>
    <w:rsid w:val="00BD3168"/>
    <w:rsid w:val="00BD67BB"/>
    <w:rsid w:val="00BD6BA6"/>
    <w:rsid w:val="00BD7DC8"/>
    <w:rsid w:val="00BE1562"/>
    <w:rsid w:val="00BE22D5"/>
    <w:rsid w:val="00BE3862"/>
    <w:rsid w:val="00BE3DC3"/>
    <w:rsid w:val="00BE5861"/>
    <w:rsid w:val="00BE5B51"/>
    <w:rsid w:val="00BE780B"/>
    <w:rsid w:val="00BF1D78"/>
    <w:rsid w:val="00BF2609"/>
    <w:rsid w:val="00BF301C"/>
    <w:rsid w:val="00BF3D12"/>
    <w:rsid w:val="00BF4588"/>
    <w:rsid w:val="00BF4814"/>
    <w:rsid w:val="00BF4C5C"/>
    <w:rsid w:val="00BF66A0"/>
    <w:rsid w:val="00BF6C2D"/>
    <w:rsid w:val="00C0143F"/>
    <w:rsid w:val="00C01EFE"/>
    <w:rsid w:val="00C03976"/>
    <w:rsid w:val="00C04219"/>
    <w:rsid w:val="00C042D7"/>
    <w:rsid w:val="00C05613"/>
    <w:rsid w:val="00C06009"/>
    <w:rsid w:val="00C07691"/>
    <w:rsid w:val="00C07742"/>
    <w:rsid w:val="00C10957"/>
    <w:rsid w:val="00C11229"/>
    <w:rsid w:val="00C12D01"/>
    <w:rsid w:val="00C15244"/>
    <w:rsid w:val="00C16653"/>
    <w:rsid w:val="00C1795C"/>
    <w:rsid w:val="00C17A2B"/>
    <w:rsid w:val="00C202F4"/>
    <w:rsid w:val="00C20368"/>
    <w:rsid w:val="00C20D88"/>
    <w:rsid w:val="00C22B30"/>
    <w:rsid w:val="00C2399F"/>
    <w:rsid w:val="00C24D71"/>
    <w:rsid w:val="00C256BC"/>
    <w:rsid w:val="00C25FE0"/>
    <w:rsid w:val="00C27404"/>
    <w:rsid w:val="00C3028E"/>
    <w:rsid w:val="00C307A9"/>
    <w:rsid w:val="00C3405F"/>
    <w:rsid w:val="00C34A93"/>
    <w:rsid w:val="00C35870"/>
    <w:rsid w:val="00C368E8"/>
    <w:rsid w:val="00C37239"/>
    <w:rsid w:val="00C379A1"/>
    <w:rsid w:val="00C42D53"/>
    <w:rsid w:val="00C42ED0"/>
    <w:rsid w:val="00C465CA"/>
    <w:rsid w:val="00C46827"/>
    <w:rsid w:val="00C47287"/>
    <w:rsid w:val="00C474EE"/>
    <w:rsid w:val="00C500C4"/>
    <w:rsid w:val="00C50A7D"/>
    <w:rsid w:val="00C50FA7"/>
    <w:rsid w:val="00C51636"/>
    <w:rsid w:val="00C5170A"/>
    <w:rsid w:val="00C52416"/>
    <w:rsid w:val="00C548A4"/>
    <w:rsid w:val="00C550FA"/>
    <w:rsid w:val="00C55281"/>
    <w:rsid w:val="00C6021C"/>
    <w:rsid w:val="00C6131A"/>
    <w:rsid w:val="00C61516"/>
    <w:rsid w:val="00C61A6C"/>
    <w:rsid w:val="00C62DA3"/>
    <w:rsid w:val="00C63F0F"/>
    <w:rsid w:val="00C64705"/>
    <w:rsid w:val="00C64A89"/>
    <w:rsid w:val="00C64B86"/>
    <w:rsid w:val="00C725C1"/>
    <w:rsid w:val="00C72E53"/>
    <w:rsid w:val="00C736F9"/>
    <w:rsid w:val="00C74601"/>
    <w:rsid w:val="00C7485B"/>
    <w:rsid w:val="00C75892"/>
    <w:rsid w:val="00C7758A"/>
    <w:rsid w:val="00C77EA3"/>
    <w:rsid w:val="00C866E8"/>
    <w:rsid w:val="00C86761"/>
    <w:rsid w:val="00C87323"/>
    <w:rsid w:val="00C874A9"/>
    <w:rsid w:val="00C903F5"/>
    <w:rsid w:val="00C908BD"/>
    <w:rsid w:val="00C92806"/>
    <w:rsid w:val="00C93026"/>
    <w:rsid w:val="00C93657"/>
    <w:rsid w:val="00C93CDE"/>
    <w:rsid w:val="00C9495C"/>
    <w:rsid w:val="00C96685"/>
    <w:rsid w:val="00C968F9"/>
    <w:rsid w:val="00CA0EE1"/>
    <w:rsid w:val="00CA1849"/>
    <w:rsid w:val="00CA3407"/>
    <w:rsid w:val="00CA3AB9"/>
    <w:rsid w:val="00CA5D30"/>
    <w:rsid w:val="00CA6279"/>
    <w:rsid w:val="00CA6544"/>
    <w:rsid w:val="00CA657D"/>
    <w:rsid w:val="00CA6C28"/>
    <w:rsid w:val="00CA708B"/>
    <w:rsid w:val="00CA72C1"/>
    <w:rsid w:val="00CA7E9D"/>
    <w:rsid w:val="00CB3171"/>
    <w:rsid w:val="00CB37CB"/>
    <w:rsid w:val="00CB3F4C"/>
    <w:rsid w:val="00CB5461"/>
    <w:rsid w:val="00CB58A6"/>
    <w:rsid w:val="00CB6CE9"/>
    <w:rsid w:val="00CB7B2A"/>
    <w:rsid w:val="00CB7E1A"/>
    <w:rsid w:val="00CC0DCE"/>
    <w:rsid w:val="00CC3081"/>
    <w:rsid w:val="00CC427B"/>
    <w:rsid w:val="00CC48FC"/>
    <w:rsid w:val="00CC5F95"/>
    <w:rsid w:val="00CC6025"/>
    <w:rsid w:val="00CD03F0"/>
    <w:rsid w:val="00CD17CA"/>
    <w:rsid w:val="00CD1B2E"/>
    <w:rsid w:val="00CD2818"/>
    <w:rsid w:val="00CD50AC"/>
    <w:rsid w:val="00CD5FE2"/>
    <w:rsid w:val="00CD61F8"/>
    <w:rsid w:val="00CD6DAE"/>
    <w:rsid w:val="00CE0478"/>
    <w:rsid w:val="00CE12D5"/>
    <w:rsid w:val="00CE2D5F"/>
    <w:rsid w:val="00CE5C4D"/>
    <w:rsid w:val="00CE6A26"/>
    <w:rsid w:val="00CF00F3"/>
    <w:rsid w:val="00CF0B3D"/>
    <w:rsid w:val="00CF3A39"/>
    <w:rsid w:val="00CF4412"/>
    <w:rsid w:val="00CF542C"/>
    <w:rsid w:val="00CF546A"/>
    <w:rsid w:val="00CF57E4"/>
    <w:rsid w:val="00CF65BA"/>
    <w:rsid w:val="00CF7EA6"/>
    <w:rsid w:val="00D0166A"/>
    <w:rsid w:val="00D0176E"/>
    <w:rsid w:val="00D0193E"/>
    <w:rsid w:val="00D02576"/>
    <w:rsid w:val="00D03101"/>
    <w:rsid w:val="00D0317D"/>
    <w:rsid w:val="00D03BAB"/>
    <w:rsid w:val="00D04D52"/>
    <w:rsid w:val="00D04F4E"/>
    <w:rsid w:val="00D05538"/>
    <w:rsid w:val="00D14C96"/>
    <w:rsid w:val="00D17066"/>
    <w:rsid w:val="00D17CB9"/>
    <w:rsid w:val="00D22BD0"/>
    <w:rsid w:val="00D22E3F"/>
    <w:rsid w:val="00D24774"/>
    <w:rsid w:val="00D247A2"/>
    <w:rsid w:val="00D24D85"/>
    <w:rsid w:val="00D25BCF"/>
    <w:rsid w:val="00D26495"/>
    <w:rsid w:val="00D30C5F"/>
    <w:rsid w:val="00D332B5"/>
    <w:rsid w:val="00D33495"/>
    <w:rsid w:val="00D345B8"/>
    <w:rsid w:val="00D3466C"/>
    <w:rsid w:val="00D34CFD"/>
    <w:rsid w:val="00D37685"/>
    <w:rsid w:val="00D40E15"/>
    <w:rsid w:val="00D438E0"/>
    <w:rsid w:val="00D459E3"/>
    <w:rsid w:val="00D46EA4"/>
    <w:rsid w:val="00D47035"/>
    <w:rsid w:val="00D4788B"/>
    <w:rsid w:val="00D47D17"/>
    <w:rsid w:val="00D50452"/>
    <w:rsid w:val="00D51ACE"/>
    <w:rsid w:val="00D53AA0"/>
    <w:rsid w:val="00D53FCB"/>
    <w:rsid w:val="00D54458"/>
    <w:rsid w:val="00D55127"/>
    <w:rsid w:val="00D55CFE"/>
    <w:rsid w:val="00D574D3"/>
    <w:rsid w:val="00D605C5"/>
    <w:rsid w:val="00D6078D"/>
    <w:rsid w:val="00D6197F"/>
    <w:rsid w:val="00D63FB5"/>
    <w:rsid w:val="00D64C28"/>
    <w:rsid w:val="00D65909"/>
    <w:rsid w:val="00D665B2"/>
    <w:rsid w:val="00D666A6"/>
    <w:rsid w:val="00D67F4B"/>
    <w:rsid w:val="00D7001E"/>
    <w:rsid w:val="00D70157"/>
    <w:rsid w:val="00D71750"/>
    <w:rsid w:val="00D7329A"/>
    <w:rsid w:val="00D73581"/>
    <w:rsid w:val="00D7410B"/>
    <w:rsid w:val="00D7451F"/>
    <w:rsid w:val="00D75B6F"/>
    <w:rsid w:val="00D8014A"/>
    <w:rsid w:val="00D8087E"/>
    <w:rsid w:val="00D81ADD"/>
    <w:rsid w:val="00D81B1E"/>
    <w:rsid w:val="00D8211E"/>
    <w:rsid w:val="00D82D83"/>
    <w:rsid w:val="00D8366A"/>
    <w:rsid w:val="00D83945"/>
    <w:rsid w:val="00D83D35"/>
    <w:rsid w:val="00D91659"/>
    <w:rsid w:val="00D960FB"/>
    <w:rsid w:val="00D963EA"/>
    <w:rsid w:val="00D97C47"/>
    <w:rsid w:val="00DA0328"/>
    <w:rsid w:val="00DA09B8"/>
    <w:rsid w:val="00DA1290"/>
    <w:rsid w:val="00DA2820"/>
    <w:rsid w:val="00DA3D44"/>
    <w:rsid w:val="00DA3FC9"/>
    <w:rsid w:val="00DA46EA"/>
    <w:rsid w:val="00DA5474"/>
    <w:rsid w:val="00DA5A8A"/>
    <w:rsid w:val="00DB0D14"/>
    <w:rsid w:val="00DB17D3"/>
    <w:rsid w:val="00DB1831"/>
    <w:rsid w:val="00DB2D1E"/>
    <w:rsid w:val="00DB309C"/>
    <w:rsid w:val="00DB38EC"/>
    <w:rsid w:val="00DB46C7"/>
    <w:rsid w:val="00DB6512"/>
    <w:rsid w:val="00DB6589"/>
    <w:rsid w:val="00DB6D01"/>
    <w:rsid w:val="00DB74F6"/>
    <w:rsid w:val="00DB7F51"/>
    <w:rsid w:val="00DC0352"/>
    <w:rsid w:val="00DC06DD"/>
    <w:rsid w:val="00DC0F9B"/>
    <w:rsid w:val="00DC120E"/>
    <w:rsid w:val="00DC234A"/>
    <w:rsid w:val="00DC2EBE"/>
    <w:rsid w:val="00DC34AD"/>
    <w:rsid w:val="00DC4810"/>
    <w:rsid w:val="00DC721E"/>
    <w:rsid w:val="00DC7764"/>
    <w:rsid w:val="00DC7C4D"/>
    <w:rsid w:val="00DC7EA5"/>
    <w:rsid w:val="00DC7EEC"/>
    <w:rsid w:val="00DD0173"/>
    <w:rsid w:val="00DD05C3"/>
    <w:rsid w:val="00DD30B4"/>
    <w:rsid w:val="00DD36AE"/>
    <w:rsid w:val="00DD5E46"/>
    <w:rsid w:val="00DD6221"/>
    <w:rsid w:val="00DD7074"/>
    <w:rsid w:val="00DD7B99"/>
    <w:rsid w:val="00DD7EBC"/>
    <w:rsid w:val="00DE422F"/>
    <w:rsid w:val="00DE4CB1"/>
    <w:rsid w:val="00DE57C8"/>
    <w:rsid w:val="00DF2C64"/>
    <w:rsid w:val="00DF44A0"/>
    <w:rsid w:val="00E00497"/>
    <w:rsid w:val="00E03AE5"/>
    <w:rsid w:val="00E03B7D"/>
    <w:rsid w:val="00E045D2"/>
    <w:rsid w:val="00E079EB"/>
    <w:rsid w:val="00E07A61"/>
    <w:rsid w:val="00E10137"/>
    <w:rsid w:val="00E10E23"/>
    <w:rsid w:val="00E11CA5"/>
    <w:rsid w:val="00E12681"/>
    <w:rsid w:val="00E12D49"/>
    <w:rsid w:val="00E13120"/>
    <w:rsid w:val="00E13375"/>
    <w:rsid w:val="00E143BA"/>
    <w:rsid w:val="00E1466D"/>
    <w:rsid w:val="00E14949"/>
    <w:rsid w:val="00E153F6"/>
    <w:rsid w:val="00E17882"/>
    <w:rsid w:val="00E17B8C"/>
    <w:rsid w:val="00E21159"/>
    <w:rsid w:val="00E223F9"/>
    <w:rsid w:val="00E227D7"/>
    <w:rsid w:val="00E242AB"/>
    <w:rsid w:val="00E25FB4"/>
    <w:rsid w:val="00E319DC"/>
    <w:rsid w:val="00E3227E"/>
    <w:rsid w:val="00E3347C"/>
    <w:rsid w:val="00E348CA"/>
    <w:rsid w:val="00E35B73"/>
    <w:rsid w:val="00E35B91"/>
    <w:rsid w:val="00E36E7C"/>
    <w:rsid w:val="00E37083"/>
    <w:rsid w:val="00E370B1"/>
    <w:rsid w:val="00E37878"/>
    <w:rsid w:val="00E4059B"/>
    <w:rsid w:val="00E4072D"/>
    <w:rsid w:val="00E429F5"/>
    <w:rsid w:val="00E44F58"/>
    <w:rsid w:val="00E5056B"/>
    <w:rsid w:val="00E50D91"/>
    <w:rsid w:val="00E51E64"/>
    <w:rsid w:val="00E5223A"/>
    <w:rsid w:val="00E52379"/>
    <w:rsid w:val="00E5482D"/>
    <w:rsid w:val="00E558B2"/>
    <w:rsid w:val="00E567B4"/>
    <w:rsid w:val="00E57B01"/>
    <w:rsid w:val="00E645EB"/>
    <w:rsid w:val="00E6501E"/>
    <w:rsid w:val="00E6511C"/>
    <w:rsid w:val="00E663DD"/>
    <w:rsid w:val="00E717DC"/>
    <w:rsid w:val="00E71BC6"/>
    <w:rsid w:val="00E743DF"/>
    <w:rsid w:val="00E74ACF"/>
    <w:rsid w:val="00E759D9"/>
    <w:rsid w:val="00E77E1F"/>
    <w:rsid w:val="00E83708"/>
    <w:rsid w:val="00E8392A"/>
    <w:rsid w:val="00E84E29"/>
    <w:rsid w:val="00E85A30"/>
    <w:rsid w:val="00E86B57"/>
    <w:rsid w:val="00E879B0"/>
    <w:rsid w:val="00E9208D"/>
    <w:rsid w:val="00E926D9"/>
    <w:rsid w:val="00E928C8"/>
    <w:rsid w:val="00E93493"/>
    <w:rsid w:val="00E9359F"/>
    <w:rsid w:val="00E94F65"/>
    <w:rsid w:val="00E958D7"/>
    <w:rsid w:val="00E95928"/>
    <w:rsid w:val="00EA0557"/>
    <w:rsid w:val="00EA3436"/>
    <w:rsid w:val="00EA68C2"/>
    <w:rsid w:val="00EA6B07"/>
    <w:rsid w:val="00EB1776"/>
    <w:rsid w:val="00EB28B5"/>
    <w:rsid w:val="00EB2CED"/>
    <w:rsid w:val="00EB4D96"/>
    <w:rsid w:val="00EB64D9"/>
    <w:rsid w:val="00EB6A48"/>
    <w:rsid w:val="00EC27BA"/>
    <w:rsid w:val="00EC4379"/>
    <w:rsid w:val="00EC5A69"/>
    <w:rsid w:val="00EC627B"/>
    <w:rsid w:val="00ED18C5"/>
    <w:rsid w:val="00ED226C"/>
    <w:rsid w:val="00ED4B01"/>
    <w:rsid w:val="00ED6C2C"/>
    <w:rsid w:val="00ED75F4"/>
    <w:rsid w:val="00ED7E23"/>
    <w:rsid w:val="00EE2626"/>
    <w:rsid w:val="00EE63B4"/>
    <w:rsid w:val="00EE7BF8"/>
    <w:rsid w:val="00EF312A"/>
    <w:rsid w:val="00EF368B"/>
    <w:rsid w:val="00EF36AC"/>
    <w:rsid w:val="00EF4278"/>
    <w:rsid w:val="00EF4570"/>
    <w:rsid w:val="00EF5340"/>
    <w:rsid w:val="00EF544B"/>
    <w:rsid w:val="00EF593E"/>
    <w:rsid w:val="00EF71BB"/>
    <w:rsid w:val="00F00330"/>
    <w:rsid w:val="00F00BCF"/>
    <w:rsid w:val="00F019E7"/>
    <w:rsid w:val="00F01E16"/>
    <w:rsid w:val="00F02701"/>
    <w:rsid w:val="00F03388"/>
    <w:rsid w:val="00F04163"/>
    <w:rsid w:val="00F05399"/>
    <w:rsid w:val="00F072F4"/>
    <w:rsid w:val="00F13FF4"/>
    <w:rsid w:val="00F14531"/>
    <w:rsid w:val="00F173B0"/>
    <w:rsid w:val="00F17BEB"/>
    <w:rsid w:val="00F20141"/>
    <w:rsid w:val="00F20778"/>
    <w:rsid w:val="00F22477"/>
    <w:rsid w:val="00F236A3"/>
    <w:rsid w:val="00F24AEE"/>
    <w:rsid w:val="00F255D1"/>
    <w:rsid w:val="00F25644"/>
    <w:rsid w:val="00F26820"/>
    <w:rsid w:val="00F26827"/>
    <w:rsid w:val="00F26B98"/>
    <w:rsid w:val="00F26F83"/>
    <w:rsid w:val="00F32D95"/>
    <w:rsid w:val="00F35705"/>
    <w:rsid w:val="00F36162"/>
    <w:rsid w:val="00F37091"/>
    <w:rsid w:val="00F401B0"/>
    <w:rsid w:val="00F413F7"/>
    <w:rsid w:val="00F42481"/>
    <w:rsid w:val="00F43A2B"/>
    <w:rsid w:val="00F464E0"/>
    <w:rsid w:val="00F468C9"/>
    <w:rsid w:val="00F46B04"/>
    <w:rsid w:val="00F50335"/>
    <w:rsid w:val="00F51B1E"/>
    <w:rsid w:val="00F54B3D"/>
    <w:rsid w:val="00F54E59"/>
    <w:rsid w:val="00F557B4"/>
    <w:rsid w:val="00F56706"/>
    <w:rsid w:val="00F574C9"/>
    <w:rsid w:val="00F57D73"/>
    <w:rsid w:val="00F60783"/>
    <w:rsid w:val="00F61E43"/>
    <w:rsid w:val="00F62017"/>
    <w:rsid w:val="00F66205"/>
    <w:rsid w:val="00F67BEE"/>
    <w:rsid w:val="00F718F1"/>
    <w:rsid w:val="00F7260A"/>
    <w:rsid w:val="00F73390"/>
    <w:rsid w:val="00F7369B"/>
    <w:rsid w:val="00F73EC3"/>
    <w:rsid w:val="00F7444E"/>
    <w:rsid w:val="00F7455F"/>
    <w:rsid w:val="00F74608"/>
    <w:rsid w:val="00F74966"/>
    <w:rsid w:val="00F75356"/>
    <w:rsid w:val="00F82BB9"/>
    <w:rsid w:val="00F83415"/>
    <w:rsid w:val="00F85002"/>
    <w:rsid w:val="00F8524B"/>
    <w:rsid w:val="00F8650C"/>
    <w:rsid w:val="00F90594"/>
    <w:rsid w:val="00F922EA"/>
    <w:rsid w:val="00F94947"/>
    <w:rsid w:val="00F9616D"/>
    <w:rsid w:val="00FA1BAE"/>
    <w:rsid w:val="00FA40F3"/>
    <w:rsid w:val="00FA4958"/>
    <w:rsid w:val="00FA4AE7"/>
    <w:rsid w:val="00FA4C2E"/>
    <w:rsid w:val="00FA54BF"/>
    <w:rsid w:val="00FB2735"/>
    <w:rsid w:val="00FB2D20"/>
    <w:rsid w:val="00FB551D"/>
    <w:rsid w:val="00FB6C41"/>
    <w:rsid w:val="00FB7AD1"/>
    <w:rsid w:val="00FC10BE"/>
    <w:rsid w:val="00FC282F"/>
    <w:rsid w:val="00FC2838"/>
    <w:rsid w:val="00FC48CB"/>
    <w:rsid w:val="00FC5050"/>
    <w:rsid w:val="00FC526B"/>
    <w:rsid w:val="00FC58B4"/>
    <w:rsid w:val="00FC6555"/>
    <w:rsid w:val="00FC694F"/>
    <w:rsid w:val="00FC75D5"/>
    <w:rsid w:val="00FC783F"/>
    <w:rsid w:val="00FD103E"/>
    <w:rsid w:val="00FD152E"/>
    <w:rsid w:val="00FD2343"/>
    <w:rsid w:val="00FD27B9"/>
    <w:rsid w:val="00FD39DB"/>
    <w:rsid w:val="00FD6C6A"/>
    <w:rsid w:val="00FE0038"/>
    <w:rsid w:val="00FE079B"/>
    <w:rsid w:val="00FE221A"/>
    <w:rsid w:val="00FE2521"/>
    <w:rsid w:val="00FE266D"/>
    <w:rsid w:val="00FE38C4"/>
    <w:rsid w:val="00FE4779"/>
    <w:rsid w:val="00FE488C"/>
    <w:rsid w:val="00FE5F18"/>
    <w:rsid w:val="00FE7F9A"/>
    <w:rsid w:val="00FF3C21"/>
    <w:rsid w:val="00FF48E7"/>
    <w:rsid w:val="00FF4D77"/>
    <w:rsid w:val="00FF5ECC"/>
    <w:rsid w:val="00FF6390"/>
    <w:rsid w:val="00FF7C0B"/>
    <w:rsid w:val="00FF7D42"/>
  </w:rsids>
  <m:mathPr>
    <m:mathFont m:val="Cambria Math"/>
    <m:brkBin m:val="before"/>
    <m:brkBinSub m:val="--"/>
    <m:smallFrac/>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A16C7"/>
  <w15:docId w15:val="{A966F535-D6D0-4076-9A12-0FDBF6BE8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810"/>
    <w:pPr>
      <w:spacing w:after="0" w:line="240" w:lineRule="auto"/>
    </w:pPr>
    <w:rPr>
      <w:rFonts w:ascii="Calibri" w:hAnsi="Calibri" w:cs="Calibri"/>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C4810"/>
    <w:pPr>
      <w:tabs>
        <w:tab w:val="center" w:pos="4680"/>
        <w:tab w:val="right" w:pos="9360"/>
      </w:tabs>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DC481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DC4810"/>
    <w:pPr>
      <w:tabs>
        <w:tab w:val="center" w:pos="4680"/>
        <w:tab w:val="right" w:pos="9360"/>
      </w:tabs>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DC4810"/>
    <w:rPr>
      <w:rFonts w:ascii="Times New Roman" w:eastAsia="Times New Roman" w:hAnsi="Times New Roman" w:cs="Times New Roman"/>
      <w:sz w:val="24"/>
      <w:szCs w:val="24"/>
      <w:lang w:val="es-ES" w:eastAsia="es-ES"/>
    </w:rPr>
  </w:style>
  <w:style w:type="paragraph" w:styleId="Prrafodelista">
    <w:name w:val="List Paragraph"/>
    <w:aliases w:val="Numeral 3,List,List1,Lista de viñetas,EY EPM - Lista,Párrafo de lista1,Indice de Figuras"/>
    <w:basedOn w:val="Normal"/>
    <w:link w:val="PrrafodelistaCar"/>
    <w:uiPriority w:val="99"/>
    <w:qFormat/>
    <w:rsid w:val="00DC4810"/>
    <w:pPr>
      <w:ind w:left="720"/>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DC4810"/>
    <w:rPr>
      <w:rFonts w:cs="Times New Roman"/>
      <w:color w:val="0000FF"/>
      <w:u w:val="single"/>
    </w:rPr>
  </w:style>
  <w:style w:type="table" w:styleId="Tablaconcuadrcula">
    <w:name w:val="Table Grid"/>
    <w:basedOn w:val="Tablanormal"/>
    <w:rsid w:val="00DC4810"/>
    <w:pPr>
      <w:spacing w:after="0" w:line="240" w:lineRule="auto"/>
    </w:pPr>
    <w:rPr>
      <w:rFonts w:ascii="Times New Roman" w:eastAsia="Times New Roman" w:hAnsi="Times New Roman" w:cs="Times New Roman"/>
      <w:lang w:eastAsia="es-C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D3466C"/>
    <w:rPr>
      <w:rFonts w:ascii="Tahoma" w:hAnsi="Tahoma" w:cs="Tahoma"/>
      <w:sz w:val="16"/>
      <w:szCs w:val="16"/>
    </w:rPr>
  </w:style>
  <w:style w:type="character" w:customStyle="1" w:styleId="TextodegloboCar">
    <w:name w:val="Texto de globo Car"/>
    <w:basedOn w:val="Fuentedeprrafopredeter"/>
    <w:link w:val="Textodeglobo"/>
    <w:uiPriority w:val="99"/>
    <w:semiHidden/>
    <w:rsid w:val="00D3466C"/>
    <w:rPr>
      <w:rFonts w:ascii="Tahoma" w:hAnsi="Tahoma" w:cs="Tahoma"/>
      <w:sz w:val="16"/>
      <w:szCs w:val="16"/>
      <w:lang w:eastAsia="es-CR"/>
    </w:rPr>
  </w:style>
  <w:style w:type="character" w:styleId="Refdecomentario">
    <w:name w:val="annotation reference"/>
    <w:basedOn w:val="Fuentedeprrafopredeter"/>
    <w:uiPriority w:val="99"/>
    <w:semiHidden/>
    <w:unhideWhenUsed/>
    <w:rsid w:val="00161AB2"/>
    <w:rPr>
      <w:sz w:val="16"/>
      <w:szCs w:val="16"/>
    </w:rPr>
  </w:style>
  <w:style w:type="character" w:customStyle="1" w:styleId="PrrafodelistaCar">
    <w:name w:val="Párrafo de lista Car"/>
    <w:aliases w:val="Numeral 3 Car,List Car,List1 Car,Lista de viñetas Car,EY EPM - Lista Car,Párrafo de lista1 Car,Indice de Figuras Car"/>
    <w:basedOn w:val="Fuentedeprrafopredeter"/>
    <w:link w:val="Prrafodelista"/>
    <w:uiPriority w:val="99"/>
    <w:qFormat/>
    <w:locked/>
    <w:rsid w:val="002448C3"/>
    <w:rPr>
      <w:rFonts w:ascii="Times New Roman" w:eastAsia="Times New Roman" w:hAnsi="Times New Roman" w:cs="Times New Roman"/>
      <w:sz w:val="24"/>
      <w:szCs w:val="24"/>
      <w:lang w:val="es-ES" w:eastAsia="es-ES"/>
    </w:rPr>
  </w:style>
  <w:style w:type="paragraph" w:customStyle="1" w:styleId="Default">
    <w:name w:val="Default"/>
    <w:rsid w:val="00CB3171"/>
    <w:pPr>
      <w:autoSpaceDE w:val="0"/>
      <w:autoSpaceDN w:val="0"/>
      <w:adjustRightInd w:val="0"/>
      <w:spacing w:after="0" w:line="240" w:lineRule="auto"/>
    </w:pPr>
    <w:rPr>
      <w:rFonts w:ascii="Arial" w:hAnsi="Arial" w:cs="Arial"/>
      <w:color w:val="000000"/>
      <w:sz w:val="24"/>
      <w:szCs w:val="24"/>
      <w:lang w:val="es-ES"/>
    </w:rPr>
  </w:style>
  <w:style w:type="paragraph" w:styleId="NormalWeb">
    <w:name w:val="Normal (Web)"/>
    <w:basedOn w:val="Normal"/>
    <w:uiPriority w:val="99"/>
    <w:unhideWhenUsed/>
    <w:rsid w:val="002977C9"/>
    <w:pPr>
      <w:spacing w:before="100" w:beforeAutospacing="1" w:after="100" w:afterAutospacing="1"/>
    </w:pPr>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886686"/>
    <w:rPr>
      <w:sz w:val="20"/>
      <w:szCs w:val="20"/>
    </w:rPr>
  </w:style>
  <w:style w:type="character" w:customStyle="1" w:styleId="TextocomentarioCar">
    <w:name w:val="Texto comentario Car"/>
    <w:basedOn w:val="Fuentedeprrafopredeter"/>
    <w:link w:val="Textocomentario"/>
    <w:uiPriority w:val="99"/>
    <w:rsid w:val="00886686"/>
    <w:rPr>
      <w:rFonts w:ascii="Calibri" w:hAnsi="Calibri" w:cs="Calibri"/>
      <w:sz w:val="20"/>
      <w:szCs w:val="20"/>
      <w:lang w:eastAsia="es-CR"/>
    </w:rPr>
  </w:style>
  <w:style w:type="paragraph" w:styleId="Asuntodelcomentario">
    <w:name w:val="annotation subject"/>
    <w:basedOn w:val="Textocomentario"/>
    <w:next w:val="Textocomentario"/>
    <w:link w:val="AsuntodelcomentarioCar"/>
    <w:uiPriority w:val="99"/>
    <w:semiHidden/>
    <w:unhideWhenUsed/>
    <w:rsid w:val="00886686"/>
    <w:rPr>
      <w:b/>
      <w:bCs/>
    </w:rPr>
  </w:style>
  <w:style w:type="character" w:customStyle="1" w:styleId="AsuntodelcomentarioCar">
    <w:name w:val="Asunto del comentario Car"/>
    <w:basedOn w:val="TextocomentarioCar"/>
    <w:link w:val="Asuntodelcomentario"/>
    <w:uiPriority w:val="99"/>
    <w:semiHidden/>
    <w:rsid w:val="00886686"/>
    <w:rPr>
      <w:rFonts w:ascii="Calibri" w:hAnsi="Calibri" w:cs="Calibri"/>
      <w:b/>
      <w:bCs/>
      <w:sz w:val="20"/>
      <w:szCs w:val="20"/>
      <w:lang w:eastAsia="es-CR"/>
    </w:rPr>
  </w:style>
  <w:style w:type="paragraph" w:styleId="Revisin">
    <w:name w:val="Revision"/>
    <w:hidden/>
    <w:uiPriority w:val="99"/>
    <w:semiHidden/>
    <w:rsid w:val="00E153F6"/>
    <w:pPr>
      <w:spacing w:after="0" w:line="240" w:lineRule="auto"/>
    </w:pPr>
    <w:rPr>
      <w:rFonts w:ascii="Calibri" w:hAnsi="Calibri" w:cs="Calibri"/>
      <w:lang w:eastAsia="es-CR"/>
    </w:rPr>
  </w:style>
  <w:style w:type="character" w:customStyle="1" w:styleId="Mencinsinresolver1">
    <w:name w:val="Mención sin resolver1"/>
    <w:basedOn w:val="Fuentedeprrafopredeter"/>
    <w:uiPriority w:val="99"/>
    <w:semiHidden/>
    <w:unhideWhenUsed/>
    <w:rsid w:val="000A047F"/>
    <w:rPr>
      <w:color w:val="605E5C"/>
      <w:shd w:val="clear" w:color="auto" w:fill="E1DFDD"/>
    </w:rPr>
  </w:style>
  <w:style w:type="character" w:styleId="Hipervnculovisitado">
    <w:name w:val="FollowedHyperlink"/>
    <w:basedOn w:val="Fuentedeprrafopredeter"/>
    <w:uiPriority w:val="99"/>
    <w:semiHidden/>
    <w:unhideWhenUsed/>
    <w:rsid w:val="00BE22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24740">
      <w:bodyDiv w:val="1"/>
      <w:marLeft w:val="0"/>
      <w:marRight w:val="0"/>
      <w:marTop w:val="0"/>
      <w:marBottom w:val="0"/>
      <w:divBdr>
        <w:top w:val="none" w:sz="0" w:space="0" w:color="auto"/>
        <w:left w:val="none" w:sz="0" w:space="0" w:color="auto"/>
        <w:bottom w:val="none" w:sz="0" w:space="0" w:color="auto"/>
        <w:right w:val="none" w:sz="0" w:space="0" w:color="auto"/>
      </w:divBdr>
    </w:div>
    <w:div w:id="467209967">
      <w:bodyDiv w:val="1"/>
      <w:marLeft w:val="0"/>
      <w:marRight w:val="0"/>
      <w:marTop w:val="0"/>
      <w:marBottom w:val="0"/>
      <w:divBdr>
        <w:top w:val="none" w:sz="0" w:space="0" w:color="auto"/>
        <w:left w:val="none" w:sz="0" w:space="0" w:color="auto"/>
        <w:bottom w:val="none" w:sz="0" w:space="0" w:color="auto"/>
        <w:right w:val="none" w:sz="0" w:space="0" w:color="auto"/>
      </w:divBdr>
    </w:div>
    <w:div w:id="474612876">
      <w:bodyDiv w:val="1"/>
      <w:marLeft w:val="0"/>
      <w:marRight w:val="0"/>
      <w:marTop w:val="0"/>
      <w:marBottom w:val="0"/>
      <w:divBdr>
        <w:top w:val="none" w:sz="0" w:space="0" w:color="auto"/>
        <w:left w:val="none" w:sz="0" w:space="0" w:color="auto"/>
        <w:bottom w:val="none" w:sz="0" w:space="0" w:color="auto"/>
        <w:right w:val="none" w:sz="0" w:space="0" w:color="auto"/>
      </w:divBdr>
    </w:div>
    <w:div w:id="481192937">
      <w:bodyDiv w:val="1"/>
      <w:marLeft w:val="0"/>
      <w:marRight w:val="0"/>
      <w:marTop w:val="0"/>
      <w:marBottom w:val="0"/>
      <w:divBdr>
        <w:top w:val="none" w:sz="0" w:space="0" w:color="auto"/>
        <w:left w:val="none" w:sz="0" w:space="0" w:color="auto"/>
        <w:bottom w:val="none" w:sz="0" w:space="0" w:color="auto"/>
        <w:right w:val="none" w:sz="0" w:space="0" w:color="auto"/>
      </w:divBdr>
    </w:div>
    <w:div w:id="556161971">
      <w:bodyDiv w:val="1"/>
      <w:marLeft w:val="0"/>
      <w:marRight w:val="0"/>
      <w:marTop w:val="0"/>
      <w:marBottom w:val="0"/>
      <w:divBdr>
        <w:top w:val="none" w:sz="0" w:space="0" w:color="auto"/>
        <w:left w:val="none" w:sz="0" w:space="0" w:color="auto"/>
        <w:bottom w:val="none" w:sz="0" w:space="0" w:color="auto"/>
        <w:right w:val="none" w:sz="0" w:space="0" w:color="auto"/>
      </w:divBdr>
    </w:div>
    <w:div w:id="760297636">
      <w:bodyDiv w:val="1"/>
      <w:marLeft w:val="0"/>
      <w:marRight w:val="0"/>
      <w:marTop w:val="0"/>
      <w:marBottom w:val="0"/>
      <w:divBdr>
        <w:top w:val="none" w:sz="0" w:space="0" w:color="auto"/>
        <w:left w:val="none" w:sz="0" w:space="0" w:color="auto"/>
        <w:bottom w:val="none" w:sz="0" w:space="0" w:color="auto"/>
        <w:right w:val="none" w:sz="0" w:space="0" w:color="auto"/>
      </w:divBdr>
    </w:div>
    <w:div w:id="911238468">
      <w:bodyDiv w:val="1"/>
      <w:marLeft w:val="0"/>
      <w:marRight w:val="0"/>
      <w:marTop w:val="0"/>
      <w:marBottom w:val="0"/>
      <w:divBdr>
        <w:top w:val="none" w:sz="0" w:space="0" w:color="auto"/>
        <w:left w:val="none" w:sz="0" w:space="0" w:color="auto"/>
        <w:bottom w:val="none" w:sz="0" w:space="0" w:color="auto"/>
        <w:right w:val="none" w:sz="0" w:space="0" w:color="auto"/>
      </w:divBdr>
      <w:divsChild>
        <w:div w:id="2135556781">
          <w:marLeft w:val="0"/>
          <w:marRight w:val="0"/>
          <w:marTop w:val="0"/>
          <w:marBottom w:val="0"/>
          <w:divBdr>
            <w:top w:val="none" w:sz="0" w:space="0" w:color="auto"/>
            <w:left w:val="none" w:sz="0" w:space="0" w:color="auto"/>
            <w:bottom w:val="none" w:sz="0" w:space="0" w:color="auto"/>
            <w:right w:val="none" w:sz="0" w:space="0" w:color="auto"/>
          </w:divBdr>
          <w:divsChild>
            <w:div w:id="2090498143">
              <w:marLeft w:val="0"/>
              <w:marRight w:val="0"/>
              <w:marTop w:val="0"/>
              <w:marBottom w:val="0"/>
              <w:divBdr>
                <w:top w:val="none" w:sz="0" w:space="0" w:color="auto"/>
                <w:left w:val="none" w:sz="0" w:space="0" w:color="auto"/>
                <w:bottom w:val="none" w:sz="0" w:space="0" w:color="auto"/>
                <w:right w:val="none" w:sz="0" w:space="0" w:color="auto"/>
              </w:divBdr>
              <w:divsChild>
                <w:div w:id="711539259">
                  <w:marLeft w:val="0"/>
                  <w:marRight w:val="0"/>
                  <w:marTop w:val="0"/>
                  <w:marBottom w:val="0"/>
                  <w:divBdr>
                    <w:top w:val="none" w:sz="0" w:space="0" w:color="auto"/>
                    <w:left w:val="none" w:sz="0" w:space="0" w:color="auto"/>
                    <w:bottom w:val="none" w:sz="0" w:space="0" w:color="auto"/>
                    <w:right w:val="none" w:sz="0" w:space="0" w:color="auto"/>
                  </w:divBdr>
                  <w:divsChild>
                    <w:div w:id="1559824329">
                      <w:marLeft w:val="0"/>
                      <w:marRight w:val="0"/>
                      <w:marTop w:val="0"/>
                      <w:marBottom w:val="0"/>
                      <w:divBdr>
                        <w:top w:val="none" w:sz="0" w:space="0" w:color="auto"/>
                        <w:left w:val="none" w:sz="0" w:space="0" w:color="auto"/>
                        <w:bottom w:val="none" w:sz="0" w:space="0" w:color="auto"/>
                        <w:right w:val="none" w:sz="0" w:space="0" w:color="auto"/>
                      </w:divBdr>
                      <w:divsChild>
                        <w:div w:id="2147354150">
                          <w:marLeft w:val="0"/>
                          <w:marRight w:val="0"/>
                          <w:marTop w:val="0"/>
                          <w:marBottom w:val="0"/>
                          <w:divBdr>
                            <w:top w:val="none" w:sz="0" w:space="0" w:color="auto"/>
                            <w:left w:val="none" w:sz="0" w:space="0" w:color="auto"/>
                            <w:bottom w:val="none" w:sz="0" w:space="0" w:color="auto"/>
                            <w:right w:val="none" w:sz="0" w:space="0" w:color="auto"/>
                          </w:divBdr>
                          <w:divsChild>
                            <w:div w:id="1176192245">
                              <w:marLeft w:val="0"/>
                              <w:marRight w:val="0"/>
                              <w:marTop w:val="0"/>
                              <w:marBottom w:val="0"/>
                              <w:divBdr>
                                <w:top w:val="none" w:sz="0" w:space="0" w:color="auto"/>
                                <w:left w:val="none" w:sz="0" w:space="0" w:color="auto"/>
                                <w:bottom w:val="none" w:sz="0" w:space="0" w:color="auto"/>
                                <w:right w:val="none" w:sz="0" w:space="0" w:color="auto"/>
                              </w:divBdr>
                              <w:divsChild>
                                <w:div w:id="542061243">
                                  <w:marLeft w:val="0"/>
                                  <w:marRight w:val="0"/>
                                  <w:marTop w:val="0"/>
                                  <w:marBottom w:val="0"/>
                                  <w:divBdr>
                                    <w:top w:val="none" w:sz="0" w:space="0" w:color="auto"/>
                                    <w:left w:val="none" w:sz="0" w:space="0" w:color="auto"/>
                                    <w:bottom w:val="none" w:sz="0" w:space="0" w:color="auto"/>
                                    <w:right w:val="none" w:sz="0" w:space="0" w:color="auto"/>
                                  </w:divBdr>
                                  <w:divsChild>
                                    <w:div w:id="633172787">
                                      <w:marLeft w:val="0"/>
                                      <w:marRight w:val="0"/>
                                      <w:marTop w:val="0"/>
                                      <w:marBottom w:val="0"/>
                                      <w:divBdr>
                                        <w:top w:val="none" w:sz="0" w:space="0" w:color="auto"/>
                                        <w:left w:val="none" w:sz="0" w:space="0" w:color="auto"/>
                                        <w:bottom w:val="none" w:sz="0" w:space="0" w:color="auto"/>
                                        <w:right w:val="none" w:sz="0" w:space="0" w:color="auto"/>
                                      </w:divBdr>
                                      <w:divsChild>
                                        <w:div w:id="966007264">
                                          <w:marLeft w:val="0"/>
                                          <w:marRight w:val="0"/>
                                          <w:marTop w:val="0"/>
                                          <w:marBottom w:val="0"/>
                                          <w:divBdr>
                                            <w:top w:val="none" w:sz="0" w:space="0" w:color="auto"/>
                                            <w:left w:val="none" w:sz="0" w:space="0" w:color="auto"/>
                                            <w:bottom w:val="none" w:sz="0" w:space="0" w:color="auto"/>
                                            <w:right w:val="none" w:sz="0" w:space="0" w:color="auto"/>
                                          </w:divBdr>
                                          <w:divsChild>
                                            <w:div w:id="1494832315">
                                              <w:marLeft w:val="0"/>
                                              <w:marRight w:val="0"/>
                                              <w:marTop w:val="0"/>
                                              <w:marBottom w:val="0"/>
                                              <w:divBdr>
                                                <w:top w:val="none" w:sz="0" w:space="0" w:color="auto"/>
                                                <w:left w:val="none" w:sz="0" w:space="0" w:color="auto"/>
                                                <w:bottom w:val="none" w:sz="0" w:space="0" w:color="auto"/>
                                                <w:right w:val="none" w:sz="0" w:space="0" w:color="auto"/>
                                              </w:divBdr>
                                              <w:divsChild>
                                                <w:div w:id="1774596425">
                                                  <w:marLeft w:val="0"/>
                                                  <w:marRight w:val="0"/>
                                                  <w:marTop w:val="10"/>
                                                  <w:marBottom w:val="0"/>
                                                  <w:divBdr>
                                                    <w:top w:val="none" w:sz="0" w:space="0" w:color="auto"/>
                                                    <w:left w:val="none" w:sz="0" w:space="0" w:color="auto"/>
                                                    <w:bottom w:val="none" w:sz="0" w:space="0" w:color="auto"/>
                                                    <w:right w:val="none" w:sz="0" w:space="0" w:color="auto"/>
                                                  </w:divBdr>
                                                  <w:divsChild>
                                                    <w:div w:id="12998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8568081">
      <w:bodyDiv w:val="1"/>
      <w:marLeft w:val="0"/>
      <w:marRight w:val="0"/>
      <w:marTop w:val="0"/>
      <w:marBottom w:val="0"/>
      <w:divBdr>
        <w:top w:val="none" w:sz="0" w:space="0" w:color="auto"/>
        <w:left w:val="none" w:sz="0" w:space="0" w:color="auto"/>
        <w:bottom w:val="none" w:sz="0" w:space="0" w:color="auto"/>
        <w:right w:val="none" w:sz="0" w:space="0" w:color="auto"/>
      </w:divBdr>
    </w:div>
    <w:div w:id="1291203079">
      <w:bodyDiv w:val="1"/>
      <w:marLeft w:val="0"/>
      <w:marRight w:val="0"/>
      <w:marTop w:val="0"/>
      <w:marBottom w:val="0"/>
      <w:divBdr>
        <w:top w:val="none" w:sz="0" w:space="0" w:color="auto"/>
        <w:left w:val="none" w:sz="0" w:space="0" w:color="auto"/>
        <w:bottom w:val="none" w:sz="0" w:space="0" w:color="auto"/>
        <w:right w:val="none" w:sz="0" w:space="0" w:color="auto"/>
      </w:divBdr>
    </w:div>
    <w:div w:id="1431505927">
      <w:bodyDiv w:val="1"/>
      <w:marLeft w:val="0"/>
      <w:marRight w:val="0"/>
      <w:marTop w:val="0"/>
      <w:marBottom w:val="0"/>
      <w:divBdr>
        <w:top w:val="none" w:sz="0" w:space="0" w:color="auto"/>
        <w:left w:val="none" w:sz="0" w:space="0" w:color="auto"/>
        <w:bottom w:val="none" w:sz="0" w:space="0" w:color="auto"/>
        <w:right w:val="none" w:sz="0" w:space="0" w:color="auto"/>
      </w:divBdr>
    </w:div>
    <w:div w:id="1496994373">
      <w:bodyDiv w:val="1"/>
      <w:marLeft w:val="0"/>
      <w:marRight w:val="0"/>
      <w:marTop w:val="0"/>
      <w:marBottom w:val="0"/>
      <w:divBdr>
        <w:top w:val="none" w:sz="0" w:space="0" w:color="auto"/>
        <w:left w:val="none" w:sz="0" w:space="0" w:color="auto"/>
        <w:bottom w:val="none" w:sz="0" w:space="0" w:color="auto"/>
        <w:right w:val="none" w:sz="0" w:space="0" w:color="auto"/>
      </w:divBdr>
    </w:div>
    <w:div w:id="1671986312">
      <w:bodyDiv w:val="1"/>
      <w:marLeft w:val="0"/>
      <w:marRight w:val="0"/>
      <w:marTop w:val="0"/>
      <w:marBottom w:val="0"/>
      <w:divBdr>
        <w:top w:val="none" w:sz="0" w:space="0" w:color="auto"/>
        <w:left w:val="none" w:sz="0" w:space="0" w:color="auto"/>
        <w:bottom w:val="none" w:sz="0" w:space="0" w:color="auto"/>
        <w:right w:val="none" w:sz="0" w:space="0" w:color="auto"/>
      </w:divBdr>
    </w:div>
    <w:div w:id="175643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it.ly/3Pv3lXP" TargetMode="External"/><Relationship Id="rId18" Type="http://schemas.openxmlformats.org/officeDocument/2006/relationships/hyperlink" Target="http://WWW.kolbi.cr" TargetMode="External"/><Relationship Id="rId26" Type="http://schemas.openxmlformats.org/officeDocument/2006/relationships/hyperlink" Target="https://bit.ly/45NLwc8" TargetMode="External"/><Relationship Id="rId39" Type="http://schemas.openxmlformats.org/officeDocument/2006/relationships/hyperlink" Target="http://es.wikipedia.org/wiki/Crimeware" TargetMode="External"/><Relationship Id="rId21" Type="http://schemas.openxmlformats.org/officeDocument/2006/relationships/hyperlink" Target="https://bit.ly/3qZz4ao" TargetMode="External"/><Relationship Id="rId34" Type="http://schemas.openxmlformats.org/officeDocument/2006/relationships/hyperlink" Target="https://bit.ly/3EyiuBh"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it.ly/44K8K1z" TargetMode="External"/><Relationship Id="rId20" Type="http://schemas.openxmlformats.org/officeDocument/2006/relationships/hyperlink" Target="https://bit.ly/3Lld8gy" TargetMode="External"/><Relationship Id="rId29" Type="http://schemas.openxmlformats.org/officeDocument/2006/relationships/hyperlink" Target="https://bit.ly/3Lld8gy"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3EyiuBh" TargetMode="External"/><Relationship Id="rId24" Type="http://schemas.openxmlformats.org/officeDocument/2006/relationships/hyperlink" Target="https://bit.ly/4615gZK" TargetMode="External"/><Relationship Id="rId32" Type="http://schemas.openxmlformats.org/officeDocument/2006/relationships/hyperlink" Target="mailto:Telegest@ice.go.cr" TargetMode="External"/><Relationship Id="rId37" Type="http://schemas.openxmlformats.org/officeDocument/2006/relationships/hyperlink" Target="https://bit.ly/44K8K1z" TargetMode="External"/><Relationship Id="rId40" Type="http://schemas.openxmlformats.org/officeDocument/2006/relationships/hyperlink" Target="mailto:Telegest@ice.go.cr" TargetMode="External"/><Relationship Id="rId5" Type="http://schemas.openxmlformats.org/officeDocument/2006/relationships/webSettings" Target="webSettings.xml"/><Relationship Id="rId15" Type="http://schemas.openxmlformats.org/officeDocument/2006/relationships/hyperlink" Target="http://www.kolbi.cr" TargetMode="External"/><Relationship Id="rId23" Type="http://schemas.openxmlformats.org/officeDocument/2006/relationships/hyperlink" Target="http://www.kolbi.cr" TargetMode="External"/><Relationship Id="rId28" Type="http://schemas.openxmlformats.org/officeDocument/2006/relationships/hyperlink" Target="http://www.kolbi.cr" TargetMode="External"/><Relationship Id="rId36" Type="http://schemas.openxmlformats.org/officeDocument/2006/relationships/hyperlink" Target="http://www.kolbi.cr" TargetMode="External"/><Relationship Id="rId10" Type="http://schemas.openxmlformats.org/officeDocument/2006/relationships/hyperlink" Target="http://www.kolbi.cr" TargetMode="External"/><Relationship Id="rId19" Type="http://schemas.openxmlformats.org/officeDocument/2006/relationships/hyperlink" Target="http://www.kolbi.cr" TargetMode="External"/><Relationship Id="rId31" Type="http://schemas.openxmlformats.org/officeDocument/2006/relationships/hyperlink" Target="https://bit.ly/dominiok" TargetMode="External"/><Relationship Id="rId4" Type="http://schemas.openxmlformats.org/officeDocument/2006/relationships/settings" Target="settings.xml"/><Relationship Id="rId9" Type="http://schemas.openxmlformats.org/officeDocument/2006/relationships/hyperlink" Target="http://www.kolbi.cr" TargetMode="External"/><Relationship Id="rId14" Type="http://schemas.openxmlformats.org/officeDocument/2006/relationships/hyperlink" Target="http://www.kolbi.cr" TargetMode="External"/><Relationship Id="rId22" Type="http://schemas.openxmlformats.org/officeDocument/2006/relationships/hyperlink" Target="https://bit.ly/dominiok" TargetMode="External"/><Relationship Id="rId27" Type="http://schemas.openxmlformats.org/officeDocument/2006/relationships/hyperlink" Target="https://www.kolbi.cr/wps/portal/kolbi_dev/personas/postpago/informacion-postpago/tarifas-postpago" TargetMode="External"/><Relationship Id="rId30" Type="http://schemas.openxmlformats.org/officeDocument/2006/relationships/hyperlink" Target="https://bit.ly/3qZz4ao" TargetMode="External"/><Relationship Id="rId35" Type="http://schemas.openxmlformats.org/officeDocument/2006/relationships/hyperlink" Target="http://WWW.kolbi.cr" TargetMode="External"/><Relationship Id="rId43" Type="http://schemas.openxmlformats.org/officeDocument/2006/relationships/theme" Target="theme/theme1.xml"/><Relationship Id="rId8" Type="http://schemas.openxmlformats.org/officeDocument/2006/relationships/hyperlink" Target="http://www.grupoice.com" TargetMode="External"/><Relationship Id="rId3" Type="http://schemas.openxmlformats.org/officeDocument/2006/relationships/styles" Target="styles.xml"/><Relationship Id="rId12" Type="http://schemas.openxmlformats.org/officeDocument/2006/relationships/hyperlink" Target="http://www.kolbi.cr" TargetMode="External"/><Relationship Id="rId17" Type="http://schemas.openxmlformats.org/officeDocument/2006/relationships/image" Target="media/image1.png"/><Relationship Id="rId25" Type="http://schemas.openxmlformats.org/officeDocument/2006/relationships/hyperlink" Target="http://WWW.kolbi.cr" TargetMode="External"/><Relationship Id="rId33" Type="http://schemas.openxmlformats.org/officeDocument/2006/relationships/hyperlink" Target="http://www.kolbi.cr" TargetMode="External"/><Relationship Id="rId38" Type="http://schemas.openxmlformats.org/officeDocument/2006/relationships/hyperlink" Target="http://es.wikipedia.org/wiki/Adwa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7120F-96AA-4AA6-A6AD-F18875DBD996}">
  <ds:schemaRefs>
    <ds:schemaRef ds:uri="http://schemas.openxmlformats.org/officeDocument/2006/bibliography"/>
  </ds:schemaRefs>
</ds:datastoreItem>
</file>

<file path=docMetadata/LabelInfo.xml><?xml version="1.0" encoding="utf-8"?>
<clbl:labelList xmlns:clbl="http://schemas.microsoft.com/office/2020/mipLabelMetadata">
  <clbl:label id="{c7db7d26-61fa-458e-b725-4336ee8fcad0}" enabled="0" method="" siteId="{c7db7d26-61fa-458e-b725-4336ee8fcad0}"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8907</Words>
  <Characters>48989</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ICE</Company>
  <LinksUpToDate>false</LinksUpToDate>
  <CharactersWithSpaces>57781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Araya Peraza Mauricio</dc:creator>
  <cp:lastModifiedBy>Paula Zuñiga</cp:lastModifiedBy>
  <cp:revision>2</cp:revision>
  <cp:lastPrinted>2023-10-04T18:05:00Z</cp:lastPrinted>
  <dcterms:created xsi:type="dcterms:W3CDTF">2024-09-04T15:31:00Z</dcterms:created>
  <dcterms:modified xsi:type="dcterms:W3CDTF">2024-09-04T15:31:00Z</dcterms:modified>
</cp:coreProperties>
</file>